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2C4" w:rsidRDefault="006272C4">
      <w:pPr>
        <w:jc w:val="center"/>
        <w:rPr>
          <w:rFonts w:ascii="方正小标宋简体" w:eastAsia="方正小标宋简体" w:hAnsi="方正小标宋简体" w:cs="Times New Roman"/>
          <w:sz w:val="52"/>
          <w:szCs w:val="52"/>
        </w:rPr>
      </w:pPr>
    </w:p>
    <w:p w:rsidR="006272C4" w:rsidRDefault="006272C4">
      <w:pPr>
        <w:jc w:val="center"/>
        <w:rPr>
          <w:rFonts w:ascii="方正小标宋简体" w:eastAsia="方正小标宋简体" w:hAnsi="方正小标宋简体" w:cs="Times New Roman"/>
          <w:sz w:val="52"/>
          <w:szCs w:val="52"/>
        </w:rPr>
      </w:pPr>
    </w:p>
    <w:p w:rsidR="006272C4" w:rsidRDefault="006272C4">
      <w:pPr>
        <w:jc w:val="center"/>
        <w:rPr>
          <w:rFonts w:ascii="方正小标宋简体" w:eastAsia="方正小标宋简体" w:hAnsi="方正小标宋简体" w:cs="Times New Roman"/>
          <w:sz w:val="52"/>
          <w:szCs w:val="52"/>
        </w:rPr>
      </w:pPr>
    </w:p>
    <w:p w:rsidR="006272C4" w:rsidRDefault="006272C4">
      <w:pPr>
        <w:jc w:val="center"/>
        <w:rPr>
          <w:rFonts w:ascii="方正小标宋简体" w:eastAsia="方正小标宋简体" w:hAnsi="方正小标宋简体" w:cs="Times New Roman"/>
          <w:sz w:val="52"/>
          <w:szCs w:val="52"/>
        </w:rPr>
      </w:pPr>
    </w:p>
    <w:p w:rsidR="006272C4" w:rsidRPr="00986548" w:rsidRDefault="006272C4" w:rsidP="005B4406">
      <w:pPr>
        <w:ind w:firstLineChars="600" w:firstLine="2650"/>
        <w:rPr>
          <w:rFonts w:ascii="仿宋_GB2312" w:eastAsia="仿宋_GB2312" w:hAnsi="仿宋_GB2312" w:cs="Times New Roman"/>
          <w:b/>
          <w:bCs/>
          <w:sz w:val="44"/>
          <w:szCs w:val="44"/>
        </w:rPr>
      </w:pPr>
      <w:r w:rsidRPr="00986548">
        <w:rPr>
          <w:rFonts w:ascii="仿宋_GB2312" w:eastAsia="仿宋_GB2312" w:hAnsi="仿宋_GB2312" w:cs="仿宋_GB2312" w:hint="eastAsia"/>
          <w:b/>
          <w:bCs/>
          <w:sz w:val="44"/>
          <w:szCs w:val="44"/>
        </w:rPr>
        <w:t>延津县</w:t>
      </w:r>
      <w:bookmarkStart w:id="0" w:name="_GoBack"/>
      <w:bookmarkEnd w:id="0"/>
      <w:r w:rsidRPr="00986548">
        <w:rPr>
          <w:rFonts w:ascii="仿宋_GB2312" w:eastAsia="仿宋_GB2312" w:hAnsi="仿宋_GB2312" w:cs="仿宋_GB2312" w:hint="eastAsia"/>
          <w:b/>
          <w:bCs/>
          <w:sz w:val="44"/>
          <w:szCs w:val="44"/>
        </w:rPr>
        <w:t>国土资源局</w:t>
      </w:r>
    </w:p>
    <w:p w:rsidR="006272C4" w:rsidRDefault="006272C4">
      <w:pPr>
        <w:jc w:val="center"/>
        <w:rPr>
          <w:rFonts w:ascii="黑体" w:eastAsia="黑体" w:hAnsi="黑体" w:cs="Times New Roman"/>
          <w:sz w:val="52"/>
          <w:szCs w:val="52"/>
        </w:rPr>
      </w:pPr>
    </w:p>
    <w:p w:rsidR="006272C4" w:rsidRDefault="006272C4">
      <w:pPr>
        <w:jc w:val="center"/>
        <w:rPr>
          <w:rFonts w:ascii="隶书" w:eastAsia="隶书" w:hAnsi="隶书" w:cs="Times New Roman"/>
          <w:sz w:val="52"/>
          <w:szCs w:val="52"/>
        </w:rPr>
        <w:sectPr w:rsidR="006272C4" w:rsidSect="0048438E">
          <w:pgSz w:w="11906" w:h="16838"/>
          <w:pgMar w:top="1440" w:right="1531" w:bottom="1440" w:left="851"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6272C4" w:rsidRDefault="006272C4">
      <w:pPr>
        <w:jc w:val="center"/>
        <w:rPr>
          <w:rFonts w:ascii="黑体" w:eastAsia="黑体" w:hAnsi="黑体" w:cs="Times New Roman"/>
          <w:sz w:val="36"/>
          <w:szCs w:val="36"/>
        </w:rPr>
      </w:pPr>
      <w:r>
        <w:rPr>
          <w:rFonts w:ascii="黑体" w:eastAsia="黑体" w:hAnsi="黑体" w:cs="黑体" w:hint="eastAsia"/>
          <w:sz w:val="36"/>
          <w:szCs w:val="36"/>
        </w:rPr>
        <w:lastRenderedPageBreak/>
        <w:t>目　　录</w:t>
      </w:r>
    </w:p>
    <w:p w:rsidR="006272C4" w:rsidRDefault="006272C4">
      <w:pPr>
        <w:jc w:val="left"/>
        <w:rPr>
          <w:rFonts w:ascii="黑体" w:eastAsia="黑体" w:hAnsi="黑体" w:cs="Times New Roman"/>
          <w:sz w:val="32"/>
          <w:szCs w:val="32"/>
        </w:rPr>
      </w:pPr>
      <w:r>
        <w:rPr>
          <w:rFonts w:ascii="黑体" w:eastAsia="黑体" w:hAnsi="黑体" w:cs="黑体" w:hint="eastAsia"/>
          <w:sz w:val="32"/>
          <w:szCs w:val="32"/>
        </w:rPr>
        <w:t>第一部分　　延津县国土资源局概况</w:t>
      </w:r>
    </w:p>
    <w:p w:rsidR="006272C4" w:rsidRDefault="006272C4" w:rsidP="005B4406">
      <w:pPr>
        <w:ind w:firstLineChars="300" w:firstLine="960"/>
        <w:jc w:val="left"/>
        <w:rPr>
          <w:rFonts w:ascii="宋体" w:cs="Times New Roman"/>
          <w:sz w:val="32"/>
          <w:szCs w:val="32"/>
        </w:rPr>
      </w:pPr>
      <w:r>
        <w:rPr>
          <w:rFonts w:ascii="宋体" w:hAnsi="宋体" w:cs="宋体" w:hint="eastAsia"/>
          <w:sz w:val="32"/>
          <w:szCs w:val="32"/>
        </w:rPr>
        <w:t>主要职责及机构设置情况</w:t>
      </w:r>
    </w:p>
    <w:p w:rsidR="006272C4" w:rsidRDefault="006272C4">
      <w:pPr>
        <w:jc w:val="left"/>
        <w:rPr>
          <w:rFonts w:ascii="黑体" w:eastAsia="黑体" w:hAnsi="黑体" w:cs="Times New Roman"/>
          <w:sz w:val="32"/>
          <w:szCs w:val="32"/>
        </w:rPr>
      </w:pPr>
      <w:r>
        <w:rPr>
          <w:rFonts w:ascii="黑体" w:eastAsia="黑体" w:hAnsi="黑体" w:cs="黑体" w:hint="eastAsia"/>
          <w:sz w:val="32"/>
          <w:szCs w:val="32"/>
        </w:rPr>
        <w:t>第二部分　　延津县国土资源局</w:t>
      </w:r>
      <w:r>
        <w:rPr>
          <w:rFonts w:ascii="黑体" w:eastAsia="黑体" w:hAnsi="黑体" w:cs="黑体"/>
          <w:sz w:val="32"/>
          <w:szCs w:val="32"/>
        </w:rPr>
        <w:t xml:space="preserve"> 2016</w:t>
      </w:r>
      <w:r>
        <w:rPr>
          <w:rFonts w:ascii="黑体" w:eastAsia="黑体" w:hAnsi="黑体" w:cs="黑体" w:hint="eastAsia"/>
          <w:sz w:val="32"/>
          <w:szCs w:val="32"/>
        </w:rPr>
        <w:t>年度部门决算表</w:t>
      </w:r>
    </w:p>
    <w:p w:rsidR="006272C4" w:rsidRDefault="006272C4">
      <w:pPr>
        <w:jc w:val="left"/>
        <w:rPr>
          <w:rFonts w:ascii="宋体" w:cs="Times New Roman"/>
          <w:sz w:val="32"/>
          <w:szCs w:val="32"/>
        </w:rPr>
      </w:pPr>
      <w:r>
        <w:rPr>
          <w:rFonts w:ascii="宋体" w:hAnsi="宋体" w:cs="宋体" w:hint="eastAsia"/>
          <w:sz w:val="32"/>
          <w:szCs w:val="32"/>
        </w:rPr>
        <w:t>一、收入支出决算总表</w:t>
      </w:r>
    </w:p>
    <w:p w:rsidR="006272C4" w:rsidRDefault="006272C4">
      <w:pPr>
        <w:jc w:val="left"/>
        <w:rPr>
          <w:rFonts w:ascii="宋体" w:cs="Times New Roman"/>
          <w:sz w:val="32"/>
          <w:szCs w:val="32"/>
        </w:rPr>
      </w:pPr>
      <w:r>
        <w:rPr>
          <w:rFonts w:ascii="宋体" w:hAnsi="宋体" w:cs="宋体" w:hint="eastAsia"/>
          <w:sz w:val="32"/>
          <w:szCs w:val="32"/>
        </w:rPr>
        <w:t>二、收入决算表</w:t>
      </w:r>
    </w:p>
    <w:p w:rsidR="006272C4" w:rsidRDefault="006272C4">
      <w:pPr>
        <w:jc w:val="left"/>
        <w:rPr>
          <w:rFonts w:ascii="宋体" w:cs="Times New Roman"/>
          <w:sz w:val="32"/>
          <w:szCs w:val="32"/>
        </w:rPr>
      </w:pPr>
      <w:r>
        <w:rPr>
          <w:rFonts w:ascii="宋体" w:hAnsi="宋体" w:cs="宋体" w:hint="eastAsia"/>
          <w:sz w:val="32"/>
          <w:szCs w:val="32"/>
        </w:rPr>
        <w:t>三、支出决算表</w:t>
      </w:r>
    </w:p>
    <w:p w:rsidR="006272C4" w:rsidRDefault="006272C4">
      <w:pPr>
        <w:jc w:val="left"/>
        <w:rPr>
          <w:rFonts w:ascii="宋体" w:cs="Times New Roman"/>
          <w:sz w:val="32"/>
          <w:szCs w:val="32"/>
        </w:rPr>
      </w:pPr>
      <w:r>
        <w:rPr>
          <w:rFonts w:ascii="宋体" w:hAnsi="宋体" w:cs="宋体" w:hint="eastAsia"/>
          <w:sz w:val="32"/>
          <w:szCs w:val="32"/>
        </w:rPr>
        <w:t>四、财政拨款收入支出决算总表</w:t>
      </w:r>
    </w:p>
    <w:p w:rsidR="006272C4" w:rsidRDefault="006272C4">
      <w:pPr>
        <w:jc w:val="left"/>
        <w:rPr>
          <w:rFonts w:ascii="宋体" w:cs="Times New Roman"/>
          <w:sz w:val="32"/>
          <w:szCs w:val="32"/>
        </w:rPr>
      </w:pPr>
      <w:r>
        <w:rPr>
          <w:rFonts w:ascii="宋体" w:hAnsi="宋体" w:cs="宋体" w:hint="eastAsia"/>
          <w:sz w:val="32"/>
          <w:szCs w:val="32"/>
        </w:rPr>
        <w:t>五、一般公共预算财政拨款支出决算表</w:t>
      </w:r>
    </w:p>
    <w:p w:rsidR="006272C4" w:rsidRDefault="006272C4">
      <w:pPr>
        <w:jc w:val="left"/>
        <w:rPr>
          <w:rFonts w:ascii="宋体" w:cs="Times New Roman"/>
          <w:sz w:val="32"/>
          <w:szCs w:val="32"/>
        </w:rPr>
      </w:pPr>
      <w:r>
        <w:rPr>
          <w:rFonts w:ascii="宋体" w:hAnsi="宋体" w:cs="宋体" w:hint="eastAsia"/>
          <w:sz w:val="32"/>
          <w:szCs w:val="32"/>
        </w:rPr>
        <w:t>六、一般公共预算财政拨款基本支出决算表</w:t>
      </w:r>
    </w:p>
    <w:p w:rsidR="006272C4" w:rsidRDefault="006272C4">
      <w:pPr>
        <w:jc w:val="left"/>
        <w:rPr>
          <w:rFonts w:ascii="宋体" w:cs="Times New Roman"/>
          <w:sz w:val="32"/>
          <w:szCs w:val="32"/>
        </w:rPr>
      </w:pPr>
      <w:r>
        <w:rPr>
          <w:rFonts w:ascii="宋体" w:hAnsi="宋体" w:cs="宋体" w:hint="eastAsia"/>
          <w:sz w:val="32"/>
          <w:szCs w:val="32"/>
        </w:rPr>
        <w:t>七、一般公共预算财政拨款“三公”经费支出决算表</w:t>
      </w:r>
    </w:p>
    <w:p w:rsidR="006272C4" w:rsidRDefault="006272C4">
      <w:pPr>
        <w:jc w:val="left"/>
        <w:rPr>
          <w:rFonts w:ascii="宋体" w:cs="Times New Roman"/>
          <w:sz w:val="32"/>
          <w:szCs w:val="32"/>
        </w:rPr>
      </w:pPr>
      <w:r>
        <w:rPr>
          <w:rFonts w:ascii="宋体" w:hAnsi="宋体" w:cs="宋体" w:hint="eastAsia"/>
          <w:sz w:val="32"/>
          <w:szCs w:val="32"/>
        </w:rPr>
        <w:t>八、政府性基金预算财政拨款收入支出决算表</w:t>
      </w:r>
    </w:p>
    <w:p w:rsidR="006272C4" w:rsidRDefault="006272C4">
      <w:pPr>
        <w:jc w:val="left"/>
        <w:rPr>
          <w:rFonts w:ascii="黑体" w:eastAsia="黑体" w:hAnsi="黑体" w:cs="Times New Roman"/>
          <w:sz w:val="32"/>
          <w:szCs w:val="32"/>
        </w:rPr>
      </w:pPr>
      <w:r>
        <w:rPr>
          <w:rFonts w:ascii="黑体" w:eastAsia="黑体" w:hAnsi="黑体" w:cs="黑体" w:hint="eastAsia"/>
          <w:sz w:val="32"/>
          <w:szCs w:val="32"/>
        </w:rPr>
        <w:t>第三部分　　延津县国土资源局</w:t>
      </w:r>
      <w:r>
        <w:rPr>
          <w:rFonts w:ascii="黑体" w:eastAsia="黑体" w:hAnsi="黑体" w:cs="黑体"/>
          <w:sz w:val="32"/>
          <w:szCs w:val="32"/>
        </w:rPr>
        <w:t>2016</w:t>
      </w:r>
      <w:r>
        <w:rPr>
          <w:rFonts w:ascii="黑体" w:eastAsia="黑体" w:hAnsi="黑体" w:cs="黑体" w:hint="eastAsia"/>
          <w:sz w:val="32"/>
          <w:szCs w:val="32"/>
        </w:rPr>
        <w:t>年度部门决算情况说明</w:t>
      </w:r>
    </w:p>
    <w:p w:rsidR="006272C4" w:rsidRDefault="006272C4">
      <w:pPr>
        <w:jc w:val="left"/>
        <w:rPr>
          <w:rFonts w:ascii="黑体" w:eastAsia="黑体" w:hAnsi="黑体" w:cs="Times New Roman"/>
          <w:sz w:val="32"/>
          <w:szCs w:val="32"/>
        </w:rPr>
        <w:sectPr w:rsidR="006272C4" w:rsidSect="0048438E">
          <w:footerReference w:type="default" r:id="rId7"/>
          <w:pgSz w:w="11906" w:h="16838"/>
          <w:pgMar w:top="1440" w:right="1531" w:bottom="1440" w:left="851" w:header="850" w:footer="992" w:gutter="0"/>
          <w:pgNumType w:fmt="numberInDash"/>
          <w:cols w:space="0"/>
          <w:docGrid w:type="lines" w:linePitch="317"/>
        </w:sectPr>
      </w:pPr>
      <w:r>
        <w:rPr>
          <w:rFonts w:ascii="黑体" w:eastAsia="黑体" w:hAnsi="黑体" w:cs="黑体" w:hint="eastAsia"/>
          <w:sz w:val="32"/>
          <w:szCs w:val="32"/>
        </w:rPr>
        <w:t>第四部分　　名词解释</w:t>
      </w: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center"/>
        <w:outlineLvl w:val="0"/>
        <w:rPr>
          <w:rFonts w:ascii="隶书" w:eastAsia="隶书" w:hAnsi="隶书" w:cs="Times New Roman"/>
          <w:sz w:val="48"/>
          <w:szCs w:val="48"/>
        </w:rPr>
      </w:pPr>
      <w:r>
        <w:rPr>
          <w:rFonts w:ascii="隶书" w:eastAsia="隶书" w:hAnsi="隶书" w:cs="隶书" w:hint="eastAsia"/>
          <w:sz w:val="48"/>
          <w:szCs w:val="48"/>
        </w:rPr>
        <w:t xml:space="preserve">第一部分　　</w:t>
      </w:r>
    </w:p>
    <w:p w:rsidR="006272C4" w:rsidRDefault="006272C4">
      <w:pPr>
        <w:jc w:val="center"/>
        <w:outlineLvl w:val="0"/>
        <w:rPr>
          <w:rFonts w:ascii="隶书" w:eastAsia="隶书" w:hAnsi="隶书" w:cs="Times New Roman"/>
          <w:sz w:val="48"/>
          <w:szCs w:val="48"/>
        </w:rPr>
      </w:pPr>
    </w:p>
    <w:p w:rsidR="006272C4" w:rsidRDefault="006272C4">
      <w:pPr>
        <w:jc w:val="center"/>
        <w:outlineLvl w:val="0"/>
        <w:rPr>
          <w:rFonts w:ascii="隶书" w:eastAsia="隶书" w:hAnsi="隶书" w:cs="Times New Roman"/>
          <w:sz w:val="48"/>
          <w:szCs w:val="48"/>
        </w:rPr>
        <w:sectPr w:rsidR="006272C4" w:rsidSect="0048438E">
          <w:footerReference w:type="default" r:id="rId8"/>
          <w:pgSz w:w="11906" w:h="16838"/>
          <w:pgMar w:top="1440" w:right="1531" w:bottom="1440" w:left="851" w:header="850" w:footer="992" w:gutter="0"/>
          <w:pgNumType w:fmt="numberInDash" w:start="1"/>
          <w:cols w:space="0"/>
          <w:docGrid w:type="lines" w:linePitch="317"/>
        </w:sectPr>
      </w:pPr>
      <w:r>
        <w:rPr>
          <w:rFonts w:ascii="隶书" w:eastAsia="隶书" w:hAnsi="隶书" w:cs="隶书" w:hint="eastAsia"/>
          <w:sz w:val="48"/>
          <w:szCs w:val="48"/>
        </w:rPr>
        <w:t>延津县国土资源局概况</w:t>
      </w:r>
    </w:p>
    <w:p w:rsidR="006272C4" w:rsidRDefault="006272C4" w:rsidP="004F35CE">
      <w:pPr>
        <w:pStyle w:val="p0"/>
        <w:shd w:val="clear" w:color="auto" w:fill="FFFFFF"/>
        <w:wordWrap w:val="0"/>
        <w:spacing w:before="0" w:beforeAutospacing="0" w:after="0" w:afterAutospacing="0" w:line="600" w:lineRule="atLeast"/>
        <w:ind w:firstLine="480"/>
        <w:rPr>
          <w:rFonts w:ascii="黑体" w:eastAsia="黑体" w:hAnsi="黑体" w:cs="Times New Roman"/>
          <w:sz w:val="32"/>
          <w:szCs w:val="32"/>
        </w:rPr>
      </w:pPr>
      <w:r>
        <w:rPr>
          <w:rFonts w:ascii="黑体" w:eastAsia="黑体" w:hAnsi="黑体" w:cs="黑体" w:hint="eastAsia"/>
          <w:sz w:val="32"/>
          <w:szCs w:val="32"/>
        </w:rPr>
        <w:lastRenderedPageBreak/>
        <w:t>一、主要职责：</w:t>
      </w:r>
    </w:p>
    <w:p w:rsidR="006272C4" w:rsidRPr="004F35CE" w:rsidRDefault="006272C4" w:rsidP="004F35CE">
      <w:pPr>
        <w:pStyle w:val="p0"/>
        <w:shd w:val="clear" w:color="auto" w:fill="FFFFFF"/>
        <w:wordWrap w:val="0"/>
        <w:spacing w:before="0" w:beforeAutospacing="0" w:after="0" w:afterAutospacing="0" w:line="600" w:lineRule="atLeast"/>
        <w:ind w:firstLine="480"/>
        <w:rPr>
          <w:rFonts w:ascii="仿宋_GB2312" w:eastAsia="仿宋_GB2312" w:cs="Times New Roman"/>
          <w:color w:val="000000"/>
          <w:sz w:val="32"/>
          <w:szCs w:val="32"/>
        </w:rPr>
      </w:pPr>
      <w:r>
        <w:rPr>
          <w:rFonts w:ascii="仿宋_GB2312" w:eastAsia="仿宋_GB2312" w:cs="仿宋_GB2312" w:hint="eastAsia"/>
          <w:color w:val="000000"/>
          <w:sz w:val="32"/>
          <w:szCs w:val="32"/>
        </w:rPr>
        <w:t>（一）</w:t>
      </w:r>
      <w:r w:rsidRPr="004F35CE">
        <w:rPr>
          <w:rFonts w:ascii="仿宋_GB2312" w:eastAsia="仿宋_GB2312" w:cs="仿宋_GB2312" w:hint="eastAsia"/>
          <w:color w:val="000000"/>
          <w:sz w:val="32"/>
          <w:szCs w:val="32"/>
        </w:rPr>
        <w:t>、宣传贯彻执行国家、省、市有关土地、矿产、测绘管理的方针政策和法律法规，制定全县土地、矿产、测绘管理的政策和办法，并负责组织实施和监督检查。</w:t>
      </w:r>
    </w:p>
    <w:p w:rsidR="006272C4" w:rsidRPr="004F35CE" w:rsidRDefault="006272C4" w:rsidP="004F35CE">
      <w:pPr>
        <w:pStyle w:val="p0"/>
        <w:shd w:val="clear" w:color="auto" w:fill="FFFFFF"/>
        <w:wordWrap w:val="0"/>
        <w:spacing w:before="0" w:beforeAutospacing="0" w:after="0" w:afterAutospacing="0" w:line="600" w:lineRule="atLeast"/>
        <w:ind w:firstLine="480"/>
        <w:rPr>
          <w:rFonts w:ascii="仿宋_GB2312" w:eastAsia="仿宋_GB2312" w:cs="Times New Roman"/>
          <w:color w:val="000000"/>
          <w:sz w:val="32"/>
          <w:szCs w:val="32"/>
        </w:rPr>
      </w:pPr>
      <w:r>
        <w:rPr>
          <w:rFonts w:ascii="仿宋_GB2312" w:eastAsia="仿宋_GB2312" w:cs="仿宋_GB2312" w:hint="eastAsia"/>
          <w:color w:val="000000"/>
          <w:sz w:val="32"/>
          <w:szCs w:val="32"/>
        </w:rPr>
        <w:t>（二）</w:t>
      </w:r>
      <w:r w:rsidRPr="004F35CE">
        <w:rPr>
          <w:rFonts w:ascii="仿宋_GB2312" w:eastAsia="仿宋_GB2312" w:cs="仿宋_GB2312" w:hint="eastAsia"/>
          <w:color w:val="000000"/>
          <w:sz w:val="32"/>
          <w:szCs w:val="32"/>
        </w:rPr>
        <w:t>、负责编制和实施县级国土规划、土地利用规划、矿产资源总体规划，其它国土资源专项规划和年度计划；指导、审核乡（镇）国土规划、土地利用总体规划、其它国土资源专项规划，参与城、镇总体规划的审核。</w:t>
      </w:r>
    </w:p>
    <w:p w:rsidR="006272C4" w:rsidRPr="004F35CE" w:rsidRDefault="006272C4" w:rsidP="004F35CE">
      <w:pPr>
        <w:pStyle w:val="p0"/>
        <w:shd w:val="clear" w:color="auto" w:fill="FFFFFF"/>
        <w:wordWrap w:val="0"/>
        <w:spacing w:before="0" w:beforeAutospacing="0" w:after="0" w:afterAutospacing="0" w:line="600" w:lineRule="atLeast"/>
        <w:ind w:firstLine="480"/>
        <w:rPr>
          <w:rFonts w:ascii="仿宋_GB2312" w:eastAsia="仿宋_GB2312" w:cs="Times New Roman"/>
          <w:color w:val="000000"/>
          <w:sz w:val="32"/>
          <w:szCs w:val="32"/>
        </w:rPr>
      </w:pPr>
      <w:r>
        <w:rPr>
          <w:rFonts w:ascii="仿宋_GB2312" w:eastAsia="仿宋_GB2312" w:cs="仿宋_GB2312" w:hint="eastAsia"/>
          <w:color w:val="000000"/>
          <w:sz w:val="32"/>
          <w:szCs w:val="32"/>
        </w:rPr>
        <w:t>（三）</w:t>
      </w:r>
      <w:r w:rsidRPr="004F35CE">
        <w:rPr>
          <w:rFonts w:ascii="仿宋_GB2312" w:eastAsia="仿宋_GB2312" w:cs="仿宋_GB2312" w:hint="eastAsia"/>
          <w:color w:val="000000"/>
          <w:sz w:val="32"/>
          <w:szCs w:val="32"/>
        </w:rPr>
        <w:t>、负责全县土地的地政、地籍管理工作，调处重大土地权属纠纷；负责全县土地的调查、统计、测绘、确权、登记、发证、分等定级、动态监测等工作。</w:t>
      </w:r>
    </w:p>
    <w:p w:rsidR="006272C4" w:rsidRPr="004F35CE" w:rsidRDefault="006272C4" w:rsidP="004F35CE">
      <w:pPr>
        <w:pStyle w:val="p0"/>
        <w:shd w:val="clear" w:color="auto" w:fill="FFFFFF"/>
        <w:wordWrap w:val="0"/>
        <w:spacing w:before="0" w:beforeAutospacing="0" w:after="0" w:afterAutospacing="0" w:line="600" w:lineRule="atLeast"/>
        <w:ind w:firstLine="480"/>
        <w:rPr>
          <w:rFonts w:ascii="仿宋_GB2312" w:eastAsia="仿宋_GB2312" w:cs="Times New Roman"/>
          <w:color w:val="000000"/>
          <w:sz w:val="32"/>
          <w:szCs w:val="32"/>
        </w:rPr>
      </w:pPr>
      <w:r>
        <w:rPr>
          <w:rFonts w:ascii="仿宋_GB2312" w:eastAsia="仿宋_GB2312" w:cs="仿宋_GB2312" w:hint="eastAsia"/>
          <w:color w:val="000000"/>
          <w:sz w:val="32"/>
          <w:szCs w:val="32"/>
        </w:rPr>
        <w:t>（四）</w:t>
      </w:r>
      <w:r w:rsidRPr="004F35CE">
        <w:rPr>
          <w:rFonts w:ascii="仿宋_GB2312" w:eastAsia="仿宋_GB2312" w:cs="仿宋_GB2312" w:hint="eastAsia"/>
          <w:color w:val="000000"/>
          <w:sz w:val="32"/>
          <w:szCs w:val="32"/>
        </w:rPr>
        <w:t>、贯彻落实耕地特别是基本农田保护政策，实施农地用途管制，组织耕地保护；组织和指导全县未利用土地开发、整理工作，确保耕地面积不减少。</w:t>
      </w:r>
    </w:p>
    <w:p w:rsidR="006272C4" w:rsidRPr="004F35CE" w:rsidRDefault="006272C4" w:rsidP="004F35CE">
      <w:pPr>
        <w:pStyle w:val="p0"/>
        <w:shd w:val="clear" w:color="auto" w:fill="FFFFFF"/>
        <w:wordWrap w:val="0"/>
        <w:spacing w:before="0" w:beforeAutospacing="0" w:after="0" w:afterAutospacing="0" w:line="600" w:lineRule="atLeast"/>
        <w:ind w:firstLine="480"/>
        <w:rPr>
          <w:rFonts w:ascii="仿宋_GB2312" w:eastAsia="仿宋_GB2312" w:cs="Times New Roman"/>
          <w:color w:val="000000"/>
          <w:sz w:val="32"/>
          <w:szCs w:val="32"/>
        </w:rPr>
      </w:pPr>
      <w:r>
        <w:rPr>
          <w:rFonts w:ascii="仿宋_GB2312" w:eastAsia="仿宋_GB2312" w:cs="仿宋_GB2312" w:hint="eastAsia"/>
          <w:color w:val="000000"/>
          <w:sz w:val="32"/>
          <w:szCs w:val="32"/>
        </w:rPr>
        <w:t>（五）</w:t>
      </w:r>
      <w:r w:rsidRPr="004F35CE">
        <w:rPr>
          <w:rFonts w:ascii="仿宋_GB2312" w:eastAsia="仿宋_GB2312" w:cs="仿宋_GB2312" w:hint="eastAsia"/>
          <w:color w:val="000000"/>
          <w:sz w:val="32"/>
          <w:szCs w:val="32"/>
        </w:rPr>
        <w:t>、监督检查全县国土资源部门行政执法的执行情况，依法保护土地、矿产资源所有者和使用者的合法权益；依法制止和查处各类土地、矿产违法行为，依照规定做好信访稳定工作。</w:t>
      </w:r>
    </w:p>
    <w:p w:rsidR="006272C4" w:rsidRPr="004F35CE" w:rsidRDefault="006272C4" w:rsidP="004F35CE">
      <w:pPr>
        <w:pStyle w:val="p0"/>
        <w:shd w:val="clear" w:color="auto" w:fill="FFFFFF"/>
        <w:wordWrap w:val="0"/>
        <w:spacing w:before="0" w:beforeAutospacing="0" w:after="0" w:afterAutospacing="0" w:line="600" w:lineRule="atLeast"/>
        <w:ind w:firstLine="480"/>
        <w:rPr>
          <w:rFonts w:ascii="仿宋_GB2312" w:eastAsia="仿宋_GB2312" w:cs="Times New Roman"/>
          <w:color w:val="000000"/>
          <w:sz w:val="32"/>
          <w:szCs w:val="32"/>
        </w:rPr>
      </w:pPr>
      <w:r>
        <w:rPr>
          <w:rFonts w:ascii="仿宋_GB2312" w:eastAsia="仿宋_GB2312" w:cs="仿宋_GB2312" w:hint="eastAsia"/>
          <w:color w:val="000000"/>
          <w:sz w:val="32"/>
          <w:szCs w:val="32"/>
        </w:rPr>
        <w:t>（六）</w:t>
      </w:r>
      <w:r w:rsidRPr="004F35CE">
        <w:rPr>
          <w:rFonts w:ascii="仿宋_GB2312" w:eastAsia="仿宋_GB2312" w:cs="仿宋_GB2312" w:hint="eastAsia"/>
          <w:color w:val="000000"/>
          <w:sz w:val="32"/>
          <w:szCs w:val="32"/>
        </w:rPr>
        <w:t>、负责全县建设用地的转用、征收、划拨工作，承办建设用地的审查、报批。拟定全县土地征收、农地转用补偿补助标准、政策。</w:t>
      </w:r>
    </w:p>
    <w:p w:rsidR="006272C4" w:rsidRPr="004F35CE" w:rsidRDefault="006272C4" w:rsidP="004F35CE">
      <w:pPr>
        <w:pStyle w:val="p0"/>
        <w:shd w:val="clear" w:color="auto" w:fill="FFFFFF"/>
        <w:wordWrap w:val="0"/>
        <w:spacing w:before="0" w:beforeAutospacing="0" w:after="0" w:afterAutospacing="0" w:line="600" w:lineRule="atLeast"/>
        <w:ind w:firstLine="480"/>
        <w:rPr>
          <w:rFonts w:ascii="仿宋_GB2312" w:eastAsia="仿宋_GB2312" w:cs="Times New Roman"/>
          <w:color w:val="000000"/>
          <w:sz w:val="32"/>
          <w:szCs w:val="32"/>
        </w:rPr>
      </w:pPr>
      <w:r>
        <w:rPr>
          <w:rFonts w:ascii="仿宋_GB2312" w:eastAsia="仿宋_GB2312" w:cs="仿宋_GB2312" w:hint="eastAsia"/>
          <w:color w:val="000000"/>
          <w:sz w:val="32"/>
          <w:szCs w:val="32"/>
        </w:rPr>
        <w:t>（七）</w:t>
      </w:r>
      <w:r w:rsidRPr="004F35CE">
        <w:rPr>
          <w:rFonts w:ascii="仿宋_GB2312" w:eastAsia="仿宋_GB2312" w:cs="仿宋_GB2312" w:hint="eastAsia"/>
          <w:color w:val="000000"/>
          <w:sz w:val="32"/>
          <w:szCs w:val="32"/>
        </w:rPr>
        <w:t>、负责全县土地市场管理和国有土地使用权出让的组织实施工作，建立土地收购储备制度，负责土地收购储备管理工作，按规</w:t>
      </w:r>
      <w:r w:rsidRPr="004F35CE">
        <w:rPr>
          <w:rFonts w:ascii="仿宋_GB2312" w:eastAsia="仿宋_GB2312" w:cs="仿宋_GB2312" w:hint="eastAsia"/>
          <w:color w:val="000000"/>
          <w:sz w:val="32"/>
          <w:szCs w:val="32"/>
        </w:rPr>
        <w:lastRenderedPageBreak/>
        <w:t>定组织或参与国有土地使用权作价出资（入股）、出让、转让、租赁、交易、授权经营等项工作，负责全县基准地价、标定地价的测评及土地使用权价格管理；负责农村集体土地的流转管理。</w:t>
      </w:r>
    </w:p>
    <w:p w:rsidR="006272C4" w:rsidRPr="004F35CE" w:rsidRDefault="006272C4" w:rsidP="004F35CE">
      <w:pPr>
        <w:pStyle w:val="p0"/>
        <w:shd w:val="clear" w:color="auto" w:fill="FFFFFF"/>
        <w:wordWrap w:val="0"/>
        <w:spacing w:before="0" w:beforeAutospacing="0" w:after="0" w:afterAutospacing="0" w:line="600" w:lineRule="atLeast"/>
        <w:ind w:firstLine="480"/>
        <w:rPr>
          <w:rFonts w:ascii="仿宋_GB2312" w:eastAsia="仿宋_GB2312" w:cs="Times New Roman"/>
          <w:color w:val="000000"/>
          <w:sz w:val="32"/>
          <w:szCs w:val="32"/>
        </w:rPr>
      </w:pPr>
      <w:r>
        <w:rPr>
          <w:rFonts w:ascii="仿宋_GB2312" w:eastAsia="仿宋_GB2312" w:cs="仿宋_GB2312"/>
          <w:color w:val="000000"/>
          <w:sz w:val="32"/>
          <w:szCs w:val="32"/>
        </w:rPr>
        <w:t>(</w:t>
      </w:r>
      <w:r>
        <w:rPr>
          <w:rFonts w:ascii="仿宋_GB2312" w:eastAsia="仿宋_GB2312" w:cs="仿宋_GB2312" w:hint="eastAsia"/>
          <w:color w:val="000000"/>
          <w:sz w:val="32"/>
          <w:szCs w:val="32"/>
        </w:rPr>
        <w:t>八</w:t>
      </w:r>
      <w:r>
        <w:rPr>
          <w:rFonts w:ascii="仿宋_GB2312" w:eastAsia="仿宋_GB2312" w:cs="仿宋_GB2312"/>
          <w:color w:val="000000"/>
          <w:sz w:val="32"/>
          <w:szCs w:val="32"/>
        </w:rPr>
        <w:t>)</w:t>
      </w:r>
      <w:r w:rsidRPr="004F35CE">
        <w:rPr>
          <w:rFonts w:ascii="仿宋_GB2312" w:eastAsia="仿宋_GB2312" w:cs="仿宋_GB2312" w:hint="eastAsia"/>
          <w:color w:val="000000"/>
          <w:sz w:val="32"/>
          <w:szCs w:val="32"/>
        </w:rPr>
        <w:t>、管理全县矿产资源探矿权、采矿权；负责采矿权登记、变更、注销等工作；负责审查地质、勘查单位和评估机构从事探矿权、采矿权地质灾害危险性评估资格；负责地勘成果、矿产资源的储量管理、负责矿产资源补偿等费的征收工作；组织监测、防治建设用地地质灾害；监测、监督防止地下水的过量开采与污染，保护地质环境。</w:t>
      </w:r>
    </w:p>
    <w:p w:rsidR="006272C4" w:rsidRPr="004F35CE" w:rsidRDefault="006272C4" w:rsidP="004F35CE">
      <w:pPr>
        <w:pStyle w:val="p0"/>
        <w:shd w:val="clear" w:color="auto" w:fill="FFFFFF"/>
        <w:wordWrap w:val="0"/>
        <w:spacing w:before="0" w:beforeAutospacing="0" w:after="0" w:afterAutospacing="0" w:line="600" w:lineRule="atLeast"/>
        <w:ind w:firstLine="480"/>
        <w:rPr>
          <w:rFonts w:ascii="仿宋_GB2312" w:eastAsia="仿宋_GB2312" w:cs="Times New Roman"/>
          <w:color w:val="000000"/>
          <w:sz w:val="32"/>
          <w:szCs w:val="32"/>
        </w:rPr>
      </w:pPr>
      <w:r>
        <w:rPr>
          <w:rFonts w:ascii="仿宋_GB2312" w:eastAsia="仿宋_GB2312" w:cs="仿宋_GB2312" w:hint="eastAsia"/>
          <w:color w:val="000000"/>
          <w:sz w:val="32"/>
          <w:szCs w:val="32"/>
        </w:rPr>
        <w:t>（九）</w:t>
      </w:r>
      <w:r w:rsidRPr="004F35CE">
        <w:rPr>
          <w:rFonts w:ascii="仿宋_GB2312" w:eastAsia="仿宋_GB2312" w:cs="仿宋_GB2312" w:hint="eastAsia"/>
          <w:color w:val="000000"/>
          <w:sz w:val="32"/>
          <w:szCs w:val="32"/>
        </w:rPr>
        <w:t>、负责全县测绘管理工作；审查、报批测绘单位资格，监督全县测绘市场，管理测绘成果。依法查处测绘违法案件。</w:t>
      </w:r>
    </w:p>
    <w:p w:rsidR="006272C4" w:rsidRDefault="006272C4" w:rsidP="00986548">
      <w:pPr>
        <w:pStyle w:val="p0"/>
        <w:shd w:val="clear" w:color="auto" w:fill="FFFFFF"/>
        <w:wordWrap w:val="0"/>
        <w:spacing w:before="0" w:beforeAutospacing="0" w:after="0" w:afterAutospacing="0" w:line="600" w:lineRule="atLeast"/>
        <w:ind w:firstLine="480"/>
        <w:rPr>
          <w:rFonts w:cs="Times New Roman"/>
        </w:rPr>
      </w:pPr>
      <w:r w:rsidRPr="00986548">
        <w:rPr>
          <w:rFonts w:ascii="仿宋_GB2312" w:eastAsia="仿宋_GB2312" w:cs="仿宋_GB2312" w:hint="eastAsia"/>
          <w:sz w:val="32"/>
          <w:szCs w:val="32"/>
        </w:rPr>
        <w:t>（十）、承办县政府交办的其它工作</w:t>
      </w:r>
      <w:r w:rsidRPr="002E1E52">
        <w:rPr>
          <w:rFonts w:hint="eastAsia"/>
        </w:rPr>
        <w:t>。</w:t>
      </w:r>
    </w:p>
    <w:p w:rsidR="006272C4" w:rsidRPr="006C5F32" w:rsidRDefault="006272C4" w:rsidP="006C5F32">
      <w:pPr>
        <w:pStyle w:val="p0"/>
        <w:shd w:val="clear" w:color="auto" w:fill="FFFFFF"/>
        <w:wordWrap w:val="0"/>
        <w:spacing w:before="0" w:beforeAutospacing="0" w:after="0" w:afterAutospacing="0" w:line="600" w:lineRule="atLeast"/>
        <w:rPr>
          <w:rFonts w:ascii="仿宋_GB2312" w:eastAsia="仿宋_GB2312" w:cs="Times New Roman"/>
          <w:color w:val="000000"/>
          <w:sz w:val="32"/>
          <w:szCs w:val="32"/>
        </w:rPr>
      </w:pPr>
      <w:r w:rsidRPr="006C5F32">
        <w:rPr>
          <w:rFonts w:hAnsi="黑体" w:hint="eastAsia"/>
          <w:b/>
          <w:bCs/>
          <w:sz w:val="32"/>
          <w:szCs w:val="32"/>
        </w:rPr>
        <w:t>二、机构设置</w:t>
      </w:r>
    </w:p>
    <w:p w:rsidR="006272C4" w:rsidRPr="004F35CE" w:rsidRDefault="006272C4" w:rsidP="005B4406">
      <w:pPr>
        <w:pStyle w:val="1"/>
        <w:shd w:val="clear" w:color="auto" w:fill="FFFFFF"/>
        <w:spacing w:before="0" w:beforeAutospacing="0" w:after="0" w:afterAutospacing="0"/>
        <w:ind w:firstLineChars="50" w:firstLine="160"/>
        <w:rPr>
          <w:rFonts w:ascii="仿宋_GB2312" w:eastAsia="仿宋_GB2312" w:cs="Times New Roman"/>
          <w:color w:val="333333"/>
          <w:sz w:val="32"/>
          <w:szCs w:val="32"/>
        </w:rPr>
      </w:pPr>
      <w:r w:rsidRPr="002E1E52">
        <w:rPr>
          <w:rStyle w:val="a5"/>
          <w:rFonts w:ascii="仿宋_GB2312" w:eastAsia="仿宋_GB2312" w:cs="仿宋_GB2312" w:hint="eastAsia"/>
          <w:color w:val="333333"/>
          <w:sz w:val="32"/>
          <w:szCs w:val="32"/>
        </w:rPr>
        <w:t>办公室</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地政地籍股</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建设用地股</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规划股</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监察股</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耕地保护股</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土地利用股</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法规股</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群众工作室</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纪检监察室</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人事教育室</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财务室</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信息中心</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综合档案室</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土地执法监察大队</w:t>
      </w:r>
      <w:r w:rsidRPr="002E1E52">
        <w:rPr>
          <w:rFonts w:ascii="仿宋_GB2312" w:eastAsia="仿宋_GB2312" w:cs="Times New Roman"/>
          <w:color w:val="333333"/>
          <w:sz w:val="32"/>
          <w:szCs w:val="32"/>
        </w:rPr>
        <w:br/>
      </w:r>
      <w:r w:rsidRPr="002E1E52">
        <w:rPr>
          <w:rStyle w:val="a5"/>
          <w:rFonts w:ascii="仿宋_GB2312" w:eastAsia="仿宋_GB2312" w:cs="仿宋_GB2312" w:hint="eastAsia"/>
          <w:color w:val="333333"/>
          <w:sz w:val="32"/>
          <w:szCs w:val="32"/>
        </w:rPr>
        <w:t>土地开发整理中心</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土地储备交易中心</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征地事务所</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矿产资源管理办公室</w:t>
      </w:r>
      <w:r w:rsidRPr="002E1E52">
        <w:rPr>
          <w:rFonts w:ascii="仿宋_GB2312" w:eastAsia="仿宋_GB2312" w:cs="仿宋_GB2312" w:hint="eastAsia"/>
          <w:color w:val="333333"/>
          <w:sz w:val="32"/>
          <w:szCs w:val="32"/>
        </w:rPr>
        <w:t>、</w:t>
      </w:r>
      <w:r w:rsidRPr="002E1E52">
        <w:rPr>
          <w:rStyle w:val="a5"/>
          <w:rFonts w:ascii="仿宋_GB2312" w:eastAsia="仿宋_GB2312" w:cs="仿宋_GB2312" w:hint="eastAsia"/>
          <w:color w:val="333333"/>
          <w:sz w:val="32"/>
          <w:szCs w:val="32"/>
        </w:rPr>
        <w:t>地价评估所、</w:t>
      </w:r>
      <w:r w:rsidRPr="002E1E52">
        <w:rPr>
          <w:rStyle w:val="a5"/>
          <w:rFonts w:ascii="仿宋_GB2312" w:eastAsia="仿宋_GB2312" w:cs="仿宋_GB2312"/>
          <w:color w:val="333333"/>
          <w:sz w:val="32"/>
          <w:szCs w:val="32"/>
        </w:rPr>
        <w:t>12</w:t>
      </w:r>
      <w:r w:rsidRPr="002E1E52">
        <w:rPr>
          <w:rStyle w:val="a5"/>
          <w:rFonts w:ascii="仿宋_GB2312" w:eastAsia="仿宋_GB2312" w:cs="仿宋_GB2312" w:hint="eastAsia"/>
          <w:color w:val="333333"/>
          <w:sz w:val="32"/>
          <w:szCs w:val="32"/>
        </w:rPr>
        <w:t>个乡（镇）国土资源所</w:t>
      </w:r>
      <w:r w:rsidRPr="002E1E52">
        <w:rPr>
          <w:rFonts w:ascii="仿宋_GB2312" w:eastAsia="仿宋_GB2312" w:cs="Times New Roman"/>
          <w:color w:val="333333"/>
          <w:sz w:val="32"/>
          <w:szCs w:val="32"/>
        </w:rPr>
        <w:t> </w:t>
      </w:r>
      <w:r>
        <w:rPr>
          <w:rFonts w:ascii="仿宋_GB2312" w:eastAsia="仿宋_GB2312" w:cs="仿宋_GB2312" w:hint="eastAsia"/>
          <w:color w:val="333333"/>
          <w:sz w:val="32"/>
          <w:szCs w:val="32"/>
        </w:rPr>
        <w:t>。</w:t>
      </w:r>
      <w:r w:rsidRPr="004F35CE">
        <w:rPr>
          <w:rFonts w:ascii="仿宋_GB2312" w:eastAsia="仿宋_GB2312" w:cs="Times New Roman"/>
          <w:color w:val="333333"/>
          <w:sz w:val="32"/>
          <w:szCs w:val="32"/>
        </w:rPr>
        <w:br/>
      </w:r>
    </w:p>
    <w:p w:rsidR="006272C4" w:rsidRPr="004F35CE" w:rsidRDefault="006272C4">
      <w:pPr>
        <w:jc w:val="left"/>
        <w:rPr>
          <w:rFonts w:ascii="仿宋_GB2312" w:eastAsia="仿宋_GB2312" w:hAnsi="黑体" w:cs="Times New Roman"/>
          <w:sz w:val="32"/>
          <w:szCs w:val="32"/>
        </w:rPr>
      </w:pPr>
    </w:p>
    <w:p w:rsidR="006272C4" w:rsidRDefault="006272C4">
      <w:pPr>
        <w:jc w:val="left"/>
        <w:rPr>
          <w:rFonts w:ascii="仿宋_GB2312" w:eastAsia="仿宋_GB2312" w:hAnsi="黑体" w:cs="Times New Roman"/>
          <w:sz w:val="32"/>
          <w:szCs w:val="32"/>
        </w:rPr>
      </w:pPr>
    </w:p>
    <w:p w:rsidR="006272C4" w:rsidRDefault="006272C4">
      <w:pPr>
        <w:jc w:val="left"/>
        <w:rPr>
          <w:rFonts w:ascii="仿宋_GB2312" w:eastAsia="仿宋_GB2312"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center"/>
        <w:outlineLvl w:val="0"/>
        <w:rPr>
          <w:rFonts w:ascii="隶书" w:eastAsia="隶书" w:hAnsi="隶书" w:cs="Times New Roman"/>
          <w:sz w:val="48"/>
          <w:szCs w:val="48"/>
        </w:rPr>
      </w:pPr>
      <w:r>
        <w:rPr>
          <w:rFonts w:ascii="隶书" w:eastAsia="隶书" w:hAnsi="隶书" w:cs="隶书" w:hint="eastAsia"/>
          <w:sz w:val="48"/>
          <w:szCs w:val="48"/>
        </w:rPr>
        <w:t>第二部分</w:t>
      </w:r>
    </w:p>
    <w:p w:rsidR="006272C4" w:rsidRDefault="006272C4">
      <w:pPr>
        <w:jc w:val="center"/>
        <w:outlineLvl w:val="0"/>
        <w:rPr>
          <w:rFonts w:ascii="隶书" w:eastAsia="隶书" w:hAnsi="隶书" w:cs="Times New Roman"/>
          <w:sz w:val="48"/>
          <w:szCs w:val="48"/>
        </w:rPr>
      </w:pPr>
    </w:p>
    <w:p w:rsidR="006272C4" w:rsidRDefault="006272C4">
      <w:pPr>
        <w:jc w:val="center"/>
        <w:rPr>
          <w:rFonts w:ascii="隶书" w:eastAsia="隶书" w:hAnsi="隶书" w:cs="Times New Roman"/>
          <w:sz w:val="48"/>
          <w:szCs w:val="48"/>
        </w:rPr>
        <w:sectPr w:rsidR="006272C4" w:rsidSect="0048438E">
          <w:pgSz w:w="11906" w:h="16838"/>
          <w:pgMar w:top="1440" w:right="1531" w:bottom="1440" w:left="851" w:header="850" w:footer="992" w:gutter="0"/>
          <w:pgNumType w:fmt="numberInDash"/>
          <w:cols w:space="0"/>
          <w:docGrid w:type="lines" w:linePitch="317"/>
        </w:sectPr>
      </w:pPr>
      <w:r>
        <w:rPr>
          <w:rFonts w:ascii="隶书" w:eastAsia="隶书" w:hAnsi="隶书" w:cs="隶书" w:hint="eastAsia"/>
          <w:sz w:val="48"/>
          <w:szCs w:val="48"/>
        </w:rPr>
        <w:t>延津县国土资源局</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3"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6272C4" w:rsidRPr="00B2648A">
        <w:trPr>
          <w:trHeight w:val="375"/>
        </w:trPr>
        <w:tc>
          <w:tcPr>
            <w:tcW w:w="10350" w:type="dxa"/>
            <w:gridSpan w:val="10"/>
            <w:vAlign w:val="center"/>
          </w:tcPr>
          <w:p w:rsidR="006272C4" w:rsidRDefault="006272C4">
            <w:pPr>
              <w:widowControl/>
              <w:jc w:val="center"/>
              <w:textAlignment w:val="center"/>
              <w:rPr>
                <w:rFonts w:ascii="黑体" w:eastAsia="黑体" w:hAnsi="宋体" w:cs="Times New Roman"/>
                <w:color w:val="000000"/>
                <w:sz w:val="28"/>
                <w:szCs w:val="28"/>
              </w:rPr>
            </w:pPr>
            <w:r>
              <w:rPr>
                <w:rFonts w:ascii="黑体" w:eastAsia="黑体" w:hAnsi="宋体" w:cs="黑体" w:hint="eastAsia"/>
                <w:color w:val="000000"/>
                <w:kern w:val="0"/>
                <w:sz w:val="28"/>
                <w:szCs w:val="28"/>
              </w:rPr>
              <w:lastRenderedPageBreak/>
              <w:t>收入支出决算总表</w:t>
            </w:r>
          </w:p>
        </w:tc>
      </w:tr>
      <w:tr w:rsidR="006272C4" w:rsidRPr="00B2648A">
        <w:trPr>
          <w:trHeight w:val="315"/>
        </w:trPr>
        <w:tc>
          <w:tcPr>
            <w:tcW w:w="3282" w:type="dxa"/>
            <w:gridSpan w:val="3"/>
            <w:vAlign w:val="center"/>
          </w:tcPr>
          <w:p w:rsidR="006272C4" w:rsidRDefault="006272C4">
            <w:pPr>
              <w:widowControl/>
              <w:jc w:val="left"/>
              <w:textAlignment w:val="center"/>
              <w:rPr>
                <w:rFonts w:ascii="宋体" w:cs="Times New Roman"/>
                <w:color w:val="000000"/>
                <w:sz w:val="16"/>
                <w:szCs w:val="16"/>
              </w:rPr>
            </w:pPr>
            <w:r>
              <w:rPr>
                <w:rFonts w:ascii="宋体" w:cs="宋体"/>
                <w:color w:val="000000"/>
                <w:kern w:val="0"/>
                <w:sz w:val="16"/>
                <w:szCs w:val="16"/>
              </w:rPr>
              <w:t>.</w:t>
            </w:r>
          </w:p>
        </w:tc>
        <w:tc>
          <w:tcPr>
            <w:tcW w:w="472" w:type="dxa"/>
            <w:vAlign w:val="center"/>
          </w:tcPr>
          <w:p w:rsidR="006272C4" w:rsidRDefault="006272C4">
            <w:pPr>
              <w:rPr>
                <w:rFonts w:ascii="宋体" w:cs="Times New Roman"/>
                <w:color w:val="000000"/>
                <w:sz w:val="16"/>
                <w:szCs w:val="16"/>
              </w:rPr>
            </w:pPr>
          </w:p>
        </w:tc>
        <w:tc>
          <w:tcPr>
            <w:tcW w:w="1316" w:type="dxa"/>
            <w:vAlign w:val="center"/>
          </w:tcPr>
          <w:p w:rsidR="006272C4" w:rsidRDefault="006272C4">
            <w:pPr>
              <w:rPr>
                <w:rFonts w:ascii="宋体" w:cs="Times New Roman"/>
                <w:color w:val="000000"/>
                <w:sz w:val="16"/>
                <w:szCs w:val="16"/>
              </w:rPr>
            </w:pPr>
          </w:p>
        </w:tc>
        <w:tc>
          <w:tcPr>
            <w:tcW w:w="3144" w:type="dxa"/>
            <w:gridSpan w:val="3"/>
            <w:vAlign w:val="center"/>
          </w:tcPr>
          <w:p w:rsidR="006272C4" w:rsidRDefault="006272C4">
            <w:pPr>
              <w:rPr>
                <w:rFonts w:ascii="宋体" w:cs="Times New Roman"/>
                <w:color w:val="000000"/>
                <w:sz w:val="16"/>
                <w:szCs w:val="16"/>
              </w:rPr>
            </w:pPr>
          </w:p>
        </w:tc>
        <w:tc>
          <w:tcPr>
            <w:tcW w:w="527" w:type="dxa"/>
            <w:vAlign w:val="center"/>
          </w:tcPr>
          <w:p w:rsidR="006272C4" w:rsidRDefault="006272C4">
            <w:pPr>
              <w:rPr>
                <w:rFonts w:ascii="宋体" w:cs="Times New Roman"/>
                <w:color w:val="000000"/>
                <w:sz w:val="16"/>
                <w:szCs w:val="16"/>
              </w:rPr>
            </w:pPr>
          </w:p>
        </w:tc>
        <w:tc>
          <w:tcPr>
            <w:tcW w:w="1609" w:type="dxa"/>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6272C4" w:rsidRPr="00B2648A">
        <w:trPr>
          <w:trHeight w:val="315"/>
        </w:trPr>
        <w:tc>
          <w:tcPr>
            <w:tcW w:w="3282" w:type="dxa"/>
            <w:gridSpan w:val="3"/>
            <w:vAlign w:val="center"/>
          </w:tcPr>
          <w:p w:rsidR="006272C4" w:rsidRDefault="006272C4">
            <w:pPr>
              <w:rPr>
                <w:rFonts w:ascii="宋体" w:cs="Times New Roman"/>
                <w:color w:val="000000"/>
                <w:sz w:val="16"/>
                <w:szCs w:val="16"/>
              </w:rPr>
            </w:pPr>
          </w:p>
        </w:tc>
        <w:tc>
          <w:tcPr>
            <w:tcW w:w="472" w:type="dxa"/>
            <w:vAlign w:val="center"/>
          </w:tcPr>
          <w:p w:rsidR="006272C4" w:rsidRDefault="006272C4">
            <w:pPr>
              <w:rPr>
                <w:rFonts w:ascii="宋体" w:cs="Times New Roman"/>
                <w:color w:val="000000"/>
                <w:sz w:val="16"/>
                <w:szCs w:val="16"/>
              </w:rPr>
            </w:pPr>
          </w:p>
        </w:tc>
        <w:tc>
          <w:tcPr>
            <w:tcW w:w="1316" w:type="dxa"/>
            <w:vAlign w:val="center"/>
          </w:tcPr>
          <w:p w:rsidR="006272C4" w:rsidRDefault="006272C4">
            <w:pPr>
              <w:rPr>
                <w:rFonts w:ascii="宋体" w:cs="Times New Roman"/>
                <w:color w:val="000000"/>
                <w:sz w:val="16"/>
                <w:szCs w:val="16"/>
              </w:rPr>
            </w:pPr>
          </w:p>
        </w:tc>
        <w:tc>
          <w:tcPr>
            <w:tcW w:w="3144" w:type="dxa"/>
            <w:gridSpan w:val="3"/>
            <w:vAlign w:val="center"/>
          </w:tcPr>
          <w:p w:rsidR="006272C4" w:rsidRDefault="006272C4">
            <w:pPr>
              <w:rPr>
                <w:rFonts w:ascii="宋体" w:cs="Times New Roman"/>
                <w:color w:val="000000"/>
                <w:sz w:val="16"/>
                <w:szCs w:val="16"/>
              </w:rPr>
            </w:pPr>
          </w:p>
        </w:tc>
        <w:tc>
          <w:tcPr>
            <w:tcW w:w="527" w:type="dxa"/>
            <w:vAlign w:val="center"/>
          </w:tcPr>
          <w:p w:rsidR="006272C4" w:rsidRDefault="006272C4">
            <w:pPr>
              <w:rPr>
                <w:rFonts w:ascii="宋体" w:cs="Times New Roman"/>
                <w:color w:val="000000"/>
                <w:sz w:val="16"/>
                <w:szCs w:val="16"/>
              </w:rPr>
            </w:pPr>
          </w:p>
        </w:tc>
        <w:tc>
          <w:tcPr>
            <w:tcW w:w="1609" w:type="dxa"/>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6272C4" w:rsidRPr="00B2648A">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收　　</w:t>
            </w:r>
            <w:proofErr w:type="gramEnd"/>
            <w:r>
              <w:rPr>
                <w:rFonts w:ascii="宋体" w:hAnsi="宋体" w:cs="宋体" w:hint="eastAsia"/>
                <w:b/>
                <w:bCs/>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支　　</w:t>
            </w:r>
            <w:proofErr w:type="gramEnd"/>
            <w:r>
              <w:rPr>
                <w:rFonts w:ascii="宋体" w:hAnsi="宋体" w:cs="宋体" w:hint="eastAsia"/>
                <w:b/>
                <w:bCs/>
                <w:color w:val="000000"/>
                <w:kern w:val="0"/>
                <w:sz w:val="16"/>
                <w:szCs w:val="16"/>
              </w:rPr>
              <w:t>出</w:t>
            </w: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项　　</w:t>
            </w:r>
            <w:proofErr w:type="gramEnd"/>
            <w:r>
              <w:rPr>
                <w:rFonts w:ascii="宋体" w:hAnsi="宋体" w:cs="宋体" w:hint="eastAsia"/>
                <w:b/>
                <w:bCs/>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项　　</w:t>
            </w:r>
            <w:proofErr w:type="gramEnd"/>
            <w:r>
              <w:rPr>
                <w:rFonts w:ascii="宋体" w:hAnsi="宋体" w:cs="宋体" w:hint="eastAsia"/>
                <w:b/>
                <w:bCs/>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栏　　</w:t>
            </w:r>
            <w:proofErr w:type="gramEnd"/>
            <w:r>
              <w:rPr>
                <w:rFonts w:ascii="宋体" w:hAnsi="宋体" w:cs="宋体" w:hint="eastAsia"/>
                <w:b/>
                <w:bCs/>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栏　　</w:t>
            </w:r>
            <w:proofErr w:type="gramEnd"/>
            <w:r>
              <w:rPr>
                <w:rFonts w:ascii="宋体" w:hAnsi="宋体" w:cs="宋体" w:hint="eastAsia"/>
                <w:b/>
                <w:bCs/>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r>
              <w:rPr>
                <w:rFonts w:ascii="宋体" w:hAnsi="宋体" w:cs="宋体"/>
                <w:color w:val="000000"/>
                <w:sz w:val="16"/>
                <w:szCs w:val="16"/>
              </w:rPr>
              <w:t>9121.22</w:t>
            </w: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rsidP="005B4406">
            <w:pPr>
              <w:ind w:right="320" w:firstLineChars="600" w:firstLine="960"/>
              <w:rPr>
                <w:rFonts w:ascii="宋体" w:cs="宋体"/>
                <w:color w:val="000000"/>
                <w:sz w:val="16"/>
                <w:szCs w:val="16"/>
              </w:rPr>
            </w:pPr>
            <w:r>
              <w:rPr>
                <w:rFonts w:ascii="宋体" w:cs="宋体"/>
                <w:color w:val="000000"/>
                <w:sz w:val="16"/>
                <w:szCs w:val="16"/>
              </w:rPr>
              <w:t>919.41</w:t>
            </w: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right"/>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right"/>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宋体"/>
                <w:color w:val="000000"/>
                <w:sz w:val="16"/>
                <w:szCs w:val="16"/>
              </w:rPr>
            </w:pPr>
            <w:r>
              <w:rPr>
                <w:rFonts w:ascii="宋体" w:cs="宋体"/>
                <w:color w:val="000000"/>
                <w:sz w:val="16"/>
                <w:szCs w:val="16"/>
              </w:rPr>
              <w:t>47.96</w:t>
            </w: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宋体"/>
                <w:color w:val="000000"/>
                <w:sz w:val="16"/>
                <w:szCs w:val="16"/>
              </w:rPr>
            </w:pPr>
            <w:r>
              <w:rPr>
                <w:rFonts w:ascii="宋体" w:cs="宋体"/>
                <w:color w:val="000000"/>
                <w:sz w:val="16"/>
                <w:szCs w:val="16"/>
              </w:rPr>
              <w:t>6930.32</w:t>
            </w: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宋体"/>
                <w:color w:val="000000"/>
                <w:sz w:val="16"/>
                <w:szCs w:val="16"/>
              </w:rPr>
            </w:pPr>
            <w:r>
              <w:rPr>
                <w:rFonts w:ascii="宋体" w:cs="宋体"/>
                <w:color w:val="000000"/>
                <w:sz w:val="16"/>
                <w:szCs w:val="16"/>
              </w:rPr>
              <w:t>829.86</w:t>
            </w: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宋体"/>
                <w:color w:val="000000"/>
                <w:sz w:val="16"/>
                <w:szCs w:val="16"/>
              </w:rPr>
            </w:pPr>
            <w:r>
              <w:rPr>
                <w:rFonts w:ascii="宋体" w:cs="宋体"/>
                <w:color w:val="000000"/>
                <w:sz w:val="16"/>
                <w:szCs w:val="16"/>
              </w:rPr>
              <w:t>393.67</w:t>
            </w: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r>
              <w:rPr>
                <w:rFonts w:ascii="宋体" w:hAnsi="宋体" w:cs="宋体"/>
                <w:b/>
                <w:bCs/>
                <w:color w:val="000000"/>
                <w:sz w:val="16"/>
                <w:szCs w:val="16"/>
              </w:rPr>
              <w:t>9121.22</w:t>
            </w: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b/>
                <w:bCs/>
                <w:color w:val="000000"/>
                <w:sz w:val="16"/>
                <w:szCs w:val="16"/>
              </w:rPr>
            </w:pPr>
            <w:r>
              <w:rPr>
                <w:rFonts w:ascii="宋体" w:hAnsi="宋体" w:cs="宋体"/>
                <w:b/>
                <w:bCs/>
                <w:color w:val="000000"/>
                <w:sz w:val="16"/>
                <w:szCs w:val="16"/>
              </w:rPr>
              <w:t>9121.22</w:t>
            </w: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4F35CE">
            <w:pPr>
              <w:rPr>
                <w:rFonts w:ascii="宋体" w:cs="Times New Roman"/>
                <w:color w:val="000000"/>
                <w:sz w:val="16"/>
                <w:szCs w:val="16"/>
              </w:rPr>
            </w:pPr>
            <w:r>
              <w:rPr>
                <w:rFonts w:ascii="宋体" w:hAnsi="宋体" w:cs="宋体"/>
                <w:color w:val="000000"/>
                <w:sz w:val="16"/>
                <w:szCs w:val="16"/>
              </w:rPr>
              <w:t xml:space="preserve">               77.85</w:t>
            </w: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r>
              <w:rPr>
                <w:rFonts w:ascii="宋体" w:hAnsi="宋体" w:cs="宋体"/>
                <w:color w:val="000000"/>
                <w:sz w:val="16"/>
                <w:szCs w:val="16"/>
              </w:rPr>
              <w:t>77.85</w:t>
            </w:r>
          </w:p>
        </w:tc>
      </w:tr>
      <w:tr w:rsidR="006272C4" w:rsidRPr="00B2648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6272C4" w:rsidRDefault="006272C4">
            <w:pPr>
              <w:rPr>
                <w:rFonts w:ascii="宋体" w:cs="Times New Roman"/>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pPr>
              <w:jc w:val="center"/>
              <w:rPr>
                <w:rFonts w:ascii="宋体" w:cs="Times New Roman"/>
                <w:b/>
                <w:bCs/>
                <w:color w:val="000000"/>
                <w:sz w:val="16"/>
                <w:szCs w:val="16"/>
              </w:rPr>
            </w:pPr>
            <w:r>
              <w:rPr>
                <w:rFonts w:ascii="宋体" w:hAnsi="宋体" w:cs="宋体"/>
                <w:b/>
                <w:bCs/>
                <w:color w:val="000000"/>
                <w:sz w:val="16"/>
                <w:szCs w:val="16"/>
              </w:rPr>
              <w:t>9199.07</w:t>
            </w:r>
          </w:p>
        </w:tc>
        <w:tc>
          <w:tcPr>
            <w:tcW w:w="2325" w:type="dxa"/>
            <w:tcBorders>
              <w:top w:val="single" w:sz="4" w:space="0" w:color="000000"/>
              <w:left w:val="single" w:sz="4" w:space="0" w:color="000000"/>
              <w:bottom w:val="single" w:sz="12" w:space="0" w:color="000000"/>
              <w:right w:val="single" w:sz="4" w:space="0" w:color="000000"/>
            </w:tcBorders>
            <w:vAlign w:val="center"/>
          </w:tcPr>
          <w:p w:rsidR="006272C4" w:rsidRDefault="006272C4">
            <w:pPr>
              <w:widowControl/>
              <w:jc w:val="right"/>
              <w:textAlignment w:val="center"/>
              <w:rPr>
                <w:rFonts w:ascii="宋体" w:cs="Times New Roman"/>
                <w:b/>
                <w:bCs/>
                <w:color w:val="000000"/>
                <w:sz w:val="16"/>
                <w:szCs w:val="16"/>
              </w:rPr>
            </w:pPr>
            <w:r>
              <w:rPr>
                <w:rFonts w:ascii="宋体" w:hAnsi="宋体" w:cs="宋体" w:hint="eastAsia"/>
                <w:b/>
                <w:bCs/>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6272C4" w:rsidRDefault="006272C4">
            <w:pPr>
              <w:jc w:val="center"/>
              <w:rPr>
                <w:rFonts w:ascii="宋体" w:cs="Times New Roman"/>
                <w:b/>
                <w:bCs/>
                <w:color w:val="000000"/>
                <w:sz w:val="16"/>
                <w:szCs w:val="16"/>
              </w:rPr>
            </w:pPr>
            <w:r>
              <w:rPr>
                <w:rFonts w:ascii="宋体" w:hAnsi="宋体" w:cs="宋体"/>
                <w:b/>
                <w:bCs/>
                <w:color w:val="000000"/>
                <w:sz w:val="16"/>
                <w:szCs w:val="16"/>
              </w:rPr>
              <w:t>9199.07</w:t>
            </w:r>
          </w:p>
        </w:tc>
      </w:tr>
      <w:tr w:rsidR="006272C4" w:rsidRPr="00B2648A">
        <w:trPr>
          <w:trHeight w:val="555"/>
        </w:trPr>
        <w:tc>
          <w:tcPr>
            <w:tcW w:w="10350" w:type="dxa"/>
            <w:gridSpan w:val="10"/>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6272C4" w:rsidRDefault="006272C4">
      <w:pPr>
        <w:spacing w:line="360" w:lineRule="auto"/>
        <w:rPr>
          <w:rFonts w:ascii="隶书" w:eastAsia="隶书" w:hAnsi="隶书" w:cs="Times New Roman"/>
          <w:sz w:val="52"/>
          <w:szCs w:val="52"/>
        </w:rPr>
        <w:sectPr w:rsidR="006272C4" w:rsidSect="0048438E">
          <w:pgSz w:w="11906" w:h="16838"/>
          <w:pgMar w:top="1440" w:right="1531" w:bottom="1440" w:left="851" w:header="851" w:footer="992" w:gutter="0"/>
          <w:pgNumType w:fmt="numberInDash"/>
          <w:cols w:space="425"/>
          <w:docGrid w:type="lines" w:linePitch="312"/>
        </w:sectPr>
      </w:pPr>
    </w:p>
    <w:tbl>
      <w:tblPr>
        <w:tblW w:w="10335" w:type="dxa"/>
        <w:tblInd w:w="-13" w:type="dxa"/>
        <w:tblLayout w:type="fixed"/>
        <w:tblCellMar>
          <w:top w:w="15" w:type="dxa"/>
          <w:left w:w="15" w:type="dxa"/>
          <w:bottom w:w="15" w:type="dxa"/>
          <w:right w:w="15" w:type="dxa"/>
        </w:tblCellMar>
        <w:tblLook w:val="00A0"/>
      </w:tblPr>
      <w:tblGrid>
        <w:gridCol w:w="673"/>
        <w:gridCol w:w="587"/>
        <w:gridCol w:w="375"/>
        <w:gridCol w:w="1935"/>
        <w:gridCol w:w="840"/>
        <w:gridCol w:w="165"/>
        <w:gridCol w:w="675"/>
        <w:gridCol w:w="285"/>
        <w:gridCol w:w="555"/>
        <w:gridCol w:w="405"/>
        <w:gridCol w:w="552"/>
        <w:gridCol w:w="408"/>
        <w:gridCol w:w="686"/>
        <w:gridCol w:w="274"/>
        <w:gridCol w:w="820"/>
        <w:gridCol w:w="140"/>
        <w:gridCol w:w="960"/>
      </w:tblGrid>
      <w:tr w:rsidR="006272C4" w:rsidRPr="00B2648A">
        <w:trPr>
          <w:trHeight w:val="375"/>
        </w:trPr>
        <w:tc>
          <w:tcPr>
            <w:tcW w:w="10335" w:type="dxa"/>
            <w:gridSpan w:val="17"/>
            <w:vAlign w:val="center"/>
          </w:tcPr>
          <w:p w:rsidR="006272C4" w:rsidRDefault="006272C4">
            <w:pPr>
              <w:widowControl/>
              <w:jc w:val="center"/>
              <w:textAlignment w:val="center"/>
              <w:rPr>
                <w:rFonts w:ascii="黑体" w:eastAsia="黑体" w:hAnsi="宋体" w:cs="Times New Roman"/>
                <w:color w:val="000000"/>
                <w:sz w:val="28"/>
                <w:szCs w:val="28"/>
              </w:rPr>
            </w:pPr>
            <w:r>
              <w:rPr>
                <w:rFonts w:ascii="黑体" w:eastAsia="黑体" w:hAnsi="宋体" w:cs="黑体" w:hint="eastAsia"/>
                <w:color w:val="000000"/>
                <w:kern w:val="0"/>
                <w:sz w:val="28"/>
                <w:szCs w:val="28"/>
              </w:rPr>
              <w:lastRenderedPageBreak/>
              <w:t>收入决算表</w:t>
            </w:r>
          </w:p>
        </w:tc>
      </w:tr>
      <w:tr w:rsidR="006272C4" w:rsidRPr="00B2648A">
        <w:trPr>
          <w:trHeight w:val="285"/>
        </w:trPr>
        <w:tc>
          <w:tcPr>
            <w:tcW w:w="1635" w:type="dxa"/>
            <w:gridSpan w:val="3"/>
            <w:vAlign w:val="center"/>
          </w:tcPr>
          <w:p w:rsidR="006272C4" w:rsidRDefault="006272C4">
            <w:pPr>
              <w:rPr>
                <w:rFonts w:ascii="宋体" w:cs="Times New Roman"/>
                <w:color w:val="000000"/>
                <w:sz w:val="16"/>
                <w:szCs w:val="16"/>
              </w:rPr>
            </w:pPr>
          </w:p>
        </w:tc>
        <w:tc>
          <w:tcPr>
            <w:tcW w:w="1935" w:type="dxa"/>
            <w:vAlign w:val="center"/>
          </w:tcPr>
          <w:p w:rsidR="006272C4" w:rsidRDefault="006272C4">
            <w:pPr>
              <w:rPr>
                <w:rFonts w:ascii="宋体" w:cs="Times New Roman"/>
                <w:color w:val="000000"/>
                <w:sz w:val="16"/>
                <w:szCs w:val="16"/>
              </w:rPr>
            </w:pPr>
          </w:p>
        </w:tc>
        <w:tc>
          <w:tcPr>
            <w:tcW w:w="1005" w:type="dxa"/>
            <w:gridSpan w:val="2"/>
            <w:vAlign w:val="center"/>
          </w:tcPr>
          <w:p w:rsidR="006272C4" w:rsidRDefault="006272C4">
            <w:pPr>
              <w:rPr>
                <w:rFonts w:ascii="宋体" w:cs="Times New Roman"/>
                <w:color w:val="000000"/>
                <w:sz w:val="16"/>
                <w:szCs w:val="16"/>
              </w:rPr>
            </w:pPr>
          </w:p>
        </w:tc>
        <w:tc>
          <w:tcPr>
            <w:tcW w:w="960" w:type="dxa"/>
            <w:gridSpan w:val="2"/>
            <w:vAlign w:val="center"/>
          </w:tcPr>
          <w:p w:rsidR="006272C4" w:rsidRDefault="006272C4">
            <w:pPr>
              <w:rPr>
                <w:rFonts w:ascii="宋体" w:cs="Times New Roman"/>
                <w:color w:val="000000"/>
                <w:sz w:val="16"/>
                <w:szCs w:val="16"/>
              </w:rPr>
            </w:pPr>
          </w:p>
        </w:tc>
        <w:tc>
          <w:tcPr>
            <w:tcW w:w="960" w:type="dxa"/>
            <w:gridSpan w:val="2"/>
            <w:vAlign w:val="center"/>
          </w:tcPr>
          <w:p w:rsidR="006272C4" w:rsidRDefault="006272C4">
            <w:pPr>
              <w:rPr>
                <w:rFonts w:ascii="宋体" w:cs="Times New Roman"/>
                <w:color w:val="000000"/>
                <w:sz w:val="16"/>
                <w:szCs w:val="16"/>
              </w:rPr>
            </w:pPr>
          </w:p>
        </w:tc>
        <w:tc>
          <w:tcPr>
            <w:tcW w:w="960" w:type="dxa"/>
            <w:gridSpan w:val="2"/>
            <w:vAlign w:val="center"/>
          </w:tcPr>
          <w:p w:rsidR="006272C4" w:rsidRDefault="006272C4">
            <w:pPr>
              <w:rPr>
                <w:rFonts w:ascii="宋体" w:cs="Times New Roman"/>
                <w:color w:val="000000"/>
                <w:sz w:val="16"/>
                <w:szCs w:val="16"/>
              </w:rPr>
            </w:pPr>
          </w:p>
        </w:tc>
        <w:tc>
          <w:tcPr>
            <w:tcW w:w="960" w:type="dxa"/>
            <w:gridSpan w:val="2"/>
            <w:vAlign w:val="center"/>
          </w:tcPr>
          <w:p w:rsidR="006272C4" w:rsidRDefault="006272C4">
            <w:pPr>
              <w:rPr>
                <w:rFonts w:ascii="宋体" w:cs="Times New Roman"/>
                <w:color w:val="000000"/>
                <w:sz w:val="16"/>
                <w:szCs w:val="16"/>
              </w:rPr>
            </w:pPr>
          </w:p>
        </w:tc>
        <w:tc>
          <w:tcPr>
            <w:tcW w:w="960" w:type="dxa"/>
            <w:gridSpan w:val="2"/>
            <w:vAlign w:val="center"/>
          </w:tcPr>
          <w:p w:rsidR="006272C4" w:rsidRDefault="006272C4">
            <w:pPr>
              <w:rPr>
                <w:rFonts w:ascii="宋体" w:cs="Times New Roman"/>
                <w:color w:val="000000"/>
                <w:sz w:val="16"/>
                <w:szCs w:val="16"/>
              </w:rPr>
            </w:pPr>
          </w:p>
        </w:tc>
        <w:tc>
          <w:tcPr>
            <w:tcW w:w="960" w:type="dxa"/>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6272C4" w:rsidRPr="00B2648A">
        <w:trPr>
          <w:trHeight w:val="270"/>
        </w:trPr>
        <w:tc>
          <w:tcPr>
            <w:tcW w:w="1635" w:type="dxa"/>
            <w:gridSpan w:val="3"/>
            <w:vAlign w:val="center"/>
          </w:tcPr>
          <w:p w:rsidR="006272C4" w:rsidRDefault="006272C4">
            <w:pPr>
              <w:rPr>
                <w:rFonts w:ascii="宋体" w:cs="Times New Roman"/>
                <w:color w:val="000000"/>
                <w:sz w:val="16"/>
                <w:szCs w:val="16"/>
              </w:rPr>
            </w:pPr>
          </w:p>
        </w:tc>
        <w:tc>
          <w:tcPr>
            <w:tcW w:w="1935" w:type="dxa"/>
            <w:vAlign w:val="center"/>
          </w:tcPr>
          <w:p w:rsidR="006272C4" w:rsidRDefault="006272C4">
            <w:pPr>
              <w:rPr>
                <w:rFonts w:ascii="宋体" w:cs="Times New Roman"/>
                <w:color w:val="000000"/>
                <w:sz w:val="16"/>
                <w:szCs w:val="16"/>
              </w:rPr>
            </w:pPr>
          </w:p>
        </w:tc>
        <w:tc>
          <w:tcPr>
            <w:tcW w:w="1005" w:type="dxa"/>
            <w:gridSpan w:val="2"/>
            <w:vAlign w:val="center"/>
          </w:tcPr>
          <w:p w:rsidR="006272C4" w:rsidRDefault="006272C4">
            <w:pPr>
              <w:rPr>
                <w:rFonts w:ascii="宋体" w:cs="Times New Roman"/>
                <w:color w:val="000000"/>
                <w:sz w:val="16"/>
                <w:szCs w:val="16"/>
              </w:rPr>
            </w:pPr>
          </w:p>
        </w:tc>
        <w:tc>
          <w:tcPr>
            <w:tcW w:w="960" w:type="dxa"/>
            <w:gridSpan w:val="2"/>
            <w:vAlign w:val="center"/>
          </w:tcPr>
          <w:p w:rsidR="006272C4" w:rsidRDefault="006272C4">
            <w:pPr>
              <w:rPr>
                <w:rFonts w:ascii="宋体" w:cs="Times New Roman"/>
                <w:color w:val="000000"/>
                <w:sz w:val="16"/>
                <w:szCs w:val="16"/>
              </w:rPr>
            </w:pPr>
          </w:p>
        </w:tc>
        <w:tc>
          <w:tcPr>
            <w:tcW w:w="960" w:type="dxa"/>
            <w:gridSpan w:val="2"/>
            <w:vAlign w:val="center"/>
          </w:tcPr>
          <w:p w:rsidR="006272C4" w:rsidRDefault="006272C4">
            <w:pPr>
              <w:rPr>
                <w:rFonts w:ascii="宋体" w:cs="Times New Roman"/>
                <w:color w:val="000000"/>
                <w:sz w:val="16"/>
                <w:szCs w:val="16"/>
              </w:rPr>
            </w:pPr>
          </w:p>
        </w:tc>
        <w:tc>
          <w:tcPr>
            <w:tcW w:w="960" w:type="dxa"/>
            <w:gridSpan w:val="2"/>
            <w:vAlign w:val="center"/>
          </w:tcPr>
          <w:p w:rsidR="006272C4" w:rsidRDefault="006272C4">
            <w:pPr>
              <w:rPr>
                <w:rFonts w:ascii="宋体" w:cs="Times New Roman"/>
                <w:color w:val="000000"/>
                <w:sz w:val="16"/>
                <w:szCs w:val="16"/>
              </w:rPr>
            </w:pPr>
          </w:p>
        </w:tc>
        <w:tc>
          <w:tcPr>
            <w:tcW w:w="960" w:type="dxa"/>
            <w:gridSpan w:val="2"/>
            <w:vAlign w:val="center"/>
          </w:tcPr>
          <w:p w:rsidR="006272C4" w:rsidRDefault="006272C4">
            <w:pPr>
              <w:rPr>
                <w:rFonts w:ascii="宋体" w:cs="Times New Roman"/>
                <w:color w:val="000000"/>
                <w:sz w:val="16"/>
                <w:szCs w:val="16"/>
              </w:rPr>
            </w:pPr>
          </w:p>
        </w:tc>
        <w:tc>
          <w:tcPr>
            <w:tcW w:w="960" w:type="dxa"/>
            <w:gridSpan w:val="2"/>
            <w:vAlign w:val="center"/>
          </w:tcPr>
          <w:p w:rsidR="006272C4" w:rsidRDefault="006272C4">
            <w:pPr>
              <w:rPr>
                <w:rFonts w:ascii="宋体" w:cs="Times New Roman"/>
                <w:color w:val="000000"/>
                <w:sz w:val="16"/>
                <w:szCs w:val="16"/>
              </w:rPr>
            </w:pPr>
          </w:p>
        </w:tc>
        <w:tc>
          <w:tcPr>
            <w:tcW w:w="960" w:type="dxa"/>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6272C4" w:rsidRPr="00B2648A">
        <w:trPr>
          <w:trHeight w:val="285"/>
        </w:trPr>
        <w:tc>
          <w:tcPr>
            <w:tcW w:w="3570" w:type="dxa"/>
            <w:gridSpan w:val="4"/>
            <w:tcBorders>
              <w:top w:val="single" w:sz="12"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w:t>
            </w:r>
            <w:r>
              <w:rPr>
                <w:rFonts w:ascii="宋体" w:hAnsi="宋体" w:cs="宋体"/>
                <w:b/>
                <w:bCs/>
                <w:color w:val="000000"/>
                <w:kern w:val="0"/>
                <w:sz w:val="16"/>
                <w:szCs w:val="16"/>
              </w:rPr>
              <w:t xml:space="preserve"> </w:t>
            </w:r>
            <w:r>
              <w:rPr>
                <w:rFonts w:ascii="宋体" w:hAnsi="宋体" w:cs="宋体" w:hint="eastAsia"/>
                <w:b/>
                <w:bCs/>
                <w:color w:val="000000"/>
                <w:kern w:val="0"/>
                <w:sz w:val="16"/>
                <w:szCs w:val="16"/>
              </w:rPr>
              <w:t>目</w:t>
            </w:r>
          </w:p>
        </w:tc>
        <w:tc>
          <w:tcPr>
            <w:tcW w:w="840" w:type="dxa"/>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本年收入合计</w:t>
            </w:r>
          </w:p>
        </w:tc>
        <w:tc>
          <w:tcPr>
            <w:tcW w:w="840"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财政拨款收入</w:t>
            </w:r>
          </w:p>
        </w:tc>
        <w:tc>
          <w:tcPr>
            <w:tcW w:w="840"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上级补助收入</w:t>
            </w:r>
          </w:p>
        </w:tc>
        <w:tc>
          <w:tcPr>
            <w:tcW w:w="957"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附属单位</w:t>
            </w:r>
            <w:r>
              <w:rPr>
                <w:rFonts w:ascii="宋体" w:cs="Times New Roman"/>
                <w:b/>
                <w:bCs/>
                <w:color w:val="000000"/>
                <w:kern w:val="0"/>
                <w:sz w:val="16"/>
                <w:szCs w:val="16"/>
              </w:rPr>
              <w:br/>
            </w:r>
            <w:r>
              <w:rPr>
                <w:rFonts w:ascii="宋体" w:hAnsi="宋体" w:cs="宋体" w:hint="eastAsia"/>
                <w:b/>
                <w:bCs/>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其他收入</w:t>
            </w:r>
          </w:p>
        </w:tc>
      </w:tr>
      <w:tr w:rsidR="006272C4" w:rsidRPr="00B2648A">
        <w:trPr>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功能分类</w:t>
            </w:r>
            <w:r>
              <w:rPr>
                <w:rFonts w:ascii="宋体" w:cs="Times New Roman"/>
                <w:b/>
                <w:bCs/>
                <w:color w:val="000000"/>
                <w:kern w:val="0"/>
                <w:sz w:val="16"/>
                <w:szCs w:val="16"/>
              </w:rPr>
              <w:br/>
            </w:r>
            <w:r>
              <w:rPr>
                <w:rFonts w:ascii="宋体" w:hAnsi="宋体" w:cs="宋体" w:hint="eastAsia"/>
                <w:b/>
                <w:bCs/>
                <w:color w:val="000000"/>
                <w:kern w:val="0"/>
                <w:sz w:val="16"/>
                <w:szCs w:val="16"/>
              </w:rPr>
              <w:t>科目编码</w:t>
            </w:r>
          </w:p>
        </w:tc>
        <w:tc>
          <w:tcPr>
            <w:tcW w:w="2897"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840" w:type="dxa"/>
            <w:vMerge/>
            <w:tcBorders>
              <w:top w:val="single" w:sz="12"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840" w:type="dxa"/>
            <w:gridSpan w:val="2"/>
            <w:vMerge/>
            <w:tcBorders>
              <w:top w:val="single" w:sz="12"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840" w:type="dxa"/>
            <w:gridSpan w:val="2"/>
            <w:vMerge/>
            <w:tcBorders>
              <w:top w:val="single" w:sz="12"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957" w:type="dxa"/>
            <w:gridSpan w:val="2"/>
            <w:vMerge/>
            <w:tcBorders>
              <w:top w:val="single" w:sz="12"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b/>
                <w:bCs/>
                <w:color w:val="000000"/>
                <w:sz w:val="16"/>
                <w:szCs w:val="16"/>
              </w:rPr>
            </w:pPr>
          </w:p>
        </w:tc>
      </w:tr>
      <w:tr w:rsidR="006272C4" w:rsidRPr="00B2648A">
        <w:trPr>
          <w:trHeight w:val="285"/>
        </w:trPr>
        <w:tc>
          <w:tcPr>
            <w:tcW w:w="3570" w:type="dxa"/>
            <w:gridSpan w:val="4"/>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栏次</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7</w:t>
            </w:r>
          </w:p>
        </w:tc>
      </w:tr>
      <w:tr w:rsidR="006272C4" w:rsidRPr="00B2648A">
        <w:trPr>
          <w:trHeight w:val="285"/>
        </w:trPr>
        <w:tc>
          <w:tcPr>
            <w:tcW w:w="3570" w:type="dxa"/>
            <w:gridSpan w:val="4"/>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b/>
                <w:bCs/>
                <w:color w:val="000000"/>
                <w:sz w:val="16"/>
                <w:szCs w:val="16"/>
              </w:rPr>
            </w:pPr>
            <w:r>
              <w:rPr>
                <w:rFonts w:ascii="宋体" w:cs="宋体"/>
                <w:b/>
                <w:bCs/>
                <w:color w:val="000000"/>
                <w:sz w:val="16"/>
                <w:szCs w:val="16"/>
              </w:rPr>
              <w:t>9121.22</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b/>
                <w:bCs/>
                <w:color w:val="000000"/>
                <w:sz w:val="16"/>
                <w:szCs w:val="16"/>
              </w:rPr>
            </w:pPr>
            <w:r>
              <w:rPr>
                <w:rFonts w:ascii="宋体" w:cs="宋体"/>
                <w:b/>
                <w:bCs/>
                <w:color w:val="000000"/>
                <w:sz w:val="16"/>
                <w:szCs w:val="16"/>
              </w:rPr>
              <w:t>91212.22</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b/>
                <w:bCs/>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b/>
                <w:bCs/>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247862">
            <w:pPr>
              <w:rPr>
                <w:rFonts w:ascii="宋体" w:cs="Times New Roman"/>
                <w:b/>
                <w:bCs/>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Pr="00AF3154" w:rsidRDefault="006272C4">
            <w:pPr>
              <w:widowControl/>
              <w:jc w:val="left"/>
              <w:textAlignment w:val="center"/>
              <w:rPr>
                <w:rFonts w:ascii="宋体" w:cs="宋体"/>
                <w:b/>
                <w:bCs/>
                <w:color w:val="000000"/>
                <w:sz w:val="16"/>
                <w:szCs w:val="16"/>
              </w:rPr>
            </w:pPr>
            <w:r w:rsidRPr="00AF3154">
              <w:rPr>
                <w:rFonts w:ascii="宋体" w:cs="宋体"/>
                <w:b/>
                <w:bCs/>
                <w:color w:val="000000"/>
                <w:sz w:val="16"/>
                <w:szCs w:val="16"/>
              </w:rPr>
              <w:t>201</w:t>
            </w:r>
            <w:r w:rsidRPr="00AF3154">
              <w:rPr>
                <w:rFonts w:ascii="宋体" w:cs="宋体"/>
                <w:b/>
                <w:bCs/>
                <w:color w:val="000000"/>
                <w:sz w:val="16"/>
                <w:szCs w:val="16"/>
              </w:rPr>
              <w:tab/>
            </w:r>
            <w:r w:rsidRPr="00AF3154">
              <w:rPr>
                <w:rFonts w:ascii="宋体" w:cs="宋体"/>
                <w:b/>
                <w:bCs/>
                <w:color w:val="000000"/>
                <w:sz w:val="16"/>
                <w:szCs w:val="16"/>
              </w:rPr>
              <w:tab/>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b/>
                <w:bCs/>
                <w:color w:val="000000"/>
                <w:sz w:val="16"/>
                <w:szCs w:val="16"/>
              </w:rPr>
            </w:pPr>
            <w:r>
              <w:rPr>
                <w:rFonts w:ascii="宋体" w:cs="宋体" w:hint="eastAsia"/>
                <w:b/>
                <w:bCs/>
                <w:color w:val="000000"/>
                <w:sz w:val="16"/>
                <w:szCs w:val="16"/>
              </w:rPr>
              <w:t>一般公共服务支出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b/>
                <w:bCs/>
                <w:color w:val="000000"/>
                <w:sz w:val="16"/>
                <w:szCs w:val="16"/>
              </w:rPr>
            </w:pPr>
            <w:r>
              <w:rPr>
                <w:rFonts w:ascii="宋体" w:cs="宋体"/>
                <w:b/>
                <w:bCs/>
                <w:color w:val="000000"/>
                <w:sz w:val="16"/>
                <w:szCs w:val="16"/>
              </w:rPr>
              <w:t>919.41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b/>
                <w:bCs/>
                <w:color w:val="000000"/>
                <w:sz w:val="16"/>
                <w:szCs w:val="16"/>
              </w:rPr>
            </w:pPr>
            <w:r>
              <w:rPr>
                <w:rFonts w:ascii="宋体" w:cs="宋体"/>
                <w:b/>
                <w:bCs/>
                <w:color w:val="000000"/>
                <w:sz w:val="16"/>
                <w:szCs w:val="16"/>
              </w:rPr>
              <w:t>919.41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b/>
                <w:bCs/>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b/>
                <w:bCs/>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b/>
                <w:bCs/>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20199</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b/>
                <w:bCs/>
                <w:color w:val="000000"/>
                <w:sz w:val="16"/>
                <w:szCs w:val="16"/>
              </w:rPr>
              <w:t>其他一般公共服务支出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919.41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919.41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2019999</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b/>
                <w:bCs/>
                <w:color w:val="000000"/>
                <w:sz w:val="16"/>
                <w:szCs w:val="16"/>
              </w:rPr>
              <w:t>其他一般公共服务支出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919.41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919.41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247862">
            <w:pPr>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208</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社会保障就业支出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47.96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47.96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20899</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其他社会保障就业支出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47.96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47.96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pPr>
              <w:jc w:val="right"/>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2089901</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其他社会保障就业支出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47.96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47.96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pPr>
              <w:jc w:val="right"/>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城乡社区支出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6930.32</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6930.32</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pPr>
              <w:jc w:val="right"/>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21203</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城乡社区支出设施</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212.01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212.01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pPr>
              <w:jc w:val="right"/>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2120399</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其他城乡社区支出设施支出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212.01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212.01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pPr>
              <w:jc w:val="right"/>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21208</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国有土地使用权出让收入及对应专项债务收入安排的支出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3618.87</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3618.87</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pPr>
              <w:jc w:val="right"/>
              <w:rPr>
                <w:rFonts w:ascii="宋体" w:cs="Times New Roman"/>
                <w:color w:val="000000"/>
                <w:sz w:val="16"/>
                <w:szCs w:val="16"/>
              </w:rPr>
            </w:pPr>
          </w:p>
        </w:tc>
      </w:tr>
      <w:tr w:rsidR="006272C4">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Pr="00050C9F" w:rsidRDefault="006272C4" w:rsidP="00642DE6">
            <w:pPr>
              <w:widowControl/>
              <w:jc w:val="left"/>
              <w:textAlignment w:val="center"/>
              <w:rPr>
                <w:rFonts w:ascii="宋体" w:cs="宋体"/>
                <w:color w:val="000000"/>
                <w:sz w:val="16"/>
                <w:szCs w:val="16"/>
              </w:rPr>
            </w:pPr>
            <w:r w:rsidRPr="00050C9F">
              <w:rPr>
                <w:rFonts w:ascii="宋体" w:cs="宋体"/>
                <w:color w:val="000000"/>
                <w:sz w:val="16"/>
                <w:szCs w:val="16"/>
              </w:rPr>
              <w:t>2120801</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Pr="00050C9F" w:rsidRDefault="006272C4" w:rsidP="00642DE6">
            <w:pPr>
              <w:widowControl/>
              <w:jc w:val="left"/>
              <w:textAlignment w:val="center"/>
              <w:rPr>
                <w:rFonts w:ascii="宋体" w:cs="Times New Roman"/>
                <w:color w:val="000000"/>
                <w:sz w:val="16"/>
                <w:szCs w:val="16"/>
              </w:rPr>
            </w:pPr>
            <w:r w:rsidRPr="00050C9F">
              <w:rPr>
                <w:rFonts w:ascii="宋体" w:cs="宋体" w:hint="eastAsia"/>
                <w:color w:val="000000"/>
                <w:sz w:val="16"/>
                <w:szCs w:val="16"/>
              </w:rPr>
              <w:t>征地和拆迁补偿支出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Pr="00050C9F" w:rsidRDefault="006272C4" w:rsidP="0012556F">
            <w:pPr>
              <w:rPr>
                <w:rFonts w:ascii="宋体" w:cs="宋体"/>
                <w:color w:val="000000"/>
                <w:sz w:val="16"/>
                <w:szCs w:val="16"/>
              </w:rPr>
            </w:pPr>
            <w:r w:rsidRPr="00050C9F">
              <w:rPr>
                <w:rFonts w:ascii="宋体" w:cs="宋体"/>
                <w:color w:val="000000"/>
                <w:sz w:val="16"/>
                <w:szCs w:val="16"/>
              </w:rPr>
              <w:t>2037.78</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Pr="00050C9F" w:rsidRDefault="006272C4" w:rsidP="0012556F">
            <w:pPr>
              <w:rPr>
                <w:rFonts w:ascii="宋体" w:cs="宋体"/>
                <w:color w:val="000000"/>
                <w:sz w:val="16"/>
                <w:szCs w:val="16"/>
              </w:rPr>
            </w:pPr>
            <w:r w:rsidRPr="00050C9F">
              <w:rPr>
                <w:rFonts w:ascii="宋体" w:cs="宋体"/>
                <w:color w:val="000000"/>
                <w:sz w:val="16"/>
                <w:szCs w:val="16"/>
              </w:rPr>
              <w:t>2037.78</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center"/>
              <w:rPr>
                <w:rFonts w:ascii="宋体" w:cs="Times New Roman"/>
                <w:b/>
                <w:bCs/>
                <w:color w:val="000000"/>
                <w:sz w:val="16"/>
                <w:szCs w:val="16"/>
              </w:rPr>
            </w:pPr>
          </w:p>
        </w:tc>
      </w:tr>
      <w:tr w:rsidR="006272C4">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2120802</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土地开发的支出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1039.14</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1039.14</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center"/>
              <w:rPr>
                <w:rFonts w:ascii="宋体" w:cs="Times New Roman"/>
                <w:color w:val="000000"/>
                <w:sz w:val="16"/>
                <w:szCs w:val="16"/>
              </w:rPr>
            </w:pPr>
          </w:p>
        </w:tc>
      </w:tr>
      <w:tr w:rsidR="006272C4">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2120806</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土地出让业务的支出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540.98</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540.98</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rPr>
                <w:rFonts w:ascii="宋体" w:cs="Times New Roman"/>
                <w:color w:val="000000"/>
                <w:sz w:val="16"/>
                <w:szCs w:val="16"/>
              </w:rPr>
            </w:pPr>
          </w:p>
        </w:tc>
      </w:tr>
      <w:tr w:rsidR="006272C4">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2120899</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其他</w:t>
            </w:r>
            <w:r>
              <w:rPr>
                <w:rFonts w:ascii="宋体" w:cs="宋体" w:hint="eastAsia"/>
                <w:color w:val="000000"/>
                <w:sz w:val="16"/>
                <w:szCs w:val="16"/>
              </w:rPr>
              <w:t>国有土地使用权出让收入安排的支出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0.97</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0.97</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center"/>
              <w:rPr>
                <w:rFonts w:ascii="宋体" w:cs="Times New Roman"/>
                <w:color w:val="000000"/>
                <w:sz w:val="16"/>
                <w:szCs w:val="16"/>
              </w:rPr>
            </w:pPr>
          </w:p>
        </w:tc>
      </w:tr>
      <w:tr w:rsidR="006272C4">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21210</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国有土地收益基金及对应专项债务收入安排的支出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60.23</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60.23</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2121001</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征地拆迁补偿支出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60.23</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60.23</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21211</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农业土地开发资金及对应专项债务收入安排的支出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393.34</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393.34</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2121100</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农业土地开发资金及对应专项债务收入安排的支出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393.34</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393.34</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21212</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新增建设用地土地有偿使用费及对应专项债务收入安排的支出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ind w:right="240"/>
              <w:rPr>
                <w:rFonts w:ascii="宋体" w:cs="宋体"/>
                <w:color w:val="000000"/>
                <w:sz w:val="16"/>
                <w:szCs w:val="16"/>
              </w:rPr>
            </w:pPr>
            <w:r>
              <w:rPr>
                <w:rFonts w:ascii="宋体" w:cs="宋体"/>
                <w:color w:val="000000"/>
                <w:sz w:val="16"/>
                <w:szCs w:val="16"/>
              </w:rPr>
              <w:t>2645.86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ind w:right="240"/>
              <w:rPr>
                <w:rFonts w:ascii="宋体" w:cs="宋体"/>
                <w:color w:val="000000"/>
                <w:sz w:val="16"/>
                <w:szCs w:val="16"/>
              </w:rPr>
            </w:pPr>
            <w:r>
              <w:rPr>
                <w:rFonts w:ascii="宋体" w:cs="宋体"/>
                <w:color w:val="000000"/>
                <w:sz w:val="16"/>
                <w:szCs w:val="16"/>
              </w:rPr>
              <w:t>2645.86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2121203</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土地整理支出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2645.86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2645.86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220</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国土海洋气象等支出</w:t>
            </w:r>
          </w:p>
        </w:tc>
        <w:tc>
          <w:tcPr>
            <w:tcW w:w="84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829.86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2556F">
            <w:pPr>
              <w:rPr>
                <w:rFonts w:ascii="宋体" w:cs="宋体"/>
                <w:color w:val="000000"/>
                <w:sz w:val="16"/>
                <w:szCs w:val="16"/>
              </w:rPr>
            </w:pPr>
            <w:r>
              <w:rPr>
                <w:rFonts w:ascii="宋体" w:cs="宋体"/>
                <w:color w:val="000000"/>
                <w:sz w:val="16"/>
                <w:szCs w:val="16"/>
              </w:rPr>
              <w:t>829.86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22001</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国土资源事务</w:t>
            </w:r>
          </w:p>
        </w:tc>
        <w:tc>
          <w:tcPr>
            <w:tcW w:w="840" w:type="dxa"/>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829.86</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829.86</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2200101</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行政运行</w:t>
            </w:r>
          </w:p>
        </w:tc>
        <w:tc>
          <w:tcPr>
            <w:tcW w:w="840" w:type="dxa"/>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63.73</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63.73</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2200150</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事业运行</w:t>
            </w:r>
          </w:p>
        </w:tc>
        <w:tc>
          <w:tcPr>
            <w:tcW w:w="840" w:type="dxa"/>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659.22</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659.22</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lastRenderedPageBreak/>
              <w:t>2200199</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其他国土事务支出</w:t>
            </w:r>
          </w:p>
        </w:tc>
        <w:tc>
          <w:tcPr>
            <w:tcW w:w="840" w:type="dxa"/>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106.92</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106.92</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229</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其他支出</w:t>
            </w:r>
          </w:p>
        </w:tc>
        <w:tc>
          <w:tcPr>
            <w:tcW w:w="840" w:type="dxa"/>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393.67</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393.67</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22999</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其他支出</w:t>
            </w:r>
          </w:p>
        </w:tc>
        <w:tc>
          <w:tcPr>
            <w:tcW w:w="840" w:type="dxa"/>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393.67</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393.67</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2299901</w:t>
            </w:r>
          </w:p>
        </w:tc>
        <w:tc>
          <w:tcPr>
            <w:tcW w:w="231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其他支出</w:t>
            </w:r>
          </w:p>
        </w:tc>
        <w:tc>
          <w:tcPr>
            <w:tcW w:w="840" w:type="dxa"/>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393.67</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C81272">
            <w:pPr>
              <w:rPr>
                <w:rFonts w:ascii="宋体" w:cs="宋体"/>
                <w:color w:val="000000"/>
                <w:sz w:val="16"/>
                <w:szCs w:val="16"/>
              </w:rPr>
            </w:pPr>
            <w:r>
              <w:rPr>
                <w:rFonts w:ascii="宋体" w:cs="宋体"/>
                <w:color w:val="000000"/>
                <w:sz w:val="16"/>
                <w:szCs w:val="16"/>
              </w:rPr>
              <w:t>393.67</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957"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trHeight w:val="285"/>
        </w:trPr>
        <w:tc>
          <w:tcPr>
            <w:tcW w:w="10335" w:type="dxa"/>
            <w:gridSpan w:val="17"/>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注：本表反映部门本年度取得的各项收入情况。</w:t>
            </w:r>
          </w:p>
        </w:tc>
      </w:tr>
    </w:tbl>
    <w:p w:rsidR="006272C4" w:rsidRDefault="006272C4">
      <w:pPr>
        <w:spacing w:line="360" w:lineRule="auto"/>
        <w:jc w:val="center"/>
        <w:rPr>
          <w:rFonts w:ascii="隶书" w:eastAsia="隶书" w:hAnsi="隶书" w:cs="Times New Roman"/>
          <w:sz w:val="52"/>
          <w:szCs w:val="52"/>
        </w:rPr>
        <w:sectPr w:rsidR="006272C4" w:rsidSect="0048438E">
          <w:pgSz w:w="11906" w:h="16838"/>
          <w:pgMar w:top="1440" w:right="1531" w:bottom="1440" w:left="851" w:header="850" w:footer="992" w:gutter="0"/>
          <w:pgNumType w:fmt="numberInDash"/>
          <w:cols w:space="0"/>
          <w:docGrid w:type="lines" w:linePitch="317"/>
        </w:sectPr>
      </w:pPr>
    </w:p>
    <w:tbl>
      <w:tblPr>
        <w:tblW w:w="10425" w:type="dxa"/>
        <w:tblInd w:w="-13" w:type="dxa"/>
        <w:tblLayout w:type="fixed"/>
        <w:tblCellMar>
          <w:top w:w="15" w:type="dxa"/>
          <w:left w:w="15" w:type="dxa"/>
          <w:bottom w:w="15" w:type="dxa"/>
          <w:right w:w="15" w:type="dxa"/>
        </w:tblCellMar>
        <w:tblLook w:val="00A0"/>
      </w:tblPr>
      <w:tblGrid>
        <w:gridCol w:w="62"/>
        <w:gridCol w:w="673"/>
        <w:gridCol w:w="587"/>
        <w:gridCol w:w="375"/>
        <w:gridCol w:w="448"/>
        <w:gridCol w:w="144"/>
        <w:gridCol w:w="261"/>
        <w:gridCol w:w="54"/>
        <w:gridCol w:w="1028"/>
        <w:gridCol w:w="388"/>
        <w:gridCol w:w="452"/>
        <w:gridCol w:w="165"/>
        <w:gridCol w:w="675"/>
        <w:gridCol w:w="140"/>
        <w:gridCol w:w="145"/>
        <w:gridCol w:w="171"/>
        <w:gridCol w:w="337"/>
        <w:gridCol w:w="47"/>
        <w:gridCol w:w="373"/>
        <w:gridCol w:w="32"/>
        <w:gridCol w:w="210"/>
        <w:gridCol w:w="342"/>
        <w:gridCol w:w="408"/>
        <w:gridCol w:w="249"/>
        <w:gridCol w:w="59"/>
        <w:gridCol w:w="378"/>
        <w:gridCol w:w="274"/>
        <w:gridCol w:w="648"/>
        <w:gridCol w:w="172"/>
        <w:gridCol w:w="140"/>
        <w:gridCol w:w="960"/>
        <w:gridCol w:w="28"/>
      </w:tblGrid>
      <w:tr w:rsidR="006272C4" w:rsidRPr="00B2648A">
        <w:trPr>
          <w:trHeight w:val="169"/>
        </w:trPr>
        <w:tc>
          <w:tcPr>
            <w:tcW w:w="10425" w:type="dxa"/>
            <w:gridSpan w:val="32"/>
            <w:vAlign w:val="bottom"/>
          </w:tcPr>
          <w:p w:rsidR="006272C4" w:rsidRPr="00642DE6" w:rsidRDefault="006272C4" w:rsidP="00642DE6">
            <w:pPr>
              <w:widowControl/>
              <w:jc w:val="center"/>
              <w:textAlignment w:val="bottom"/>
              <w:rPr>
                <w:rFonts w:ascii="黑体" w:eastAsia="黑体" w:hAnsi="宋体" w:cs="Times New Roman"/>
                <w:color w:val="000000"/>
                <w:kern w:val="0"/>
                <w:sz w:val="28"/>
                <w:szCs w:val="28"/>
              </w:rPr>
            </w:pPr>
            <w:r>
              <w:rPr>
                <w:rFonts w:ascii="黑体" w:eastAsia="黑体" w:hAnsi="宋体" w:cs="黑体" w:hint="eastAsia"/>
                <w:color w:val="000000"/>
                <w:kern w:val="0"/>
                <w:sz w:val="28"/>
                <w:szCs w:val="28"/>
              </w:rPr>
              <w:lastRenderedPageBreak/>
              <w:t>支出决算表</w:t>
            </w:r>
          </w:p>
        </w:tc>
      </w:tr>
      <w:tr w:rsidR="006272C4" w:rsidRPr="00B2648A">
        <w:trPr>
          <w:gridBefore w:val="1"/>
          <w:gridAfter w:val="1"/>
          <w:wBefore w:w="62" w:type="dxa"/>
          <w:wAfter w:w="28" w:type="dxa"/>
          <w:trHeight w:val="285"/>
        </w:trPr>
        <w:tc>
          <w:tcPr>
            <w:tcW w:w="1635" w:type="dxa"/>
            <w:gridSpan w:val="3"/>
            <w:vAlign w:val="center"/>
          </w:tcPr>
          <w:p w:rsidR="006272C4" w:rsidRDefault="006272C4" w:rsidP="00642DE6">
            <w:pPr>
              <w:rPr>
                <w:rFonts w:ascii="宋体" w:cs="Times New Roman"/>
                <w:color w:val="000000"/>
                <w:sz w:val="16"/>
                <w:szCs w:val="16"/>
              </w:rPr>
            </w:pPr>
          </w:p>
        </w:tc>
        <w:tc>
          <w:tcPr>
            <w:tcW w:w="1935" w:type="dxa"/>
            <w:gridSpan w:val="5"/>
            <w:vAlign w:val="center"/>
          </w:tcPr>
          <w:p w:rsidR="006272C4" w:rsidRDefault="006272C4" w:rsidP="00642DE6">
            <w:pPr>
              <w:rPr>
                <w:rFonts w:ascii="宋体" w:cs="Times New Roman"/>
                <w:color w:val="000000"/>
                <w:sz w:val="16"/>
                <w:szCs w:val="16"/>
              </w:rPr>
            </w:pPr>
          </w:p>
        </w:tc>
        <w:tc>
          <w:tcPr>
            <w:tcW w:w="1005" w:type="dxa"/>
            <w:gridSpan w:val="3"/>
            <w:vAlign w:val="center"/>
          </w:tcPr>
          <w:p w:rsidR="006272C4" w:rsidRDefault="006272C4" w:rsidP="00642DE6">
            <w:pPr>
              <w:rPr>
                <w:rFonts w:ascii="宋体" w:cs="Times New Roman"/>
                <w:color w:val="000000"/>
                <w:sz w:val="16"/>
                <w:szCs w:val="16"/>
              </w:rPr>
            </w:pPr>
          </w:p>
        </w:tc>
        <w:tc>
          <w:tcPr>
            <w:tcW w:w="960" w:type="dxa"/>
            <w:gridSpan w:val="3"/>
            <w:vAlign w:val="center"/>
          </w:tcPr>
          <w:p w:rsidR="006272C4" w:rsidRDefault="006272C4" w:rsidP="00642DE6">
            <w:pPr>
              <w:rPr>
                <w:rFonts w:ascii="宋体" w:cs="Times New Roman"/>
                <w:color w:val="000000"/>
                <w:sz w:val="16"/>
                <w:szCs w:val="16"/>
              </w:rPr>
            </w:pPr>
          </w:p>
        </w:tc>
        <w:tc>
          <w:tcPr>
            <w:tcW w:w="960" w:type="dxa"/>
            <w:gridSpan w:val="5"/>
            <w:vAlign w:val="center"/>
          </w:tcPr>
          <w:p w:rsidR="006272C4" w:rsidRDefault="006272C4" w:rsidP="00642DE6">
            <w:pPr>
              <w:rPr>
                <w:rFonts w:ascii="宋体" w:cs="Times New Roman"/>
                <w:color w:val="000000"/>
                <w:sz w:val="16"/>
                <w:szCs w:val="16"/>
              </w:rPr>
            </w:pPr>
          </w:p>
        </w:tc>
        <w:tc>
          <w:tcPr>
            <w:tcW w:w="960" w:type="dxa"/>
            <w:gridSpan w:val="3"/>
            <w:vAlign w:val="center"/>
          </w:tcPr>
          <w:p w:rsidR="006272C4" w:rsidRDefault="006272C4" w:rsidP="00642DE6">
            <w:pPr>
              <w:rPr>
                <w:rFonts w:ascii="宋体" w:cs="Times New Roman"/>
                <w:color w:val="000000"/>
                <w:sz w:val="16"/>
                <w:szCs w:val="16"/>
              </w:rPr>
            </w:pPr>
          </w:p>
        </w:tc>
        <w:tc>
          <w:tcPr>
            <w:tcW w:w="960" w:type="dxa"/>
            <w:gridSpan w:val="4"/>
            <w:vAlign w:val="center"/>
          </w:tcPr>
          <w:p w:rsidR="006272C4" w:rsidRDefault="006272C4" w:rsidP="00642DE6">
            <w:pPr>
              <w:rPr>
                <w:rFonts w:ascii="宋体" w:cs="Times New Roman"/>
                <w:color w:val="000000"/>
                <w:sz w:val="16"/>
                <w:szCs w:val="16"/>
              </w:rPr>
            </w:pPr>
          </w:p>
        </w:tc>
        <w:tc>
          <w:tcPr>
            <w:tcW w:w="960" w:type="dxa"/>
            <w:gridSpan w:val="3"/>
            <w:vAlign w:val="center"/>
          </w:tcPr>
          <w:p w:rsidR="006272C4" w:rsidRDefault="006272C4" w:rsidP="00642DE6">
            <w:pPr>
              <w:rPr>
                <w:rFonts w:ascii="宋体" w:cs="Times New Roman"/>
                <w:color w:val="000000"/>
                <w:sz w:val="16"/>
                <w:szCs w:val="16"/>
              </w:rPr>
            </w:pPr>
          </w:p>
        </w:tc>
        <w:tc>
          <w:tcPr>
            <w:tcW w:w="960" w:type="dxa"/>
            <w:vAlign w:val="center"/>
          </w:tcPr>
          <w:p w:rsidR="006272C4" w:rsidRDefault="006272C4" w:rsidP="00642DE6">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6272C4" w:rsidRPr="00B2648A">
        <w:trPr>
          <w:gridBefore w:val="1"/>
          <w:gridAfter w:val="1"/>
          <w:wBefore w:w="62" w:type="dxa"/>
          <w:wAfter w:w="28" w:type="dxa"/>
          <w:trHeight w:val="270"/>
        </w:trPr>
        <w:tc>
          <w:tcPr>
            <w:tcW w:w="1635" w:type="dxa"/>
            <w:gridSpan w:val="3"/>
            <w:vAlign w:val="center"/>
          </w:tcPr>
          <w:p w:rsidR="006272C4" w:rsidRDefault="006272C4" w:rsidP="00642DE6">
            <w:pPr>
              <w:rPr>
                <w:rFonts w:ascii="宋体" w:cs="Times New Roman"/>
                <w:color w:val="000000"/>
                <w:sz w:val="16"/>
                <w:szCs w:val="16"/>
              </w:rPr>
            </w:pPr>
          </w:p>
        </w:tc>
        <w:tc>
          <w:tcPr>
            <w:tcW w:w="1935" w:type="dxa"/>
            <w:gridSpan w:val="5"/>
            <w:vAlign w:val="center"/>
          </w:tcPr>
          <w:p w:rsidR="006272C4" w:rsidRDefault="006272C4" w:rsidP="00642DE6">
            <w:pPr>
              <w:rPr>
                <w:rFonts w:ascii="宋体" w:cs="Times New Roman"/>
                <w:color w:val="000000"/>
                <w:sz w:val="16"/>
                <w:szCs w:val="16"/>
              </w:rPr>
            </w:pPr>
          </w:p>
        </w:tc>
        <w:tc>
          <w:tcPr>
            <w:tcW w:w="1005" w:type="dxa"/>
            <w:gridSpan w:val="3"/>
            <w:vAlign w:val="center"/>
          </w:tcPr>
          <w:p w:rsidR="006272C4" w:rsidRDefault="006272C4" w:rsidP="00642DE6">
            <w:pPr>
              <w:rPr>
                <w:rFonts w:ascii="宋体" w:cs="Times New Roman"/>
                <w:color w:val="000000"/>
                <w:sz w:val="16"/>
                <w:szCs w:val="16"/>
              </w:rPr>
            </w:pPr>
          </w:p>
        </w:tc>
        <w:tc>
          <w:tcPr>
            <w:tcW w:w="960" w:type="dxa"/>
            <w:gridSpan w:val="3"/>
            <w:vAlign w:val="center"/>
          </w:tcPr>
          <w:p w:rsidR="006272C4" w:rsidRDefault="006272C4" w:rsidP="00642DE6">
            <w:pPr>
              <w:rPr>
                <w:rFonts w:ascii="宋体" w:cs="Times New Roman"/>
                <w:color w:val="000000"/>
                <w:sz w:val="16"/>
                <w:szCs w:val="16"/>
              </w:rPr>
            </w:pPr>
          </w:p>
        </w:tc>
        <w:tc>
          <w:tcPr>
            <w:tcW w:w="960" w:type="dxa"/>
            <w:gridSpan w:val="5"/>
            <w:vAlign w:val="center"/>
          </w:tcPr>
          <w:p w:rsidR="006272C4" w:rsidRDefault="006272C4" w:rsidP="00642DE6">
            <w:pPr>
              <w:rPr>
                <w:rFonts w:ascii="宋体" w:cs="Times New Roman"/>
                <w:color w:val="000000"/>
                <w:sz w:val="16"/>
                <w:szCs w:val="16"/>
              </w:rPr>
            </w:pPr>
          </w:p>
        </w:tc>
        <w:tc>
          <w:tcPr>
            <w:tcW w:w="960" w:type="dxa"/>
            <w:gridSpan w:val="3"/>
            <w:vAlign w:val="center"/>
          </w:tcPr>
          <w:p w:rsidR="006272C4" w:rsidRDefault="006272C4" w:rsidP="00642DE6">
            <w:pPr>
              <w:rPr>
                <w:rFonts w:ascii="宋体" w:cs="Times New Roman"/>
                <w:color w:val="000000"/>
                <w:sz w:val="16"/>
                <w:szCs w:val="16"/>
              </w:rPr>
            </w:pPr>
          </w:p>
        </w:tc>
        <w:tc>
          <w:tcPr>
            <w:tcW w:w="960" w:type="dxa"/>
            <w:gridSpan w:val="4"/>
            <w:vAlign w:val="center"/>
          </w:tcPr>
          <w:p w:rsidR="006272C4" w:rsidRDefault="006272C4" w:rsidP="00642DE6">
            <w:pPr>
              <w:rPr>
                <w:rFonts w:ascii="宋体" w:cs="Times New Roman"/>
                <w:color w:val="000000"/>
                <w:sz w:val="16"/>
                <w:szCs w:val="16"/>
              </w:rPr>
            </w:pPr>
          </w:p>
        </w:tc>
        <w:tc>
          <w:tcPr>
            <w:tcW w:w="960" w:type="dxa"/>
            <w:gridSpan w:val="3"/>
            <w:vAlign w:val="center"/>
          </w:tcPr>
          <w:p w:rsidR="006272C4" w:rsidRDefault="006272C4" w:rsidP="00642DE6">
            <w:pPr>
              <w:rPr>
                <w:rFonts w:ascii="宋体" w:cs="Times New Roman"/>
                <w:color w:val="000000"/>
                <w:sz w:val="16"/>
                <w:szCs w:val="16"/>
              </w:rPr>
            </w:pPr>
          </w:p>
        </w:tc>
        <w:tc>
          <w:tcPr>
            <w:tcW w:w="960" w:type="dxa"/>
            <w:vAlign w:val="center"/>
          </w:tcPr>
          <w:p w:rsidR="006272C4" w:rsidRDefault="006272C4" w:rsidP="00642DE6">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6272C4" w:rsidRPr="00B2648A">
        <w:trPr>
          <w:gridBefore w:val="1"/>
          <w:gridAfter w:val="1"/>
          <w:wBefore w:w="62" w:type="dxa"/>
          <w:wAfter w:w="28" w:type="dxa"/>
          <w:trHeight w:val="285"/>
        </w:trPr>
        <w:tc>
          <w:tcPr>
            <w:tcW w:w="3570" w:type="dxa"/>
            <w:gridSpan w:val="8"/>
            <w:tcBorders>
              <w:top w:val="single" w:sz="12" w:space="0" w:color="000000"/>
              <w:left w:val="single" w:sz="12"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w:t>
            </w:r>
            <w:r>
              <w:rPr>
                <w:rFonts w:ascii="宋体" w:hAnsi="宋体" w:cs="宋体"/>
                <w:b/>
                <w:bCs/>
                <w:color w:val="000000"/>
                <w:kern w:val="0"/>
                <w:sz w:val="16"/>
                <w:szCs w:val="16"/>
              </w:rPr>
              <w:t xml:space="preserve"> </w:t>
            </w:r>
            <w:r>
              <w:rPr>
                <w:rFonts w:ascii="宋体" w:hAnsi="宋体" w:cs="宋体" w:hint="eastAsia"/>
                <w:b/>
                <w:bCs/>
                <w:color w:val="000000"/>
                <w:kern w:val="0"/>
                <w:sz w:val="16"/>
                <w:szCs w:val="16"/>
              </w:rPr>
              <w:t>目</w:t>
            </w:r>
          </w:p>
        </w:tc>
        <w:tc>
          <w:tcPr>
            <w:tcW w:w="840"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本年支出合计</w:t>
            </w:r>
          </w:p>
        </w:tc>
        <w:tc>
          <w:tcPr>
            <w:tcW w:w="840"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基本支出</w:t>
            </w:r>
          </w:p>
        </w:tc>
        <w:tc>
          <w:tcPr>
            <w:tcW w:w="840" w:type="dxa"/>
            <w:gridSpan w:val="5"/>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项目支出</w:t>
            </w:r>
          </w:p>
        </w:tc>
        <w:tc>
          <w:tcPr>
            <w:tcW w:w="957" w:type="dxa"/>
            <w:gridSpan w:val="4"/>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上缴上级支出</w:t>
            </w:r>
          </w:p>
        </w:tc>
        <w:tc>
          <w:tcPr>
            <w:tcW w:w="1094" w:type="dxa"/>
            <w:gridSpan w:val="4"/>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经营收支出</w:t>
            </w:r>
          </w:p>
        </w:tc>
        <w:tc>
          <w:tcPr>
            <w:tcW w:w="1094" w:type="dxa"/>
            <w:gridSpan w:val="3"/>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rsidP="00642DE6">
            <w:pPr>
              <w:widowControl/>
              <w:textAlignment w:val="center"/>
              <w:rPr>
                <w:rFonts w:ascii="宋体" w:cs="Times New Roman"/>
                <w:b/>
                <w:bCs/>
                <w:color w:val="000000"/>
                <w:sz w:val="16"/>
                <w:szCs w:val="16"/>
              </w:rPr>
            </w:pPr>
            <w:r>
              <w:rPr>
                <w:rFonts w:ascii="宋体" w:hAnsi="宋体" w:cs="宋体" w:hint="eastAsia"/>
                <w:b/>
                <w:bCs/>
                <w:color w:val="000000"/>
                <w:kern w:val="0"/>
                <w:sz w:val="16"/>
                <w:szCs w:val="16"/>
              </w:rPr>
              <w:t>对附属单位补助支出</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6272C4" w:rsidRDefault="006272C4" w:rsidP="00642DE6">
            <w:pPr>
              <w:widowControl/>
              <w:textAlignment w:val="center"/>
              <w:rPr>
                <w:rFonts w:ascii="宋体" w:cs="Times New Roman"/>
                <w:b/>
                <w:bCs/>
                <w:color w:val="000000"/>
                <w:sz w:val="16"/>
                <w:szCs w:val="16"/>
              </w:rPr>
            </w:pPr>
          </w:p>
        </w:tc>
      </w:tr>
      <w:tr w:rsidR="006272C4" w:rsidRPr="00B2648A">
        <w:trPr>
          <w:gridBefore w:val="1"/>
          <w:gridAfter w:val="1"/>
          <w:wBefore w:w="62" w:type="dxa"/>
          <w:wAfter w:w="28" w:type="dxa"/>
          <w:trHeight w:val="420"/>
        </w:trPr>
        <w:tc>
          <w:tcPr>
            <w:tcW w:w="673" w:type="dxa"/>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功能分类</w:t>
            </w:r>
            <w:r>
              <w:rPr>
                <w:rFonts w:ascii="宋体" w:cs="Times New Roman"/>
                <w:b/>
                <w:bCs/>
                <w:color w:val="000000"/>
                <w:kern w:val="0"/>
                <w:sz w:val="16"/>
                <w:szCs w:val="16"/>
              </w:rPr>
              <w:br/>
            </w:r>
            <w:r>
              <w:rPr>
                <w:rFonts w:ascii="宋体" w:hAnsi="宋体" w:cs="宋体" w:hint="eastAsia"/>
                <w:b/>
                <w:bCs/>
                <w:color w:val="000000"/>
                <w:kern w:val="0"/>
                <w:sz w:val="16"/>
                <w:szCs w:val="16"/>
              </w:rPr>
              <w:t>科目编码</w:t>
            </w:r>
          </w:p>
        </w:tc>
        <w:tc>
          <w:tcPr>
            <w:tcW w:w="2897"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840" w:type="dxa"/>
            <w:gridSpan w:val="2"/>
            <w:vMerge/>
            <w:tcBorders>
              <w:top w:val="single" w:sz="12" w:space="0" w:color="000000"/>
              <w:left w:val="single" w:sz="4" w:space="0" w:color="000000"/>
              <w:bottom w:val="single" w:sz="4" w:space="0" w:color="000000"/>
              <w:right w:val="single" w:sz="4" w:space="0" w:color="000000"/>
            </w:tcBorders>
            <w:vAlign w:val="center"/>
          </w:tcPr>
          <w:p w:rsidR="006272C4" w:rsidRDefault="006272C4" w:rsidP="00642DE6">
            <w:pPr>
              <w:jc w:val="center"/>
              <w:rPr>
                <w:rFonts w:ascii="宋体" w:cs="Times New Roman"/>
                <w:b/>
                <w:bCs/>
                <w:color w:val="000000"/>
                <w:sz w:val="16"/>
                <w:szCs w:val="16"/>
              </w:rPr>
            </w:pPr>
          </w:p>
        </w:tc>
        <w:tc>
          <w:tcPr>
            <w:tcW w:w="840" w:type="dxa"/>
            <w:gridSpan w:val="2"/>
            <w:vMerge/>
            <w:tcBorders>
              <w:top w:val="single" w:sz="12" w:space="0" w:color="000000"/>
              <w:left w:val="single" w:sz="4" w:space="0" w:color="000000"/>
              <w:bottom w:val="single" w:sz="4" w:space="0" w:color="000000"/>
              <w:right w:val="single" w:sz="4" w:space="0" w:color="000000"/>
            </w:tcBorders>
            <w:vAlign w:val="center"/>
          </w:tcPr>
          <w:p w:rsidR="006272C4" w:rsidRDefault="006272C4" w:rsidP="00642DE6">
            <w:pPr>
              <w:jc w:val="center"/>
              <w:rPr>
                <w:rFonts w:ascii="宋体" w:cs="Times New Roman"/>
                <w:b/>
                <w:bCs/>
                <w:color w:val="000000"/>
                <w:sz w:val="16"/>
                <w:szCs w:val="16"/>
              </w:rPr>
            </w:pPr>
          </w:p>
        </w:tc>
        <w:tc>
          <w:tcPr>
            <w:tcW w:w="840" w:type="dxa"/>
            <w:gridSpan w:val="5"/>
            <w:vMerge/>
            <w:tcBorders>
              <w:top w:val="single" w:sz="12" w:space="0" w:color="000000"/>
              <w:left w:val="single" w:sz="4" w:space="0" w:color="000000"/>
              <w:bottom w:val="single" w:sz="4" w:space="0" w:color="000000"/>
              <w:right w:val="single" w:sz="4" w:space="0" w:color="000000"/>
            </w:tcBorders>
            <w:vAlign w:val="center"/>
          </w:tcPr>
          <w:p w:rsidR="006272C4" w:rsidRDefault="006272C4" w:rsidP="00642DE6">
            <w:pPr>
              <w:jc w:val="center"/>
              <w:rPr>
                <w:rFonts w:ascii="宋体" w:cs="Times New Roman"/>
                <w:b/>
                <w:bCs/>
                <w:color w:val="000000"/>
                <w:sz w:val="16"/>
                <w:szCs w:val="16"/>
              </w:rPr>
            </w:pPr>
          </w:p>
        </w:tc>
        <w:tc>
          <w:tcPr>
            <w:tcW w:w="957" w:type="dxa"/>
            <w:gridSpan w:val="4"/>
            <w:vMerge/>
            <w:tcBorders>
              <w:top w:val="single" w:sz="12" w:space="0" w:color="000000"/>
              <w:left w:val="single" w:sz="4" w:space="0" w:color="000000"/>
              <w:bottom w:val="single" w:sz="4" w:space="0" w:color="000000"/>
              <w:right w:val="single" w:sz="4" w:space="0" w:color="000000"/>
            </w:tcBorders>
            <w:vAlign w:val="center"/>
          </w:tcPr>
          <w:p w:rsidR="006272C4" w:rsidRDefault="006272C4" w:rsidP="00642DE6">
            <w:pPr>
              <w:jc w:val="center"/>
              <w:rPr>
                <w:rFonts w:ascii="宋体" w:cs="Times New Roman"/>
                <w:b/>
                <w:bCs/>
                <w:color w:val="000000"/>
                <w:sz w:val="16"/>
                <w:szCs w:val="16"/>
              </w:rPr>
            </w:pPr>
          </w:p>
        </w:tc>
        <w:tc>
          <w:tcPr>
            <w:tcW w:w="1094" w:type="dxa"/>
            <w:gridSpan w:val="4"/>
            <w:vMerge/>
            <w:tcBorders>
              <w:top w:val="single" w:sz="12" w:space="0" w:color="000000"/>
              <w:left w:val="single" w:sz="4" w:space="0" w:color="000000"/>
              <w:bottom w:val="single" w:sz="4" w:space="0" w:color="000000"/>
              <w:right w:val="single" w:sz="4" w:space="0" w:color="000000"/>
            </w:tcBorders>
            <w:vAlign w:val="center"/>
          </w:tcPr>
          <w:p w:rsidR="006272C4" w:rsidRDefault="006272C4" w:rsidP="00642DE6">
            <w:pPr>
              <w:jc w:val="center"/>
              <w:rPr>
                <w:rFonts w:ascii="宋体" w:cs="Times New Roman"/>
                <w:b/>
                <w:bCs/>
                <w:color w:val="000000"/>
                <w:sz w:val="16"/>
                <w:szCs w:val="16"/>
              </w:rPr>
            </w:pPr>
          </w:p>
        </w:tc>
        <w:tc>
          <w:tcPr>
            <w:tcW w:w="1094" w:type="dxa"/>
            <w:gridSpan w:val="3"/>
            <w:vMerge/>
            <w:tcBorders>
              <w:top w:val="single" w:sz="12" w:space="0" w:color="000000"/>
              <w:left w:val="single" w:sz="4" w:space="0" w:color="000000"/>
              <w:bottom w:val="single" w:sz="4" w:space="0" w:color="000000"/>
              <w:right w:val="single" w:sz="4" w:space="0" w:color="000000"/>
            </w:tcBorders>
            <w:vAlign w:val="center"/>
          </w:tcPr>
          <w:p w:rsidR="006272C4" w:rsidRDefault="006272C4" w:rsidP="00642DE6">
            <w:pPr>
              <w:jc w:val="center"/>
              <w:rPr>
                <w:rFonts w:ascii="宋体" w:cs="Times New Roman"/>
                <w:b/>
                <w:bCs/>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6272C4" w:rsidRDefault="006272C4" w:rsidP="00642DE6">
            <w:pPr>
              <w:jc w:val="center"/>
              <w:rPr>
                <w:rFonts w:ascii="宋体" w:cs="Times New Roman"/>
                <w:b/>
                <w:bCs/>
                <w:color w:val="000000"/>
                <w:sz w:val="16"/>
                <w:szCs w:val="16"/>
              </w:rPr>
            </w:pPr>
          </w:p>
        </w:tc>
      </w:tr>
      <w:tr w:rsidR="006272C4" w:rsidRPr="00B2648A">
        <w:trPr>
          <w:gridBefore w:val="1"/>
          <w:gridAfter w:val="1"/>
          <w:wBefore w:w="62" w:type="dxa"/>
          <w:wAfter w:w="28" w:type="dxa"/>
          <w:trHeight w:val="285"/>
        </w:trPr>
        <w:tc>
          <w:tcPr>
            <w:tcW w:w="3570" w:type="dxa"/>
            <w:gridSpan w:val="8"/>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栏次</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4</w:t>
            </w: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w:t>
            </w: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7</w:t>
            </w:r>
          </w:p>
        </w:tc>
      </w:tr>
      <w:tr w:rsidR="006272C4" w:rsidRPr="00B2648A">
        <w:trPr>
          <w:gridBefore w:val="1"/>
          <w:gridAfter w:val="1"/>
          <w:wBefore w:w="62" w:type="dxa"/>
          <w:wAfter w:w="28" w:type="dxa"/>
          <w:trHeight w:val="285"/>
        </w:trPr>
        <w:tc>
          <w:tcPr>
            <w:tcW w:w="3570" w:type="dxa"/>
            <w:gridSpan w:val="8"/>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b/>
                <w:bCs/>
                <w:color w:val="000000"/>
                <w:sz w:val="16"/>
                <w:szCs w:val="16"/>
              </w:rPr>
            </w:pPr>
            <w:r>
              <w:rPr>
                <w:rFonts w:ascii="宋体" w:cs="宋体"/>
                <w:b/>
                <w:bCs/>
                <w:color w:val="000000"/>
                <w:sz w:val="16"/>
                <w:szCs w:val="16"/>
              </w:rPr>
              <w:t>9121.22</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b/>
                <w:bCs/>
                <w:color w:val="000000"/>
                <w:sz w:val="16"/>
                <w:szCs w:val="16"/>
              </w:rPr>
            </w:pPr>
            <w:r>
              <w:rPr>
                <w:rFonts w:ascii="宋体" w:cs="宋体"/>
                <w:b/>
                <w:bCs/>
                <w:color w:val="000000"/>
                <w:sz w:val="16"/>
                <w:szCs w:val="16"/>
              </w:rPr>
              <w:t>901.67</w:t>
            </w: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b/>
                <w:bCs/>
                <w:color w:val="000000"/>
                <w:sz w:val="16"/>
                <w:szCs w:val="16"/>
              </w:rPr>
            </w:pPr>
            <w:r>
              <w:rPr>
                <w:rFonts w:ascii="宋体" w:cs="宋体"/>
                <w:b/>
                <w:bCs/>
                <w:color w:val="000000"/>
                <w:sz w:val="16"/>
                <w:szCs w:val="16"/>
              </w:rPr>
              <w:t>8219.55</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rPr>
                <w:rFonts w:ascii="宋体" w:cs="Times New Roman"/>
                <w:b/>
                <w:bCs/>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Pr="00AF3154" w:rsidRDefault="006272C4" w:rsidP="00642DE6">
            <w:pPr>
              <w:widowControl/>
              <w:jc w:val="left"/>
              <w:textAlignment w:val="center"/>
              <w:rPr>
                <w:rFonts w:ascii="宋体" w:cs="宋体"/>
                <w:b/>
                <w:bCs/>
                <w:color w:val="000000"/>
                <w:sz w:val="16"/>
                <w:szCs w:val="16"/>
              </w:rPr>
            </w:pPr>
            <w:r w:rsidRPr="00AF3154">
              <w:rPr>
                <w:rFonts w:ascii="宋体" w:cs="宋体"/>
                <w:b/>
                <w:bCs/>
                <w:color w:val="000000"/>
                <w:sz w:val="16"/>
                <w:szCs w:val="16"/>
              </w:rPr>
              <w:t>201</w:t>
            </w:r>
            <w:r w:rsidRPr="00AF3154">
              <w:rPr>
                <w:rFonts w:ascii="宋体" w:cs="宋体"/>
                <w:b/>
                <w:bCs/>
                <w:color w:val="000000"/>
                <w:sz w:val="16"/>
                <w:szCs w:val="16"/>
              </w:rPr>
              <w:tab/>
            </w:r>
            <w:r w:rsidRPr="00AF3154">
              <w:rPr>
                <w:rFonts w:ascii="宋体" w:cs="宋体"/>
                <w:b/>
                <w:bCs/>
                <w:color w:val="000000"/>
                <w:sz w:val="16"/>
                <w:szCs w:val="16"/>
              </w:rPr>
              <w:tab/>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b/>
                <w:bCs/>
                <w:color w:val="000000"/>
                <w:sz w:val="16"/>
                <w:szCs w:val="16"/>
              </w:rPr>
            </w:pPr>
            <w:r>
              <w:rPr>
                <w:rFonts w:ascii="宋体" w:cs="宋体" w:hint="eastAsia"/>
                <w:b/>
                <w:bCs/>
                <w:color w:val="000000"/>
                <w:sz w:val="16"/>
                <w:szCs w:val="16"/>
              </w:rPr>
              <w:t>一般公共服务支出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b/>
                <w:bCs/>
                <w:color w:val="000000"/>
                <w:sz w:val="16"/>
                <w:szCs w:val="16"/>
              </w:rPr>
            </w:pPr>
            <w:r>
              <w:rPr>
                <w:rFonts w:ascii="宋体" w:cs="宋体"/>
                <w:b/>
                <w:bCs/>
                <w:color w:val="000000"/>
                <w:sz w:val="16"/>
                <w:szCs w:val="16"/>
              </w:rPr>
              <w:t>919.41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b/>
                <w:bCs/>
                <w:color w:val="000000"/>
                <w:sz w:val="16"/>
                <w:szCs w:val="16"/>
              </w:rPr>
            </w:pPr>
            <w:r>
              <w:rPr>
                <w:rFonts w:ascii="宋体" w:cs="宋体"/>
                <w:b/>
                <w:bCs/>
                <w:color w:val="000000"/>
                <w:sz w:val="16"/>
                <w:szCs w:val="16"/>
              </w:rPr>
              <w:t>29.89</w:t>
            </w: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b/>
                <w:bCs/>
                <w:color w:val="000000"/>
                <w:sz w:val="16"/>
                <w:szCs w:val="16"/>
              </w:rPr>
            </w:pPr>
            <w:r>
              <w:rPr>
                <w:rFonts w:ascii="宋体" w:cs="宋体"/>
                <w:b/>
                <w:bCs/>
                <w:color w:val="000000"/>
                <w:sz w:val="16"/>
                <w:szCs w:val="16"/>
              </w:rPr>
              <w:t>889.52</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center"/>
              <w:rPr>
                <w:rFonts w:ascii="宋体" w:cs="Times New Roman"/>
                <w:b/>
                <w:bCs/>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20199</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b/>
                <w:bCs/>
                <w:color w:val="000000"/>
                <w:sz w:val="16"/>
                <w:szCs w:val="16"/>
              </w:rPr>
              <w:t>其他一般公共服务支出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919.41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29.89</w:t>
            </w: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889.52</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7B2BF0">
            <w:pPr>
              <w:ind w:right="560"/>
              <w:jc w:val="center"/>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center"/>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2019999</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b/>
                <w:bCs/>
                <w:color w:val="000000"/>
                <w:sz w:val="16"/>
                <w:szCs w:val="16"/>
              </w:rPr>
              <w:t>其他一般公共服务支出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919.41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29.89</w:t>
            </w: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889.52</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7B2BF0">
            <w:pPr>
              <w:ind w:right="160"/>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208</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社会保障就业支出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47.96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47.96</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center"/>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20899</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其他社会保障就业支出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47.96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47.96</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2089901</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其他社会保障就业支出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47.96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47.96</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城乡社区支出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6930.32</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41.97</w:t>
            </w: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688.4</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21203</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城乡社区支出设施</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212.01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41.97</w:t>
            </w: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ind w:right="80"/>
              <w:rPr>
                <w:rFonts w:ascii="宋体" w:cs="宋体"/>
                <w:color w:val="000000"/>
                <w:sz w:val="16"/>
                <w:szCs w:val="16"/>
              </w:rPr>
            </w:pPr>
            <w:r>
              <w:rPr>
                <w:rFonts w:ascii="宋体" w:cs="宋体"/>
                <w:color w:val="000000"/>
                <w:sz w:val="16"/>
                <w:szCs w:val="16"/>
              </w:rPr>
              <w:t>170.1</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2120399</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其他城乡社区支出设施支出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212.01</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41.97</w:t>
            </w: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170.1</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21208</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国有土地使用权出让收入及对应专项债务收入安排的支出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3618.87</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ind w:right="80"/>
              <w:rPr>
                <w:rFonts w:ascii="宋体" w:cs="Times New Roman"/>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3618.87</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Pr="00050C9F" w:rsidRDefault="006272C4" w:rsidP="00642DE6">
            <w:pPr>
              <w:widowControl/>
              <w:jc w:val="left"/>
              <w:textAlignment w:val="center"/>
              <w:rPr>
                <w:rFonts w:ascii="宋体" w:cs="宋体"/>
                <w:color w:val="000000"/>
                <w:sz w:val="16"/>
                <w:szCs w:val="16"/>
              </w:rPr>
            </w:pPr>
            <w:r w:rsidRPr="00050C9F">
              <w:rPr>
                <w:rFonts w:ascii="宋体" w:cs="宋体"/>
                <w:color w:val="000000"/>
                <w:sz w:val="16"/>
                <w:szCs w:val="16"/>
              </w:rPr>
              <w:t>2120801</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Pr="00050C9F" w:rsidRDefault="006272C4" w:rsidP="00642DE6">
            <w:pPr>
              <w:widowControl/>
              <w:jc w:val="left"/>
              <w:textAlignment w:val="center"/>
              <w:rPr>
                <w:rFonts w:ascii="宋体" w:cs="Times New Roman"/>
                <w:color w:val="000000"/>
                <w:sz w:val="16"/>
                <w:szCs w:val="16"/>
              </w:rPr>
            </w:pPr>
            <w:r w:rsidRPr="00050C9F">
              <w:rPr>
                <w:rFonts w:ascii="宋体" w:cs="宋体" w:hint="eastAsia"/>
                <w:color w:val="000000"/>
                <w:sz w:val="16"/>
                <w:szCs w:val="16"/>
              </w:rPr>
              <w:t>征地和拆迁补偿支出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Pr="00050C9F" w:rsidRDefault="006272C4" w:rsidP="00AA1DB7">
            <w:pPr>
              <w:rPr>
                <w:rFonts w:ascii="宋体" w:cs="宋体"/>
                <w:color w:val="000000"/>
                <w:sz w:val="16"/>
                <w:szCs w:val="16"/>
              </w:rPr>
            </w:pPr>
            <w:r w:rsidRPr="00050C9F">
              <w:rPr>
                <w:rFonts w:ascii="宋体" w:cs="宋体"/>
                <w:color w:val="000000"/>
                <w:sz w:val="16"/>
                <w:szCs w:val="16"/>
              </w:rPr>
              <w:t>2037.78</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Pr="00050C9F"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b/>
                <w:bCs/>
                <w:color w:val="000000"/>
                <w:sz w:val="16"/>
                <w:szCs w:val="16"/>
              </w:rPr>
            </w:pPr>
            <w:r>
              <w:rPr>
                <w:rFonts w:ascii="宋体" w:cs="宋体"/>
                <w:b/>
                <w:bCs/>
                <w:color w:val="000000"/>
                <w:sz w:val="16"/>
                <w:szCs w:val="16"/>
              </w:rPr>
              <w:t>2037.78</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b/>
                <w:bCs/>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center"/>
              <w:rPr>
                <w:rFonts w:ascii="宋体" w:cs="Times New Roman"/>
                <w:b/>
                <w:bCs/>
                <w:color w:val="000000"/>
                <w:sz w:val="16"/>
                <w:szCs w:val="16"/>
              </w:rPr>
            </w:pPr>
          </w:p>
        </w:tc>
      </w:tr>
      <w:tr w:rsidR="006272C4">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2120802</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土地开发的支出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1039.14</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1039.14</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center"/>
              <w:rPr>
                <w:rFonts w:ascii="宋体" w:cs="Times New Roman"/>
                <w:color w:val="000000"/>
                <w:sz w:val="16"/>
                <w:szCs w:val="16"/>
              </w:rPr>
            </w:pPr>
          </w:p>
        </w:tc>
      </w:tr>
      <w:tr w:rsidR="006272C4">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2120806</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土地出让业务的支出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540.98</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540.98</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7B2BF0">
            <w:pPr>
              <w:ind w:right="320"/>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rPr>
                <w:rFonts w:ascii="宋体" w:cs="Times New Roman"/>
                <w:color w:val="000000"/>
                <w:sz w:val="16"/>
                <w:szCs w:val="16"/>
              </w:rPr>
            </w:pPr>
          </w:p>
        </w:tc>
      </w:tr>
      <w:tr w:rsidR="006272C4">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2120899</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其他</w:t>
            </w:r>
            <w:r>
              <w:rPr>
                <w:rFonts w:ascii="宋体" w:cs="宋体" w:hint="eastAsia"/>
                <w:color w:val="000000"/>
                <w:sz w:val="16"/>
                <w:szCs w:val="16"/>
              </w:rPr>
              <w:t>国有土地使用权出让收入安排的支出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0.97</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0.97</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center"/>
              <w:rPr>
                <w:rFonts w:ascii="宋体" w:cs="Times New Roman"/>
                <w:color w:val="000000"/>
                <w:sz w:val="16"/>
                <w:szCs w:val="16"/>
              </w:rPr>
            </w:pPr>
          </w:p>
        </w:tc>
      </w:tr>
      <w:tr w:rsidR="006272C4">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21210</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国有土地收益基金及对应专项债务收入安排的支出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60.23</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60.23</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2121001</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征地拆迁补偿支出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60.23</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60.23</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21211</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农业土地开发资金及对应专项债务收入安排的支出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393.34</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393.34</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2121100</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农业土地开发资金及对应专项债务收入安排的支出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393.34</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393.34</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21212</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新增建设用地土地有偿使用费及对应专项债务收入安排的支出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ind w:right="240"/>
              <w:rPr>
                <w:rFonts w:ascii="宋体" w:cs="宋体"/>
                <w:color w:val="000000"/>
                <w:sz w:val="16"/>
                <w:szCs w:val="16"/>
              </w:rPr>
            </w:pPr>
            <w:r>
              <w:rPr>
                <w:rFonts w:ascii="宋体" w:cs="宋体"/>
                <w:color w:val="000000"/>
                <w:sz w:val="16"/>
                <w:szCs w:val="16"/>
              </w:rPr>
              <w:t>2645.86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ind w:right="720"/>
              <w:rPr>
                <w:rFonts w:ascii="宋体" w:cs="Times New Roman"/>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2645.86</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2121203</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土地整理支出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2645.86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ind w:right="160"/>
              <w:rPr>
                <w:rFonts w:ascii="宋体" w:cs="Times New Roman"/>
                <w:color w:val="000000"/>
                <w:sz w:val="16"/>
                <w:szCs w:val="16"/>
              </w:rPr>
            </w:pP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2645.86</w:t>
            </w: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gridBefore w:val="1"/>
          <w:gridAfter w:val="1"/>
          <w:wBefore w:w="62" w:type="dxa"/>
          <w:wAfter w:w="28" w:type="dxa"/>
          <w:trHeight w:val="284"/>
        </w:trPr>
        <w:tc>
          <w:tcPr>
            <w:tcW w:w="1260" w:type="dxa"/>
            <w:gridSpan w:val="2"/>
            <w:tcBorders>
              <w:top w:val="single" w:sz="4" w:space="0" w:color="000000"/>
              <w:left w:val="single" w:sz="12"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220</w:t>
            </w:r>
          </w:p>
        </w:tc>
        <w:tc>
          <w:tcPr>
            <w:tcW w:w="231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国土海洋气象等支出</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829.86</w:t>
            </w:r>
          </w:p>
        </w:tc>
        <w:tc>
          <w:tcPr>
            <w:tcW w:w="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829.86</w:t>
            </w:r>
          </w:p>
        </w:tc>
        <w:tc>
          <w:tcPr>
            <w:tcW w:w="84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rsidP="00AA1DB7">
            <w:pPr>
              <w:ind w:right="240"/>
              <w:rPr>
                <w:rFonts w:ascii="宋体" w:cs="Times New Roman"/>
                <w:color w:val="000000"/>
                <w:sz w:val="16"/>
                <w:szCs w:val="16"/>
              </w:rPr>
            </w:pPr>
          </w:p>
        </w:tc>
        <w:tc>
          <w:tcPr>
            <w:tcW w:w="957"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trPr>
          <w:gridBefore w:val="1"/>
          <w:gridAfter w:val="1"/>
          <w:wBefore w:w="62" w:type="dxa"/>
          <w:wAfter w:w="28" w:type="dxa"/>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22001</w:t>
            </w:r>
          </w:p>
        </w:tc>
        <w:tc>
          <w:tcPr>
            <w:tcW w:w="2310" w:type="dxa"/>
            <w:gridSpan w:val="6"/>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国土资源事务</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829.86</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829.86</w:t>
            </w:r>
          </w:p>
        </w:tc>
        <w:tc>
          <w:tcPr>
            <w:tcW w:w="840" w:type="dxa"/>
            <w:gridSpan w:val="5"/>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p>
        </w:tc>
        <w:tc>
          <w:tcPr>
            <w:tcW w:w="957"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2200101</w:t>
            </w:r>
          </w:p>
        </w:tc>
        <w:tc>
          <w:tcPr>
            <w:tcW w:w="2310" w:type="dxa"/>
            <w:gridSpan w:val="6"/>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行政运行</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63.73</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63.73</w:t>
            </w:r>
          </w:p>
        </w:tc>
        <w:tc>
          <w:tcPr>
            <w:tcW w:w="840" w:type="dxa"/>
            <w:gridSpan w:val="5"/>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p>
        </w:tc>
        <w:tc>
          <w:tcPr>
            <w:tcW w:w="957"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2200150</w:t>
            </w:r>
          </w:p>
        </w:tc>
        <w:tc>
          <w:tcPr>
            <w:tcW w:w="2310" w:type="dxa"/>
            <w:gridSpan w:val="6"/>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事业运行</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659.22</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659.22</w:t>
            </w:r>
          </w:p>
        </w:tc>
        <w:tc>
          <w:tcPr>
            <w:tcW w:w="840" w:type="dxa"/>
            <w:gridSpan w:val="5"/>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p>
        </w:tc>
        <w:tc>
          <w:tcPr>
            <w:tcW w:w="957"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lastRenderedPageBreak/>
              <w:t>2200199</w:t>
            </w:r>
          </w:p>
        </w:tc>
        <w:tc>
          <w:tcPr>
            <w:tcW w:w="2310" w:type="dxa"/>
            <w:gridSpan w:val="6"/>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其他国土事务支出</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106.92</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p>
        </w:tc>
        <w:tc>
          <w:tcPr>
            <w:tcW w:w="957"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229</w:t>
            </w:r>
          </w:p>
        </w:tc>
        <w:tc>
          <w:tcPr>
            <w:tcW w:w="2310" w:type="dxa"/>
            <w:gridSpan w:val="6"/>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其他支出</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393.67</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393.67</w:t>
            </w:r>
          </w:p>
        </w:tc>
        <w:tc>
          <w:tcPr>
            <w:tcW w:w="957"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22999</w:t>
            </w:r>
          </w:p>
        </w:tc>
        <w:tc>
          <w:tcPr>
            <w:tcW w:w="2310" w:type="dxa"/>
            <w:gridSpan w:val="6"/>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其他支出</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393.67</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393.67</w:t>
            </w:r>
          </w:p>
        </w:tc>
        <w:tc>
          <w:tcPr>
            <w:tcW w:w="957"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gridBefore w:val="1"/>
          <w:gridAfter w:val="1"/>
          <w:wBefore w:w="62" w:type="dxa"/>
          <w:wAfter w:w="28" w:type="dxa"/>
          <w:trHeight w:val="284"/>
        </w:trPr>
        <w:tc>
          <w:tcPr>
            <w:tcW w:w="1260" w:type="dxa"/>
            <w:gridSpan w:val="2"/>
            <w:tcBorders>
              <w:top w:val="single" w:sz="4" w:space="0" w:color="000000"/>
              <w:left w:val="single" w:sz="12"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宋体"/>
                <w:color w:val="000000"/>
                <w:sz w:val="16"/>
                <w:szCs w:val="16"/>
              </w:rPr>
            </w:pPr>
            <w:r>
              <w:rPr>
                <w:rFonts w:ascii="宋体" w:cs="宋体"/>
                <w:color w:val="000000"/>
                <w:sz w:val="16"/>
                <w:szCs w:val="16"/>
              </w:rPr>
              <w:t>2299901</w:t>
            </w:r>
          </w:p>
        </w:tc>
        <w:tc>
          <w:tcPr>
            <w:tcW w:w="2310" w:type="dxa"/>
            <w:gridSpan w:val="6"/>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widowControl/>
              <w:jc w:val="left"/>
              <w:textAlignment w:val="center"/>
              <w:rPr>
                <w:rFonts w:ascii="宋体" w:cs="Times New Roman"/>
                <w:color w:val="000000"/>
                <w:sz w:val="16"/>
                <w:szCs w:val="16"/>
              </w:rPr>
            </w:pPr>
            <w:r>
              <w:rPr>
                <w:rFonts w:ascii="宋体" w:cs="宋体" w:hint="eastAsia"/>
                <w:color w:val="000000"/>
                <w:sz w:val="16"/>
                <w:szCs w:val="16"/>
              </w:rPr>
              <w:t>其他支出</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393.67</w:t>
            </w:r>
          </w:p>
        </w:tc>
        <w:tc>
          <w:tcPr>
            <w:tcW w:w="84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p>
        </w:tc>
        <w:tc>
          <w:tcPr>
            <w:tcW w:w="840" w:type="dxa"/>
            <w:gridSpan w:val="5"/>
            <w:tcBorders>
              <w:top w:val="single" w:sz="4" w:space="0" w:color="000000"/>
              <w:left w:val="single" w:sz="4" w:space="0" w:color="000000"/>
              <w:bottom w:val="single" w:sz="12" w:space="0" w:color="000000"/>
              <w:right w:val="single" w:sz="4" w:space="0" w:color="000000"/>
            </w:tcBorders>
            <w:vAlign w:val="center"/>
          </w:tcPr>
          <w:p w:rsidR="006272C4" w:rsidRDefault="006272C4" w:rsidP="00AA1DB7">
            <w:pPr>
              <w:rPr>
                <w:rFonts w:ascii="宋体" w:cs="宋体"/>
                <w:color w:val="000000"/>
                <w:sz w:val="16"/>
                <w:szCs w:val="16"/>
              </w:rPr>
            </w:pPr>
            <w:r>
              <w:rPr>
                <w:rFonts w:ascii="宋体" w:cs="宋体"/>
                <w:color w:val="000000"/>
                <w:sz w:val="16"/>
                <w:szCs w:val="16"/>
              </w:rPr>
              <w:t>393.67</w:t>
            </w:r>
          </w:p>
        </w:tc>
        <w:tc>
          <w:tcPr>
            <w:tcW w:w="957"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4"/>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094"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rsidP="00642DE6">
            <w:pPr>
              <w:jc w:val="right"/>
              <w:rPr>
                <w:rFonts w:ascii="宋体" w:cs="Times New Roman"/>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6272C4" w:rsidRDefault="006272C4" w:rsidP="00642DE6">
            <w:pPr>
              <w:jc w:val="right"/>
              <w:rPr>
                <w:rFonts w:ascii="宋体" w:cs="Times New Roman"/>
                <w:color w:val="000000"/>
                <w:sz w:val="16"/>
                <w:szCs w:val="16"/>
              </w:rPr>
            </w:pPr>
          </w:p>
        </w:tc>
      </w:tr>
      <w:tr w:rsidR="006272C4" w:rsidRPr="00B2648A">
        <w:trPr>
          <w:gridBefore w:val="1"/>
          <w:gridAfter w:val="1"/>
          <w:wBefore w:w="62" w:type="dxa"/>
          <w:wAfter w:w="28" w:type="dxa"/>
          <w:trHeight w:val="285"/>
        </w:trPr>
        <w:tc>
          <w:tcPr>
            <w:tcW w:w="10335" w:type="dxa"/>
            <w:gridSpan w:val="30"/>
            <w:vAlign w:val="center"/>
          </w:tcPr>
          <w:p w:rsidR="006272C4" w:rsidRDefault="006272C4" w:rsidP="00642DE6">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注：本表反映部门本年度各项支出情况。</w:t>
            </w:r>
          </w:p>
        </w:tc>
      </w:tr>
      <w:tr w:rsidR="006272C4" w:rsidRPr="00B2648A">
        <w:trPr>
          <w:gridBefore w:val="1"/>
          <w:gridAfter w:val="1"/>
          <w:wBefore w:w="62" w:type="dxa"/>
          <w:wAfter w:w="28" w:type="dxa"/>
          <w:trHeight w:val="285"/>
        </w:trPr>
        <w:tc>
          <w:tcPr>
            <w:tcW w:w="10335" w:type="dxa"/>
            <w:gridSpan w:val="30"/>
            <w:vAlign w:val="center"/>
          </w:tcPr>
          <w:p w:rsidR="006272C4" w:rsidRDefault="006272C4" w:rsidP="00642DE6">
            <w:pPr>
              <w:widowControl/>
              <w:jc w:val="left"/>
              <w:textAlignment w:val="center"/>
              <w:rPr>
                <w:rFonts w:ascii="宋体" w:cs="Times New Roman"/>
                <w:color w:val="000000"/>
                <w:kern w:val="0"/>
                <w:sz w:val="16"/>
                <w:szCs w:val="16"/>
              </w:rPr>
            </w:pPr>
          </w:p>
        </w:tc>
      </w:tr>
      <w:tr w:rsidR="006272C4" w:rsidRPr="00B2648A">
        <w:trPr>
          <w:trHeight w:val="169"/>
        </w:trPr>
        <w:tc>
          <w:tcPr>
            <w:tcW w:w="10425" w:type="dxa"/>
            <w:gridSpan w:val="32"/>
            <w:vAlign w:val="bottom"/>
          </w:tcPr>
          <w:p w:rsidR="006272C4" w:rsidRDefault="006272C4">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t>财政拨款收入支出决算表</w:t>
            </w:r>
          </w:p>
        </w:tc>
      </w:tr>
      <w:tr w:rsidR="006272C4" w:rsidRPr="00B2648A">
        <w:trPr>
          <w:trHeight w:val="107"/>
        </w:trPr>
        <w:tc>
          <w:tcPr>
            <w:tcW w:w="2289" w:type="dxa"/>
            <w:gridSpan w:val="6"/>
            <w:vAlign w:val="center"/>
          </w:tcPr>
          <w:p w:rsidR="006272C4" w:rsidRDefault="006272C4">
            <w:pPr>
              <w:rPr>
                <w:rFonts w:ascii="宋体" w:cs="Times New Roman"/>
                <w:color w:val="000000"/>
                <w:sz w:val="16"/>
                <w:szCs w:val="16"/>
              </w:rPr>
            </w:pPr>
          </w:p>
        </w:tc>
        <w:tc>
          <w:tcPr>
            <w:tcW w:w="315" w:type="dxa"/>
            <w:gridSpan w:val="2"/>
            <w:vAlign w:val="center"/>
          </w:tcPr>
          <w:p w:rsidR="006272C4" w:rsidRDefault="006272C4">
            <w:pPr>
              <w:rPr>
                <w:rFonts w:ascii="宋体" w:cs="Times New Roman"/>
                <w:color w:val="000000"/>
                <w:sz w:val="16"/>
                <w:szCs w:val="16"/>
              </w:rPr>
            </w:pPr>
          </w:p>
        </w:tc>
        <w:tc>
          <w:tcPr>
            <w:tcW w:w="1416" w:type="dxa"/>
            <w:gridSpan w:val="2"/>
            <w:vAlign w:val="center"/>
          </w:tcPr>
          <w:p w:rsidR="006272C4" w:rsidRDefault="006272C4">
            <w:pPr>
              <w:rPr>
                <w:rFonts w:ascii="宋体" w:cs="Times New Roman"/>
                <w:color w:val="000000"/>
                <w:sz w:val="16"/>
                <w:szCs w:val="16"/>
              </w:rPr>
            </w:pPr>
          </w:p>
        </w:tc>
        <w:tc>
          <w:tcPr>
            <w:tcW w:w="1432" w:type="dxa"/>
            <w:gridSpan w:val="4"/>
            <w:vAlign w:val="center"/>
          </w:tcPr>
          <w:p w:rsidR="006272C4" w:rsidRDefault="006272C4">
            <w:pPr>
              <w:rPr>
                <w:rFonts w:ascii="宋体" w:cs="Times New Roman"/>
                <w:color w:val="000000"/>
                <w:sz w:val="16"/>
                <w:szCs w:val="16"/>
              </w:rPr>
            </w:pPr>
          </w:p>
        </w:tc>
        <w:tc>
          <w:tcPr>
            <w:tcW w:w="316" w:type="dxa"/>
            <w:gridSpan w:val="2"/>
            <w:vAlign w:val="center"/>
          </w:tcPr>
          <w:p w:rsidR="006272C4" w:rsidRDefault="006272C4">
            <w:pPr>
              <w:rPr>
                <w:rFonts w:ascii="宋体" w:cs="Times New Roman"/>
                <w:color w:val="000000"/>
                <w:sz w:val="16"/>
                <w:szCs w:val="16"/>
              </w:rPr>
            </w:pPr>
          </w:p>
        </w:tc>
        <w:tc>
          <w:tcPr>
            <w:tcW w:w="999" w:type="dxa"/>
            <w:gridSpan w:val="5"/>
            <w:vAlign w:val="center"/>
          </w:tcPr>
          <w:p w:rsidR="006272C4" w:rsidRDefault="006272C4">
            <w:pPr>
              <w:jc w:val="right"/>
              <w:rPr>
                <w:rFonts w:ascii="宋体" w:cs="Times New Roman"/>
                <w:color w:val="000000"/>
                <w:sz w:val="16"/>
                <w:szCs w:val="16"/>
              </w:rPr>
            </w:pPr>
          </w:p>
        </w:tc>
        <w:tc>
          <w:tcPr>
            <w:tcW w:w="999" w:type="dxa"/>
            <w:gridSpan w:val="3"/>
            <w:vAlign w:val="center"/>
          </w:tcPr>
          <w:p w:rsidR="006272C4" w:rsidRDefault="006272C4">
            <w:pPr>
              <w:jc w:val="right"/>
              <w:rPr>
                <w:rFonts w:ascii="宋体" w:cs="Times New Roman"/>
                <w:color w:val="000000"/>
                <w:sz w:val="16"/>
                <w:szCs w:val="16"/>
              </w:rPr>
            </w:pPr>
          </w:p>
        </w:tc>
        <w:tc>
          <w:tcPr>
            <w:tcW w:w="2659" w:type="dxa"/>
            <w:gridSpan w:val="8"/>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6272C4" w:rsidRPr="00B2648A">
        <w:trPr>
          <w:trHeight w:val="90"/>
        </w:trPr>
        <w:tc>
          <w:tcPr>
            <w:tcW w:w="2289" w:type="dxa"/>
            <w:gridSpan w:val="6"/>
            <w:vAlign w:val="center"/>
          </w:tcPr>
          <w:p w:rsidR="006272C4" w:rsidRDefault="006272C4">
            <w:pPr>
              <w:rPr>
                <w:rFonts w:ascii="宋体" w:cs="Times New Roman"/>
                <w:color w:val="000000"/>
                <w:sz w:val="16"/>
                <w:szCs w:val="16"/>
              </w:rPr>
            </w:pPr>
          </w:p>
        </w:tc>
        <w:tc>
          <w:tcPr>
            <w:tcW w:w="315" w:type="dxa"/>
            <w:gridSpan w:val="2"/>
            <w:vAlign w:val="center"/>
          </w:tcPr>
          <w:p w:rsidR="006272C4" w:rsidRDefault="006272C4">
            <w:pPr>
              <w:rPr>
                <w:rFonts w:ascii="宋体" w:cs="Times New Roman"/>
                <w:color w:val="000000"/>
                <w:sz w:val="16"/>
                <w:szCs w:val="16"/>
              </w:rPr>
            </w:pPr>
          </w:p>
        </w:tc>
        <w:tc>
          <w:tcPr>
            <w:tcW w:w="1416" w:type="dxa"/>
            <w:gridSpan w:val="2"/>
            <w:vAlign w:val="center"/>
          </w:tcPr>
          <w:p w:rsidR="006272C4" w:rsidRDefault="006272C4">
            <w:pPr>
              <w:rPr>
                <w:rFonts w:ascii="宋体" w:cs="Times New Roman"/>
                <w:color w:val="000000"/>
                <w:sz w:val="16"/>
                <w:szCs w:val="16"/>
              </w:rPr>
            </w:pPr>
          </w:p>
        </w:tc>
        <w:tc>
          <w:tcPr>
            <w:tcW w:w="1432" w:type="dxa"/>
            <w:gridSpan w:val="4"/>
            <w:vAlign w:val="center"/>
          </w:tcPr>
          <w:p w:rsidR="006272C4" w:rsidRDefault="006272C4">
            <w:pPr>
              <w:rPr>
                <w:rFonts w:ascii="宋体" w:cs="Times New Roman"/>
                <w:color w:val="000000"/>
                <w:sz w:val="16"/>
                <w:szCs w:val="16"/>
              </w:rPr>
            </w:pPr>
          </w:p>
        </w:tc>
        <w:tc>
          <w:tcPr>
            <w:tcW w:w="316" w:type="dxa"/>
            <w:gridSpan w:val="2"/>
            <w:vAlign w:val="center"/>
          </w:tcPr>
          <w:p w:rsidR="006272C4" w:rsidRDefault="006272C4">
            <w:pPr>
              <w:rPr>
                <w:rFonts w:ascii="宋体" w:cs="Times New Roman"/>
                <w:color w:val="000000"/>
                <w:sz w:val="16"/>
                <w:szCs w:val="16"/>
              </w:rPr>
            </w:pPr>
          </w:p>
        </w:tc>
        <w:tc>
          <w:tcPr>
            <w:tcW w:w="999" w:type="dxa"/>
            <w:gridSpan w:val="5"/>
            <w:vAlign w:val="center"/>
          </w:tcPr>
          <w:p w:rsidR="006272C4" w:rsidRDefault="006272C4">
            <w:pPr>
              <w:jc w:val="right"/>
              <w:rPr>
                <w:rFonts w:ascii="宋体" w:cs="Times New Roman"/>
                <w:color w:val="000000"/>
                <w:sz w:val="16"/>
                <w:szCs w:val="16"/>
              </w:rPr>
            </w:pPr>
          </w:p>
        </w:tc>
        <w:tc>
          <w:tcPr>
            <w:tcW w:w="999" w:type="dxa"/>
            <w:gridSpan w:val="3"/>
            <w:vAlign w:val="center"/>
          </w:tcPr>
          <w:p w:rsidR="006272C4" w:rsidRDefault="006272C4">
            <w:pPr>
              <w:jc w:val="right"/>
              <w:rPr>
                <w:rFonts w:ascii="宋体" w:cs="Times New Roman"/>
                <w:color w:val="000000"/>
                <w:sz w:val="16"/>
                <w:szCs w:val="16"/>
              </w:rPr>
            </w:pPr>
          </w:p>
        </w:tc>
        <w:tc>
          <w:tcPr>
            <w:tcW w:w="2659" w:type="dxa"/>
            <w:gridSpan w:val="8"/>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6272C4" w:rsidRPr="00B2648A">
        <w:trPr>
          <w:trHeight w:val="285"/>
        </w:trPr>
        <w:tc>
          <w:tcPr>
            <w:tcW w:w="4020" w:type="dxa"/>
            <w:gridSpan w:val="10"/>
            <w:tcBorders>
              <w:top w:val="single" w:sz="12"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收　　</w:t>
            </w:r>
            <w:proofErr w:type="gramEnd"/>
            <w:r>
              <w:rPr>
                <w:rFonts w:ascii="宋体" w:hAnsi="宋体" w:cs="宋体" w:hint="eastAsia"/>
                <w:b/>
                <w:bCs/>
                <w:color w:val="000000"/>
                <w:kern w:val="0"/>
                <w:sz w:val="16"/>
                <w:szCs w:val="16"/>
              </w:rPr>
              <w:t>入</w:t>
            </w:r>
          </w:p>
        </w:tc>
        <w:tc>
          <w:tcPr>
            <w:tcW w:w="6405" w:type="dxa"/>
            <w:gridSpan w:val="22"/>
            <w:tcBorders>
              <w:top w:val="single" w:sz="12"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支　　</w:t>
            </w:r>
            <w:proofErr w:type="gramEnd"/>
            <w:r>
              <w:rPr>
                <w:rFonts w:ascii="宋体" w:hAnsi="宋体" w:cs="宋体" w:hint="eastAsia"/>
                <w:b/>
                <w:bCs/>
                <w:color w:val="000000"/>
                <w:kern w:val="0"/>
                <w:sz w:val="16"/>
                <w:szCs w:val="16"/>
              </w:rPr>
              <w:t>出</w:t>
            </w:r>
          </w:p>
        </w:tc>
      </w:tr>
      <w:tr w:rsidR="006272C4" w:rsidRPr="00B2648A">
        <w:trPr>
          <w:trHeight w:val="480"/>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项　　</w:t>
            </w:r>
            <w:proofErr w:type="gramEnd"/>
            <w:r>
              <w:rPr>
                <w:rFonts w:ascii="宋体" w:hAnsi="宋体" w:cs="宋体" w:hint="eastAsia"/>
                <w:b/>
                <w:bCs/>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项　　</w:t>
            </w:r>
            <w:proofErr w:type="gramEnd"/>
            <w:r>
              <w:rPr>
                <w:rFonts w:ascii="宋体" w:hAnsi="宋体" w:cs="宋体" w:hint="eastAsia"/>
                <w:b/>
                <w:bCs/>
                <w:color w:val="000000"/>
                <w:kern w:val="0"/>
                <w:sz w:val="16"/>
                <w:szCs w:val="16"/>
              </w:rPr>
              <w:t>目</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行次</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一般公共预算财政拨款</w:t>
            </w: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政府性基金预算财政拨款</w:t>
            </w: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栏　　</w:t>
            </w:r>
            <w:proofErr w:type="gramEnd"/>
            <w:r>
              <w:rPr>
                <w:rFonts w:ascii="宋体" w:hAnsi="宋体" w:cs="宋体" w:hint="eastAsia"/>
                <w:b/>
                <w:bCs/>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w:t>
            </w:r>
            <w:r>
              <w:rPr>
                <w:rFonts w:ascii="宋体" w:hAnsi="宋体" w:cs="宋体"/>
                <w:b/>
                <w:bCs/>
                <w:color w:val="000000"/>
                <w:kern w:val="0"/>
                <w:sz w:val="16"/>
                <w:szCs w:val="16"/>
              </w:rPr>
              <w:t xml:space="preserve">    </w:t>
            </w:r>
            <w:r>
              <w:rPr>
                <w:rFonts w:ascii="宋体" w:hAnsi="宋体" w:cs="宋体" w:hint="eastAsia"/>
                <w:b/>
                <w:bCs/>
                <w:color w:val="000000"/>
                <w:kern w:val="0"/>
                <w:sz w:val="16"/>
                <w:szCs w:val="16"/>
              </w:rPr>
              <w:t>次</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4</w:t>
            </w: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97276">
            <w:pPr>
              <w:widowControl/>
              <w:textAlignment w:val="center"/>
              <w:rPr>
                <w:rFonts w:ascii="宋体" w:cs="Times New Roman"/>
                <w:color w:val="000000"/>
                <w:sz w:val="16"/>
                <w:szCs w:val="16"/>
              </w:rPr>
            </w:pPr>
            <w:r>
              <w:rPr>
                <w:rFonts w:ascii="宋体" w:hAnsi="宋体" w:cs="宋体"/>
                <w:color w:val="000000"/>
                <w:kern w:val="0"/>
                <w:sz w:val="16"/>
                <w:szCs w:val="16"/>
              </w:rPr>
              <w:t>2402.91</w:t>
            </w: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一、一般公共服务支出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31</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宋体"/>
                <w:color w:val="000000"/>
                <w:sz w:val="16"/>
                <w:szCs w:val="16"/>
              </w:rPr>
            </w:pPr>
            <w:r>
              <w:rPr>
                <w:rFonts w:ascii="宋体" w:cs="宋体"/>
                <w:color w:val="000000"/>
                <w:sz w:val="16"/>
                <w:szCs w:val="16"/>
              </w:rPr>
              <w:t>919.41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宋体"/>
                <w:color w:val="000000"/>
                <w:sz w:val="16"/>
                <w:szCs w:val="16"/>
              </w:rPr>
            </w:pPr>
            <w:r>
              <w:rPr>
                <w:rFonts w:ascii="宋体" w:cs="宋体"/>
                <w:color w:val="000000"/>
                <w:sz w:val="16"/>
                <w:szCs w:val="16"/>
              </w:rPr>
              <w:t>919.41</w:t>
            </w: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宋体"/>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97276">
            <w:pPr>
              <w:widowControl/>
              <w:textAlignment w:val="center"/>
              <w:rPr>
                <w:rFonts w:ascii="宋体" w:cs="Times New Roman"/>
                <w:color w:val="000000"/>
                <w:sz w:val="16"/>
                <w:szCs w:val="16"/>
              </w:rPr>
            </w:pPr>
            <w:r>
              <w:rPr>
                <w:rFonts w:ascii="宋体" w:hAnsi="宋体" w:cs="宋体"/>
                <w:color w:val="000000"/>
                <w:kern w:val="0"/>
                <w:sz w:val="16"/>
                <w:szCs w:val="16"/>
              </w:rPr>
              <w:t>6718.3</w:t>
            </w: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二、外交支出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32</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三、国防支出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33</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四、公共安全支出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34</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97276">
            <w:pPr>
              <w:widowControl/>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697276">
            <w:pPr>
              <w:widowControl/>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五、教育支出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35</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六、科学技术支出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36</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七、文化体育与传媒支出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37</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八、社会保障和就业支出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38</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宋体"/>
                <w:color w:val="000000"/>
                <w:sz w:val="16"/>
                <w:szCs w:val="16"/>
              </w:rPr>
            </w:pPr>
            <w:r>
              <w:rPr>
                <w:rFonts w:ascii="宋体" w:cs="宋体"/>
                <w:color w:val="000000"/>
                <w:sz w:val="16"/>
                <w:szCs w:val="16"/>
              </w:rPr>
              <w:t>47.96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宋体"/>
                <w:color w:val="000000"/>
                <w:sz w:val="16"/>
                <w:szCs w:val="16"/>
              </w:rPr>
            </w:pPr>
            <w:r>
              <w:rPr>
                <w:rFonts w:ascii="宋体" w:cs="宋体"/>
                <w:color w:val="000000"/>
                <w:sz w:val="16"/>
                <w:szCs w:val="16"/>
              </w:rPr>
              <w:t>47.96</w:t>
            </w: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宋体"/>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九、医疗卫生与计划生育支出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39</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十、节能环保支出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40</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十一、城乡社区支出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41</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宋体"/>
                <w:color w:val="000000"/>
                <w:sz w:val="16"/>
                <w:szCs w:val="16"/>
              </w:rPr>
            </w:pPr>
            <w:r>
              <w:rPr>
                <w:rFonts w:ascii="宋体" w:cs="宋体"/>
                <w:color w:val="000000"/>
                <w:sz w:val="16"/>
                <w:szCs w:val="16"/>
              </w:rPr>
              <w:t>6930.32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宋体"/>
                <w:color w:val="000000"/>
                <w:sz w:val="16"/>
                <w:szCs w:val="16"/>
              </w:rPr>
            </w:pPr>
            <w:r>
              <w:rPr>
                <w:rFonts w:ascii="宋体" w:cs="宋体"/>
                <w:color w:val="000000"/>
                <w:sz w:val="16"/>
                <w:szCs w:val="16"/>
              </w:rPr>
              <w:t>212.01</w:t>
            </w: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宋体"/>
                <w:color w:val="000000"/>
                <w:sz w:val="16"/>
                <w:szCs w:val="16"/>
              </w:rPr>
            </w:pPr>
            <w:r>
              <w:rPr>
                <w:rFonts w:ascii="宋体" w:cs="宋体"/>
                <w:color w:val="000000"/>
                <w:sz w:val="16"/>
                <w:szCs w:val="16"/>
              </w:rPr>
              <w:t>6718.3</w:t>
            </w: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十二、农林水支出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42</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十三、交通运输支出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43</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十四、资源勘探信息等支出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44</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rsidP="00697276">
            <w:pPr>
              <w:widowControl/>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十五、商业服务业等支出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45</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十六、金融支出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46</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十七、援助其他地区支出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47</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十八、国土海洋气象等支出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48</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宋体"/>
                <w:color w:val="000000"/>
                <w:sz w:val="16"/>
                <w:szCs w:val="16"/>
              </w:rPr>
            </w:pPr>
            <w:r>
              <w:rPr>
                <w:rFonts w:ascii="宋体" w:cs="宋体"/>
                <w:color w:val="000000"/>
                <w:sz w:val="16"/>
                <w:szCs w:val="16"/>
              </w:rPr>
              <w:t>829.86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宋体"/>
                <w:color w:val="000000"/>
                <w:sz w:val="16"/>
                <w:szCs w:val="16"/>
              </w:rPr>
            </w:pPr>
            <w:r>
              <w:rPr>
                <w:rFonts w:ascii="宋体" w:cs="宋体"/>
                <w:color w:val="000000"/>
                <w:sz w:val="16"/>
                <w:szCs w:val="16"/>
              </w:rPr>
              <w:t>829.86</w:t>
            </w: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十九、住房保障支出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49</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二十、粮油物资储备支出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50</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二十一、其他支出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51</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宋体"/>
                <w:color w:val="000000"/>
                <w:sz w:val="16"/>
                <w:szCs w:val="16"/>
              </w:rPr>
            </w:pPr>
            <w:r>
              <w:rPr>
                <w:rFonts w:ascii="宋体" w:cs="宋体"/>
                <w:color w:val="000000"/>
                <w:sz w:val="16"/>
                <w:szCs w:val="16"/>
              </w:rPr>
              <w:t>393.67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宋体"/>
                <w:color w:val="000000"/>
                <w:sz w:val="16"/>
                <w:szCs w:val="16"/>
              </w:rPr>
            </w:pPr>
            <w:r>
              <w:rPr>
                <w:rFonts w:ascii="宋体" w:cs="宋体"/>
                <w:color w:val="000000"/>
                <w:sz w:val="16"/>
                <w:szCs w:val="16"/>
              </w:rPr>
              <w:t>393.67</w:t>
            </w: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二十二、债务还本支出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52</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二十三、债务付息支出</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53</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54</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9121.22</w:t>
            </w: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本年支出合计</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55</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9121.22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2402.91</w:t>
            </w: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6718.3</w:t>
            </w: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lastRenderedPageBreak/>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77.85</w:t>
            </w: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 xml:space="preserve">　年末财政拨款结转和结余</w:t>
            </w: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56</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sz w:val="16"/>
                <w:szCs w:val="16"/>
              </w:rPr>
              <w:t>77.85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77.85</w:t>
            </w: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宋体"/>
                <w:color w:val="000000"/>
                <w:sz w:val="16"/>
                <w:szCs w:val="16"/>
              </w:rPr>
            </w:pPr>
            <w:r>
              <w:rPr>
                <w:rFonts w:ascii="宋体" w:cs="宋体"/>
                <w:color w:val="000000"/>
                <w:sz w:val="16"/>
                <w:szCs w:val="16"/>
              </w:rPr>
              <w:t>77.85</w:t>
            </w: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57</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jc w:val="right"/>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58</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jc w:val="right"/>
              <w:rPr>
                <w:rFonts w:ascii="宋体" w:cs="Times New Roman"/>
                <w:color w:val="000000"/>
                <w:sz w:val="16"/>
                <w:szCs w:val="16"/>
              </w:rPr>
            </w:pPr>
          </w:p>
        </w:tc>
      </w:tr>
      <w:tr w:rsidR="006272C4" w:rsidRPr="00B2648A">
        <w:trPr>
          <w:trHeight w:val="285"/>
        </w:trPr>
        <w:tc>
          <w:tcPr>
            <w:tcW w:w="2145" w:type="dxa"/>
            <w:gridSpan w:val="5"/>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2085"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4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59</w:t>
            </w:r>
          </w:p>
        </w:tc>
        <w:tc>
          <w:tcPr>
            <w:tcW w:w="1300" w:type="dxa"/>
            <w:gridSpan w:val="6"/>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300" w:type="dxa"/>
            <w:gridSpan w:val="4"/>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90"/>
        </w:trPr>
        <w:tc>
          <w:tcPr>
            <w:tcW w:w="2145" w:type="dxa"/>
            <w:gridSpan w:val="5"/>
            <w:tcBorders>
              <w:top w:val="single" w:sz="4" w:space="0" w:color="000000"/>
              <w:left w:val="single" w:sz="12" w:space="0" w:color="000000"/>
              <w:bottom w:val="single" w:sz="12"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30</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9199.07</w:t>
            </w:r>
          </w:p>
        </w:tc>
        <w:tc>
          <w:tcPr>
            <w:tcW w:w="2085" w:type="dxa"/>
            <w:gridSpan w:val="7"/>
            <w:tcBorders>
              <w:top w:val="single" w:sz="4" w:space="0" w:color="000000"/>
              <w:left w:val="single" w:sz="4" w:space="0" w:color="000000"/>
              <w:bottom w:val="single" w:sz="12"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总计</w:t>
            </w:r>
          </w:p>
        </w:tc>
        <w:tc>
          <w:tcPr>
            <w:tcW w:w="42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60</w:t>
            </w:r>
          </w:p>
        </w:tc>
        <w:tc>
          <w:tcPr>
            <w:tcW w:w="1300" w:type="dxa"/>
            <w:gridSpan w:val="6"/>
            <w:tcBorders>
              <w:top w:val="single" w:sz="4" w:space="0" w:color="000000"/>
              <w:left w:val="single" w:sz="4" w:space="0" w:color="000000"/>
              <w:bottom w:val="single" w:sz="12"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9199.07</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2480.76</w:t>
            </w:r>
          </w:p>
        </w:tc>
        <w:tc>
          <w:tcPr>
            <w:tcW w:w="1300" w:type="dxa"/>
            <w:gridSpan w:val="4"/>
            <w:tcBorders>
              <w:top w:val="single" w:sz="4" w:space="0" w:color="000000"/>
              <w:left w:val="single" w:sz="4" w:space="0" w:color="000000"/>
              <w:bottom w:val="single" w:sz="12"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6718.3</w:t>
            </w:r>
          </w:p>
        </w:tc>
      </w:tr>
      <w:tr w:rsidR="006272C4" w:rsidRPr="00B2648A">
        <w:trPr>
          <w:trHeight w:val="495"/>
        </w:trPr>
        <w:tc>
          <w:tcPr>
            <w:tcW w:w="10425" w:type="dxa"/>
            <w:gridSpan w:val="32"/>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6272C4" w:rsidRDefault="006272C4">
      <w:pPr>
        <w:spacing w:line="360" w:lineRule="auto"/>
        <w:jc w:val="center"/>
        <w:rPr>
          <w:rFonts w:ascii="隶书" w:eastAsia="隶书" w:hAnsi="隶书" w:cs="Times New Roman"/>
          <w:sz w:val="52"/>
          <w:szCs w:val="52"/>
        </w:rPr>
      </w:pPr>
      <w:r>
        <w:rPr>
          <w:rFonts w:ascii="隶书" w:eastAsia="隶书" w:hAnsi="隶书" w:cs="Times New Roman"/>
          <w:sz w:val="52"/>
          <w:szCs w:val="52"/>
        </w:rPr>
        <w:br w:type="page"/>
      </w:r>
    </w:p>
    <w:tbl>
      <w:tblPr>
        <w:tblW w:w="10440" w:type="dxa"/>
        <w:tblInd w:w="-13"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6272C4" w:rsidRPr="00B2648A">
        <w:trPr>
          <w:trHeight w:val="375"/>
        </w:trPr>
        <w:tc>
          <w:tcPr>
            <w:tcW w:w="10440" w:type="dxa"/>
            <w:gridSpan w:val="8"/>
            <w:vAlign w:val="bottom"/>
          </w:tcPr>
          <w:p w:rsidR="006272C4" w:rsidRDefault="006272C4">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t>一般公共预算财政拨款支出决算表</w:t>
            </w:r>
          </w:p>
        </w:tc>
      </w:tr>
      <w:tr w:rsidR="006272C4" w:rsidRPr="00B2648A">
        <w:trPr>
          <w:trHeight w:val="285"/>
        </w:trPr>
        <w:tc>
          <w:tcPr>
            <w:tcW w:w="1891" w:type="dxa"/>
            <w:gridSpan w:val="2"/>
            <w:vAlign w:val="center"/>
          </w:tcPr>
          <w:p w:rsidR="006272C4" w:rsidRDefault="006272C4">
            <w:pPr>
              <w:rPr>
                <w:rFonts w:ascii="宋体" w:cs="Times New Roman"/>
                <w:color w:val="000000"/>
                <w:sz w:val="16"/>
                <w:szCs w:val="16"/>
              </w:rPr>
            </w:pPr>
          </w:p>
        </w:tc>
        <w:tc>
          <w:tcPr>
            <w:tcW w:w="1800" w:type="dxa"/>
            <w:vAlign w:val="center"/>
          </w:tcPr>
          <w:p w:rsidR="006272C4" w:rsidRDefault="006272C4">
            <w:pPr>
              <w:rPr>
                <w:rFonts w:ascii="宋体" w:cs="Times New Roman"/>
                <w:color w:val="000000"/>
                <w:sz w:val="16"/>
                <w:szCs w:val="16"/>
              </w:rPr>
            </w:pPr>
          </w:p>
        </w:tc>
        <w:tc>
          <w:tcPr>
            <w:tcW w:w="2325" w:type="dxa"/>
            <w:gridSpan w:val="2"/>
            <w:vAlign w:val="center"/>
          </w:tcPr>
          <w:p w:rsidR="006272C4" w:rsidRDefault="006272C4">
            <w:pPr>
              <w:rPr>
                <w:rFonts w:ascii="宋体" w:cs="Times New Roman"/>
                <w:color w:val="000000"/>
                <w:sz w:val="16"/>
                <w:szCs w:val="16"/>
              </w:rPr>
            </w:pPr>
          </w:p>
        </w:tc>
        <w:tc>
          <w:tcPr>
            <w:tcW w:w="1575" w:type="dxa"/>
            <w:vAlign w:val="center"/>
          </w:tcPr>
          <w:p w:rsidR="006272C4" w:rsidRDefault="006272C4">
            <w:pPr>
              <w:rPr>
                <w:rFonts w:ascii="宋体" w:cs="Times New Roman"/>
                <w:color w:val="000000"/>
                <w:sz w:val="16"/>
                <w:szCs w:val="16"/>
              </w:rPr>
            </w:pPr>
          </w:p>
        </w:tc>
        <w:tc>
          <w:tcPr>
            <w:tcW w:w="2849" w:type="dxa"/>
            <w:gridSpan w:val="2"/>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6272C4" w:rsidRPr="00B2648A">
        <w:trPr>
          <w:trHeight w:val="270"/>
        </w:trPr>
        <w:tc>
          <w:tcPr>
            <w:tcW w:w="1891" w:type="dxa"/>
            <w:gridSpan w:val="2"/>
            <w:vAlign w:val="center"/>
          </w:tcPr>
          <w:p w:rsidR="006272C4" w:rsidRDefault="006272C4">
            <w:pPr>
              <w:rPr>
                <w:rFonts w:ascii="宋体" w:cs="Times New Roman"/>
                <w:color w:val="000000"/>
                <w:sz w:val="16"/>
                <w:szCs w:val="16"/>
              </w:rPr>
            </w:pPr>
          </w:p>
        </w:tc>
        <w:tc>
          <w:tcPr>
            <w:tcW w:w="1800" w:type="dxa"/>
            <w:vAlign w:val="center"/>
          </w:tcPr>
          <w:p w:rsidR="006272C4" w:rsidRDefault="006272C4">
            <w:pPr>
              <w:rPr>
                <w:rFonts w:ascii="宋体" w:cs="Times New Roman"/>
                <w:color w:val="000000"/>
                <w:sz w:val="16"/>
                <w:szCs w:val="16"/>
              </w:rPr>
            </w:pPr>
          </w:p>
        </w:tc>
        <w:tc>
          <w:tcPr>
            <w:tcW w:w="2325" w:type="dxa"/>
            <w:gridSpan w:val="2"/>
            <w:vAlign w:val="center"/>
          </w:tcPr>
          <w:p w:rsidR="006272C4" w:rsidRDefault="006272C4">
            <w:pPr>
              <w:rPr>
                <w:rFonts w:ascii="宋体" w:cs="Times New Roman"/>
                <w:color w:val="000000"/>
                <w:sz w:val="16"/>
                <w:szCs w:val="16"/>
              </w:rPr>
            </w:pPr>
          </w:p>
        </w:tc>
        <w:tc>
          <w:tcPr>
            <w:tcW w:w="1575" w:type="dxa"/>
            <w:vAlign w:val="center"/>
          </w:tcPr>
          <w:p w:rsidR="006272C4" w:rsidRDefault="006272C4">
            <w:pPr>
              <w:rPr>
                <w:rFonts w:ascii="宋体" w:cs="Times New Roman"/>
                <w:color w:val="000000"/>
                <w:sz w:val="16"/>
                <w:szCs w:val="16"/>
              </w:rPr>
            </w:pPr>
          </w:p>
        </w:tc>
        <w:tc>
          <w:tcPr>
            <w:tcW w:w="2849" w:type="dxa"/>
            <w:gridSpan w:val="2"/>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6272C4" w:rsidRPr="00B2648A">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项目支出</w:t>
            </w:r>
          </w:p>
        </w:tc>
      </w:tr>
      <w:tr w:rsidR="006272C4" w:rsidRPr="00B2648A">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功能分类</w:t>
            </w:r>
            <w:r>
              <w:rPr>
                <w:rFonts w:ascii="宋体" w:cs="Times New Roman"/>
                <w:b/>
                <w:bCs/>
                <w:color w:val="000000"/>
                <w:kern w:val="0"/>
                <w:sz w:val="16"/>
                <w:szCs w:val="16"/>
              </w:rPr>
              <w:br/>
            </w:r>
            <w:r>
              <w:rPr>
                <w:rFonts w:ascii="宋体" w:hAnsi="宋体" w:cs="宋体" w:hint="eastAsia"/>
                <w:b/>
                <w:bCs/>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b/>
                <w:bCs/>
                <w:color w:val="000000"/>
                <w:sz w:val="16"/>
                <w:szCs w:val="16"/>
              </w:rPr>
            </w:pPr>
          </w:p>
        </w:tc>
      </w:tr>
      <w:tr w:rsidR="006272C4" w:rsidRPr="00B2648A">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r>
      <w:tr w:rsidR="006272C4" w:rsidRPr="00B2648A">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ind w:right="320"/>
              <w:textAlignment w:val="center"/>
              <w:rPr>
                <w:rFonts w:ascii="宋体" w:cs="宋体"/>
                <w:b/>
                <w:bCs/>
                <w:color w:val="000000"/>
                <w:sz w:val="16"/>
                <w:szCs w:val="16"/>
              </w:rPr>
            </w:pPr>
            <w:r>
              <w:rPr>
                <w:rFonts w:ascii="宋体" w:cs="宋体"/>
                <w:b/>
                <w:bCs/>
                <w:color w:val="000000"/>
                <w:sz w:val="16"/>
                <w:szCs w:val="16"/>
              </w:rPr>
              <w:t>2402.91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b/>
                <w:bCs/>
                <w:color w:val="000000"/>
                <w:sz w:val="16"/>
                <w:szCs w:val="16"/>
              </w:rPr>
            </w:pPr>
            <w:r>
              <w:rPr>
                <w:rFonts w:ascii="宋体" w:cs="宋体"/>
                <w:b/>
                <w:bCs/>
                <w:color w:val="000000"/>
                <w:sz w:val="16"/>
                <w:szCs w:val="16"/>
              </w:rPr>
              <w:t>901.67</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b/>
                <w:bCs/>
                <w:color w:val="000000"/>
                <w:sz w:val="16"/>
                <w:szCs w:val="16"/>
              </w:rPr>
            </w:pPr>
            <w:r>
              <w:rPr>
                <w:rFonts w:ascii="宋体" w:cs="宋体"/>
                <w:b/>
                <w:bCs/>
                <w:color w:val="000000"/>
                <w:sz w:val="16"/>
                <w:szCs w:val="16"/>
              </w:rPr>
              <w:t>1501.25</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b/>
                <w:bCs/>
                <w:color w:val="000000"/>
                <w:sz w:val="16"/>
                <w:szCs w:val="16"/>
              </w:rPr>
            </w:pPr>
            <w:r>
              <w:rPr>
                <w:rFonts w:ascii="宋体" w:cs="宋体"/>
                <w:b/>
                <w:bCs/>
                <w:color w:val="00000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F557D">
            <w:pPr>
              <w:widowControl/>
              <w:textAlignment w:val="center"/>
              <w:rPr>
                <w:rFonts w:ascii="宋体" w:cs="Times New Roman"/>
                <w:b/>
                <w:bCs/>
                <w:color w:val="000000"/>
                <w:sz w:val="16"/>
                <w:szCs w:val="16"/>
              </w:rPr>
            </w:pPr>
            <w:r>
              <w:rPr>
                <w:rFonts w:ascii="宋体" w:cs="宋体" w:hint="eastAsia"/>
                <w:b/>
                <w:bCs/>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b/>
                <w:bCs/>
                <w:color w:val="000000"/>
                <w:sz w:val="16"/>
                <w:szCs w:val="16"/>
              </w:rPr>
            </w:pPr>
            <w:r>
              <w:rPr>
                <w:rFonts w:ascii="宋体" w:cs="宋体"/>
                <w:b/>
                <w:bCs/>
                <w:color w:val="000000"/>
                <w:sz w:val="16"/>
                <w:szCs w:val="16"/>
              </w:rPr>
              <w:t>919.41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b/>
                <w:bCs/>
                <w:color w:val="000000"/>
                <w:sz w:val="16"/>
                <w:szCs w:val="16"/>
              </w:rPr>
            </w:pPr>
            <w:r>
              <w:rPr>
                <w:rFonts w:ascii="宋体" w:cs="宋体"/>
                <w:b/>
                <w:bCs/>
                <w:color w:val="000000"/>
                <w:sz w:val="16"/>
                <w:szCs w:val="16"/>
              </w:rPr>
              <w:t xml:space="preserve">                             29.89</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b/>
                <w:bCs/>
                <w:color w:val="000000"/>
                <w:sz w:val="16"/>
                <w:szCs w:val="16"/>
              </w:rPr>
            </w:pPr>
            <w:r>
              <w:rPr>
                <w:rFonts w:ascii="宋体" w:cs="宋体"/>
                <w:b/>
                <w:bCs/>
                <w:color w:val="000000"/>
                <w:sz w:val="16"/>
                <w:szCs w:val="16"/>
              </w:rPr>
              <w:t>889.52</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F557D">
            <w:pPr>
              <w:widowControl/>
              <w:textAlignment w:val="center"/>
              <w:rPr>
                <w:rFonts w:ascii="宋体" w:cs="Times New Roman"/>
                <w:color w:val="000000"/>
                <w:sz w:val="16"/>
                <w:szCs w:val="16"/>
              </w:rPr>
            </w:pPr>
            <w:r>
              <w:rPr>
                <w:rFonts w:ascii="宋体" w:cs="宋体" w:hint="eastAsia"/>
                <w:b/>
                <w:bCs/>
                <w:color w:val="000000"/>
                <w:sz w:val="16"/>
                <w:szCs w:val="16"/>
              </w:rPr>
              <w:t>其他一般公共服务支出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919.41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29.89</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889.52</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2019999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F557D">
            <w:pPr>
              <w:widowControl/>
              <w:textAlignment w:val="center"/>
              <w:rPr>
                <w:rFonts w:ascii="宋体" w:cs="Times New Roman"/>
                <w:color w:val="000000"/>
                <w:sz w:val="16"/>
                <w:szCs w:val="16"/>
              </w:rPr>
            </w:pPr>
            <w:r>
              <w:rPr>
                <w:rFonts w:ascii="宋体" w:cs="宋体" w:hint="eastAsia"/>
                <w:b/>
                <w:bCs/>
                <w:color w:val="000000"/>
                <w:sz w:val="16"/>
                <w:szCs w:val="16"/>
              </w:rPr>
              <w:t>其他一般公共服务支出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919.41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29.89</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889.52</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F557D">
            <w:pPr>
              <w:widowControl/>
              <w:textAlignment w:val="center"/>
              <w:rPr>
                <w:rFonts w:ascii="宋体" w:cs="Times New Roman"/>
                <w:color w:val="000000"/>
                <w:sz w:val="16"/>
                <w:szCs w:val="16"/>
              </w:rPr>
            </w:pPr>
            <w:r>
              <w:rPr>
                <w:rFonts w:ascii="宋体" w:hAnsi="宋体" w:cs="宋体" w:hint="eastAsia"/>
                <w:color w:val="000000"/>
                <w:kern w:val="0"/>
                <w:sz w:val="16"/>
                <w:szCs w:val="16"/>
              </w:rPr>
              <w:t>社会保障就业支出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47.96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0</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47.96</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20899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F557D">
            <w:pPr>
              <w:widowControl/>
              <w:textAlignment w:val="center"/>
              <w:rPr>
                <w:rFonts w:ascii="宋体" w:cs="Times New Roman"/>
                <w:color w:val="000000"/>
                <w:sz w:val="16"/>
                <w:szCs w:val="16"/>
              </w:rPr>
            </w:pPr>
            <w:r>
              <w:rPr>
                <w:rFonts w:ascii="宋体" w:hAnsi="宋体" w:cs="宋体" w:hint="eastAsia"/>
                <w:color w:val="000000"/>
                <w:kern w:val="0"/>
                <w:sz w:val="16"/>
                <w:szCs w:val="16"/>
              </w:rPr>
              <w:t>其他社会保障就业支出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47.96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0</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47.96</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2089901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F557D">
            <w:pPr>
              <w:widowControl/>
              <w:textAlignment w:val="center"/>
              <w:rPr>
                <w:rFonts w:ascii="宋体" w:cs="Times New Roman"/>
                <w:color w:val="000000"/>
                <w:sz w:val="16"/>
                <w:szCs w:val="16"/>
              </w:rPr>
            </w:pPr>
            <w:r>
              <w:rPr>
                <w:rFonts w:ascii="宋体" w:hAnsi="宋体" w:cs="宋体" w:hint="eastAsia"/>
                <w:color w:val="000000"/>
                <w:kern w:val="0"/>
                <w:sz w:val="16"/>
                <w:szCs w:val="16"/>
              </w:rPr>
              <w:t>其他社会保障就业支出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47.96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0</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47.96</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城乡社区支出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ind w:right="320"/>
              <w:textAlignment w:val="center"/>
              <w:rPr>
                <w:rFonts w:ascii="宋体" w:cs="宋体"/>
                <w:color w:val="000000"/>
                <w:sz w:val="16"/>
                <w:szCs w:val="16"/>
              </w:rPr>
            </w:pPr>
            <w:r>
              <w:rPr>
                <w:rFonts w:ascii="宋体" w:cs="宋体"/>
                <w:color w:val="000000"/>
                <w:sz w:val="16"/>
                <w:szCs w:val="16"/>
              </w:rPr>
              <w:t>212.01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41.91</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170.10</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城乡社区公共设施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ind w:right="320"/>
              <w:textAlignment w:val="center"/>
              <w:rPr>
                <w:rFonts w:ascii="宋体" w:cs="宋体"/>
                <w:color w:val="000000"/>
                <w:sz w:val="16"/>
                <w:szCs w:val="16"/>
              </w:rPr>
            </w:pPr>
            <w:r>
              <w:rPr>
                <w:rFonts w:ascii="宋体" w:cs="宋体"/>
                <w:color w:val="000000"/>
                <w:sz w:val="16"/>
                <w:szCs w:val="16"/>
              </w:rPr>
              <w:t>212.01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41.91</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170.10</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其他城乡社区公共设施支出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ind w:right="320"/>
              <w:textAlignment w:val="center"/>
              <w:rPr>
                <w:rFonts w:ascii="宋体" w:cs="宋体"/>
                <w:color w:val="000000"/>
                <w:sz w:val="16"/>
                <w:szCs w:val="16"/>
              </w:rPr>
            </w:pPr>
            <w:r>
              <w:rPr>
                <w:rFonts w:ascii="宋体" w:cs="宋体"/>
                <w:color w:val="000000"/>
                <w:sz w:val="16"/>
                <w:szCs w:val="16"/>
              </w:rPr>
              <w:t>212.01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41.91</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170.10</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220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国土海洋气象等支出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ind w:right="320"/>
              <w:textAlignment w:val="center"/>
              <w:rPr>
                <w:rFonts w:ascii="宋体" w:cs="宋体"/>
                <w:color w:val="000000"/>
                <w:sz w:val="16"/>
                <w:szCs w:val="16"/>
              </w:rPr>
            </w:pPr>
            <w:r>
              <w:rPr>
                <w:rFonts w:ascii="宋体" w:cs="宋体"/>
                <w:color w:val="000000"/>
                <w:sz w:val="16"/>
                <w:szCs w:val="16"/>
              </w:rPr>
              <w:t>829.86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829.86</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22001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国土资源事务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ind w:right="320"/>
              <w:textAlignment w:val="center"/>
              <w:rPr>
                <w:rFonts w:ascii="宋体" w:cs="宋体"/>
                <w:color w:val="000000"/>
                <w:sz w:val="16"/>
                <w:szCs w:val="16"/>
              </w:rPr>
            </w:pPr>
            <w:r>
              <w:rPr>
                <w:rFonts w:ascii="宋体" w:cs="宋体"/>
                <w:color w:val="000000"/>
                <w:sz w:val="16"/>
                <w:szCs w:val="16"/>
              </w:rPr>
              <w:t>829.86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829.86</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2200101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ind w:right="320"/>
              <w:textAlignment w:val="center"/>
              <w:rPr>
                <w:rFonts w:ascii="宋体" w:cs="宋体"/>
                <w:color w:val="000000"/>
                <w:sz w:val="16"/>
                <w:szCs w:val="16"/>
              </w:rPr>
            </w:pPr>
            <w:r>
              <w:rPr>
                <w:rFonts w:ascii="宋体" w:cs="宋体"/>
                <w:color w:val="000000"/>
                <w:sz w:val="16"/>
                <w:szCs w:val="16"/>
              </w:rPr>
              <w:t>63.73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63.73</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2200150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ind w:right="320"/>
              <w:textAlignment w:val="center"/>
              <w:rPr>
                <w:rFonts w:ascii="宋体" w:cs="宋体"/>
                <w:color w:val="000000"/>
                <w:sz w:val="16"/>
                <w:szCs w:val="16"/>
              </w:rPr>
            </w:pPr>
            <w:r>
              <w:rPr>
                <w:rFonts w:ascii="宋体" w:cs="宋体"/>
                <w:color w:val="000000"/>
                <w:sz w:val="16"/>
                <w:szCs w:val="16"/>
              </w:rPr>
              <w:t>659.22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659.22</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2200199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其他国土资源事务支出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ind w:right="320"/>
              <w:textAlignment w:val="center"/>
              <w:rPr>
                <w:rFonts w:ascii="宋体" w:cs="宋体"/>
                <w:color w:val="000000"/>
                <w:sz w:val="16"/>
                <w:szCs w:val="16"/>
              </w:rPr>
            </w:pPr>
            <w:r>
              <w:rPr>
                <w:rFonts w:ascii="宋体" w:cs="宋体"/>
                <w:color w:val="000000"/>
                <w:sz w:val="16"/>
                <w:szCs w:val="16"/>
              </w:rPr>
              <w:t>106.92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106.92</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229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其他支出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ind w:right="320"/>
              <w:textAlignment w:val="center"/>
              <w:rPr>
                <w:rFonts w:ascii="宋体" w:cs="宋体"/>
                <w:color w:val="000000"/>
                <w:sz w:val="16"/>
                <w:szCs w:val="16"/>
              </w:rPr>
            </w:pPr>
            <w:r>
              <w:rPr>
                <w:rFonts w:ascii="宋体" w:cs="宋体"/>
                <w:color w:val="000000"/>
                <w:sz w:val="16"/>
                <w:szCs w:val="16"/>
              </w:rPr>
              <w:t>393.67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0</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393.67</w:t>
            </w:r>
          </w:p>
        </w:tc>
      </w:tr>
      <w:tr w:rsidR="006272C4" w:rsidRPr="00B2648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22999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其他支出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ind w:right="320"/>
              <w:textAlignment w:val="center"/>
              <w:rPr>
                <w:rFonts w:ascii="宋体" w:cs="宋体"/>
                <w:color w:val="000000"/>
                <w:sz w:val="16"/>
                <w:szCs w:val="16"/>
              </w:rPr>
            </w:pPr>
            <w:r>
              <w:rPr>
                <w:rFonts w:ascii="宋体" w:cs="宋体"/>
                <w:color w:val="000000"/>
                <w:sz w:val="16"/>
                <w:szCs w:val="16"/>
              </w:rPr>
              <w:t>393.67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0</w:t>
            </w:r>
          </w:p>
        </w:tc>
        <w:tc>
          <w:tcPr>
            <w:tcW w:w="2251"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393.67</w:t>
            </w:r>
          </w:p>
        </w:tc>
      </w:tr>
      <w:tr w:rsidR="006272C4" w:rsidRPr="00B2648A">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2299901</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其他支出</w:t>
            </w:r>
          </w:p>
        </w:tc>
        <w:tc>
          <w:tcPr>
            <w:tcW w:w="2249" w:type="dxa"/>
            <w:tcBorders>
              <w:top w:val="single" w:sz="4" w:space="0" w:color="000000"/>
              <w:left w:val="single" w:sz="4" w:space="0" w:color="000000"/>
              <w:bottom w:val="single" w:sz="12" w:space="0" w:color="000000"/>
              <w:right w:val="single" w:sz="4" w:space="0" w:color="000000"/>
            </w:tcBorders>
            <w:vAlign w:val="center"/>
          </w:tcPr>
          <w:p w:rsidR="006272C4" w:rsidRDefault="006272C4" w:rsidP="00D46062">
            <w:pPr>
              <w:widowControl/>
              <w:ind w:right="320"/>
              <w:textAlignment w:val="center"/>
              <w:rPr>
                <w:rFonts w:ascii="宋体" w:cs="宋体"/>
                <w:color w:val="000000"/>
                <w:sz w:val="16"/>
                <w:szCs w:val="16"/>
              </w:rPr>
            </w:pPr>
            <w:r>
              <w:rPr>
                <w:rFonts w:ascii="宋体" w:cs="宋体"/>
                <w:color w:val="000000"/>
                <w:sz w:val="16"/>
                <w:szCs w:val="16"/>
              </w:rPr>
              <w:t>393.67</w:t>
            </w: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0</w:t>
            </w:r>
          </w:p>
        </w:tc>
        <w:tc>
          <w:tcPr>
            <w:tcW w:w="2251" w:type="dxa"/>
            <w:tcBorders>
              <w:top w:val="single" w:sz="4" w:space="0" w:color="000000"/>
              <w:left w:val="single" w:sz="4" w:space="0" w:color="000000"/>
              <w:bottom w:val="single" w:sz="12" w:space="0" w:color="000000"/>
              <w:right w:val="single" w:sz="12" w:space="0" w:color="000000"/>
            </w:tcBorders>
            <w:vAlign w:val="center"/>
          </w:tcPr>
          <w:p w:rsidR="006272C4" w:rsidRDefault="006272C4" w:rsidP="00D46062">
            <w:pPr>
              <w:widowControl/>
              <w:textAlignment w:val="center"/>
              <w:rPr>
                <w:rFonts w:ascii="宋体" w:cs="宋体"/>
                <w:color w:val="000000"/>
                <w:sz w:val="16"/>
                <w:szCs w:val="16"/>
              </w:rPr>
            </w:pPr>
            <w:r>
              <w:rPr>
                <w:rFonts w:ascii="宋体" w:cs="宋体"/>
                <w:color w:val="000000"/>
                <w:sz w:val="16"/>
                <w:szCs w:val="16"/>
              </w:rPr>
              <w:t>393.67</w:t>
            </w:r>
          </w:p>
        </w:tc>
      </w:tr>
      <w:tr w:rsidR="006272C4" w:rsidRPr="00B2648A">
        <w:trPr>
          <w:trHeight w:val="600"/>
        </w:trPr>
        <w:tc>
          <w:tcPr>
            <w:tcW w:w="10440" w:type="dxa"/>
            <w:gridSpan w:val="8"/>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6272C4" w:rsidRDefault="006272C4">
      <w:pPr>
        <w:spacing w:line="360" w:lineRule="auto"/>
        <w:jc w:val="center"/>
        <w:rPr>
          <w:rFonts w:ascii="隶书" w:eastAsia="隶书" w:hAnsi="隶书" w:cs="Times New Roman"/>
          <w:sz w:val="52"/>
          <w:szCs w:val="52"/>
        </w:rPr>
        <w:sectPr w:rsidR="006272C4" w:rsidSect="0048438E">
          <w:pgSz w:w="11906" w:h="16838"/>
          <w:pgMar w:top="1440" w:right="1531" w:bottom="1440" w:left="851" w:header="850" w:footer="992" w:gutter="0"/>
          <w:pgNumType w:fmt="numberInDash"/>
          <w:cols w:space="0"/>
          <w:docGrid w:type="lines" w:linePitch="317"/>
        </w:sectPr>
      </w:pPr>
    </w:p>
    <w:tbl>
      <w:tblPr>
        <w:tblW w:w="10485" w:type="dxa"/>
        <w:tblInd w:w="-13"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6272C4" w:rsidRPr="00B2648A">
        <w:trPr>
          <w:trHeight w:val="375"/>
        </w:trPr>
        <w:tc>
          <w:tcPr>
            <w:tcW w:w="10485" w:type="dxa"/>
            <w:gridSpan w:val="9"/>
            <w:vAlign w:val="bottom"/>
          </w:tcPr>
          <w:p w:rsidR="006272C4" w:rsidRDefault="006272C4">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6272C4" w:rsidRPr="00B2648A">
        <w:trPr>
          <w:trHeight w:val="285"/>
        </w:trPr>
        <w:tc>
          <w:tcPr>
            <w:tcW w:w="1650" w:type="dxa"/>
            <w:gridSpan w:val="2"/>
            <w:vAlign w:val="center"/>
          </w:tcPr>
          <w:p w:rsidR="006272C4" w:rsidRDefault="006272C4">
            <w:pPr>
              <w:rPr>
                <w:rFonts w:ascii="宋体" w:cs="Times New Roman"/>
                <w:color w:val="000000"/>
                <w:sz w:val="16"/>
                <w:szCs w:val="16"/>
              </w:rPr>
            </w:pPr>
          </w:p>
        </w:tc>
        <w:tc>
          <w:tcPr>
            <w:tcW w:w="1794" w:type="dxa"/>
            <w:vAlign w:val="center"/>
          </w:tcPr>
          <w:p w:rsidR="006272C4" w:rsidRDefault="006272C4">
            <w:pPr>
              <w:rPr>
                <w:rFonts w:ascii="宋体" w:cs="Times New Roman"/>
                <w:color w:val="000000"/>
                <w:sz w:val="16"/>
                <w:szCs w:val="16"/>
              </w:rPr>
            </w:pPr>
          </w:p>
        </w:tc>
        <w:tc>
          <w:tcPr>
            <w:tcW w:w="1620" w:type="dxa"/>
            <w:vAlign w:val="center"/>
          </w:tcPr>
          <w:p w:rsidR="006272C4" w:rsidRDefault="006272C4">
            <w:pPr>
              <w:rPr>
                <w:rFonts w:ascii="宋体" w:cs="Times New Roman"/>
                <w:color w:val="000000"/>
                <w:sz w:val="16"/>
                <w:szCs w:val="16"/>
              </w:rPr>
            </w:pPr>
          </w:p>
        </w:tc>
        <w:tc>
          <w:tcPr>
            <w:tcW w:w="754" w:type="dxa"/>
            <w:vAlign w:val="center"/>
          </w:tcPr>
          <w:p w:rsidR="006272C4" w:rsidRDefault="006272C4">
            <w:pPr>
              <w:rPr>
                <w:rFonts w:ascii="宋体" w:cs="Times New Roman"/>
                <w:color w:val="000000"/>
                <w:sz w:val="16"/>
                <w:szCs w:val="16"/>
              </w:rPr>
            </w:pPr>
          </w:p>
        </w:tc>
        <w:tc>
          <w:tcPr>
            <w:tcW w:w="1794" w:type="dxa"/>
            <w:gridSpan w:val="2"/>
            <w:vAlign w:val="center"/>
          </w:tcPr>
          <w:p w:rsidR="006272C4" w:rsidRDefault="006272C4">
            <w:pPr>
              <w:rPr>
                <w:rFonts w:ascii="宋体" w:cs="Times New Roman"/>
                <w:color w:val="000000"/>
                <w:sz w:val="16"/>
                <w:szCs w:val="16"/>
              </w:rPr>
            </w:pPr>
          </w:p>
        </w:tc>
        <w:tc>
          <w:tcPr>
            <w:tcW w:w="2873" w:type="dxa"/>
            <w:gridSpan w:val="2"/>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6272C4" w:rsidRPr="00B2648A">
        <w:trPr>
          <w:trHeight w:val="270"/>
        </w:trPr>
        <w:tc>
          <w:tcPr>
            <w:tcW w:w="1650" w:type="dxa"/>
            <w:gridSpan w:val="2"/>
            <w:vAlign w:val="center"/>
          </w:tcPr>
          <w:p w:rsidR="006272C4" w:rsidRDefault="006272C4">
            <w:pPr>
              <w:rPr>
                <w:rFonts w:ascii="宋体" w:cs="Times New Roman"/>
                <w:color w:val="000000"/>
                <w:sz w:val="16"/>
                <w:szCs w:val="16"/>
              </w:rPr>
            </w:pPr>
          </w:p>
        </w:tc>
        <w:tc>
          <w:tcPr>
            <w:tcW w:w="1794" w:type="dxa"/>
            <w:vAlign w:val="center"/>
          </w:tcPr>
          <w:p w:rsidR="006272C4" w:rsidRDefault="006272C4">
            <w:pPr>
              <w:rPr>
                <w:rFonts w:ascii="宋体" w:cs="Times New Roman"/>
                <w:color w:val="000000"/>
                <w:sz w:val="16"/>
                <w:szCs w:val="16"/>
              </w:rPr>
            </w:pPr>
          </w:p>
        </w:tc>
        <w:tc>
          <w:tcPr>
            <w:tcW w:w="1620" w:type="dxa"/>
            <w:vAlign w:val="center"/>
          </w:tcPr>
          <w:p w:rsidR="006272C4" w:rsidRDefault="006272C4">
            <w:pPr>
              <w:rPr>
                <w:rFonts w:ascii="宋体" w:cs="Times New Roman"/>
                <w:color w:val="000000"/>
                <w:sz w:val="16"/>
                <w:szCs w:val="16"/>
              </w:rPr>
            </w:pPr>
          </w:p>
        </w:tc>
        <w:tc>
          <w:tcPr>
            <w:tcW w:w="754" w:type="dxa"/>
            <w:vAlign w:val="center"/>
          </w:tcPr>
          <w:p w:rsidR="006272C4" w:rsidRDefault="006272C4">
            <w:pPr>
              <w:rPr>
                <w:rFonts w:ascii="宋体" w:cs="Times New Roman"/>
                <w:color w:val="000000"/>
                <w:sz w:val="16"/>
                <w:szCs w:val="16"/>
              </w:rPr>
            </w:pPr>
          </w:p>
        </w:tc>
        <w:tc>
          <w:tcPr>
            <w:tcW w:w="1794" w:type="dxa"/>
            <w:gridSpan w:val="2"/>
            <w:vAlign w:val="center"/>
          </w:tcPr>
          <w:p w:rsidR="006272C4" w:rsidRDefault="006272C4">
            <w:pPr>
              <w:rPr>
                <w:rFonts w:ascii="宋体" w:cs="Times New Roman"/>
                <w:color w:val="000000"/>
                <w:sz w:val="16"/>
                <w:szCs w:val="16"/>
              </w:rPr>
            </w:pPr>
          </w:p>
        </w:tc>
        <w:tc>
          <w:tcPr>
            <w:tcW w:w="2873" w:type="dxa"/>
            <w:gridSpan w:val="2"/>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6272C4" w:rsidRPr="00B2648A">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公用经费</w:t>
            </w:r>
          </w:p>
        </w:tc>
      </w:tr>
      <w:tr w:rsidR="006272C4" w:rsidRPr="00B2648A">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kern w:val="0"/>
                <w:sz w:val="16"/>
                <w:szCs w:val="16"/>
              </w:rPr>
            </w:pPr>
            <w:r>
              <w:rPr>
                <w:rFonts w:ascii="宋体" w:hAnsi="宋体" w:cs="宋体" w:hint="eastAsia"/>
                <w:b/>
                <w:bCs/>
                <w:color w:val="000000"/>
                <w:kern w:val="0"/>
                <w:sz w:val="16"/>
                <w:szCs w:val="16"/>
              </w:rPr>
              <w:t>经济分类</w:t>
            </w:r>
          </w:p>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kern w:val="0"/>
                <w:sz w:val="16"/>
                <w:szCs w:val="16"/>
              </w:rPr>
            </w:pPr>
            <w:r>
              <w:rPr>
                <w:rFonts w:ascii="宋体" w:hAnsi="宋体" w:cs="宋体" w:hint="eastAsia"/>
                <w:b/>
                <w:bCs/>
                <w:color w:val="000000"/>
                <w:kern w:val="0"/>
                <w:sz w:val="16"/>
                <w:szCs w:val="16"/>
              </w:rPr>
              <w:t>经济分类</w:t>
            </w:r>
          </w:p>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金额</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6062">
            <w:pPr>
              <w:widowControl/>
              <w:textAlignment w:val="center"/>
              <w:rPr>
                <w:rFonts w:ascii="宋体" w:cs="宋体"/>
                <w:b/>
                <w:bCs/>
                <w:color w:val="000000"/>
                <w:sz w:val="16"/>
                <w:szCs w:val="16"/>
              </w:rPr>
            </w:pPr>
            <w:r>
              <w:rPr>
                <w:rFonts w:ascii="宋体" w:cs="宋体"/>
                <w:b/>
                <w:bCs/>
                <w:color w:val="000000"/>
                <w:sz w:val="16"/>
                <w:szCs w:val="16"/>
              </w:rPr>
              <w:t>590.23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b/>
                <w:bCs/>
                <w:color w:val="000000"/>
                <w:sz w:val="16"/>
                <w:szCs w:val="16"/>
              </w:rPr>
            </w:pPr>
            <w:r>
              <w:rPr>
                <w:rFonts w:ascii="宋体" w:cs="宋体"/>
                <w:b/>
                <w:bCs/>
                <w:color w:val="000000"/>
                <w:sz w:val="16"/>
                <w:szCs w:val="16"/>
              </w:rPr>
              <w:t>189.53</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342.04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38.85</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66.01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53.17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0.03</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0.46</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129.01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8.66</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14.45</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0.3</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b/>
                <w:bCs/>
                <w:color w:val="000000"/>
                <w:sz w:val="16"/>
                <w:szCs w:val="16"/>
              </w:rPr>
            </w:pPr>
            <w:r>
              <w:rPr>
                <w:rFonts w:ascii="宋体" w:cs="宋体"/>
                <w:b/>
                <w:bCs/>
                <w:color w:val="000000"/>
                <w:sz w:val="16"/>
                <w:szCs w:val="16"/>
              </w:rPr>
              <w:t>57.22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10.06</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43.24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44.62</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13.61</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2.23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0.17</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1.38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0.22</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47.79</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10.37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10.31</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b/>
                <w:bCs/>
                <w:color w:val="000000"/>
                <w:sz w:val="16"/>
                <w:szCs w:val="16"/>
              </w:rPr>
            </w:pPr>
            <w:r>
              <w:rPr>
                <w:rFonts w:ascii="宋体" w:hAnsi="宋体" w:cs="宋体"/>
                <w:b/>
                <w:bCs/>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b/>
                <w:bCs/>
                <w:color w:val="000000"/>
                <w:sz w:val="16"/>
                <w:szCs w:val="16"/>
              </w:rPr>
            </w:pPr>
            <w:r>
              <w:rPr>
                <w:rFonts w:ascii="宋体" w:hAnsi="宋体" w:cs="宋体" w:hint="eastAsia"/>
                <w:b/>
                <w:bCs/>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b/>
                <w:bCs/>
                <w:color w:val="000000"/>
                <w:sz w:val="16"/>
                <w:szCs w:val="16"/>
              </w:rPr>
            </w:pPr>
            <w:r>
              <w:rPr>
                <w:rFonts w:ascii="宋体" w:cs="宋体"/>
                <w:b/>
                <w:bCs/>
                <w:color w:val="000000"/>
                <w:sz w:val="16"/>
                <w:szCs w:val="16"/>
              </w:rPr>
              <w:t>64.69</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64.69</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b/>
                <w:bCs/>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b/>
                <w:bCs/>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b/>
                <w:bCs/>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jc w:val="left"/>
              <w:rPr>
                <w:rFonts w:ascii="宋体" w:cs="Times New Roman"/>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6272C4" w:rsidRDefault="006272C4">
            <w:pPr>
              <w:jc w:val="right"/>
              <w:rPr>
                <w:rFonts w:ascii="宋体" w:cs="Times New Roman"/>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42E77">
            <w:pPr>
              <w:widowControl/>
              <w:textAlignment w:val="center"/>
              <w:rPr>
                <w:rFonts w:ascii="宋体" w:cs="宋体"/>
                <w:color w:val="000000"/>
                <w:sz w:val="16"/>
                <w:szCs w:val="16"/>
              </w:rPr>
            </w:pPr>
            <w:r>
              <w:rPr>
                <w:rFonts w:ascii="宋体" w:cs="宋体"/>
                <w:color w:val="000000"/>
                <w:sz w:val="16"/>
                <w:szCs w:val="16"/>
              </w:rPr>
              <w:t>0</w:t>
            </w:r>
          </w:p>
        </w:tc>
      </w:tr>
      <w:tr w:rsidR="006272C4" w:rsidRPr="00B2648A">
        <w:trPr>
          <w:trHeight w:val="477"/>
        </w:trPr>
        <w:tc>
          <w:tcPr>
            <w:tcW w:w="10485" w:type="dxa"/>
            <w:gridSpan w:val="9"/>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6272C4" w:rsidRDefault="006272C4">
      <w:pPr>
        <w:spacing w:line="360" w:lineRule="auto"/>
        <w:jc w:val="center"/>
        <w:rPr>
          <w:rFonts w:ascii="隶书" w:eastAsia="隶书" w:hAnsi="隶书" w:cs="Times New Roman"/>
          <w:sz w:val="52"/>
          <w:szCs w:val="52"/>
        </w:rPr>
        <w:sectPr w:rsidR="006272C4" w:rsidSect="0048438E">
          <w:pgSz w:w="11906" w:h="16838"/>
          <w:pgMar w:top="1440" w:right="1531" w:bottom="1440" w:left="851" w:header="850" w:footer="992" w:gutter="0"/>
          <w:pgNumType w:fmt="numberInDash"/>
          <w:cols w:space="0"/>
          <w:docGrid w:type="lines" w:linePitch="317"/>
        </w:sectPr>
      </w:pPr>
    </w:p>
    <w:tbl>
      <w:tblPr>
        <w:tblW w:w="10485" w:type="dxa"/>
        <w:tblInd w:w="-13"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6272C4" w:rsidRPr="00B2648A">
        <w:trPr>
          <w:trHeight w:val="375"/>
        </w:trPr>
        <w:tc>
          <w:tcPr>
            <w:tcW w:w="10485" w:type="dxa"/>
            <w:gridSpan w:val="22"/>
            <w:vAlign w:val="bottom"/>
          </w:tcPr>
          <w:p w:rsidR="006272C4" w:rsidRDefault="006272C4">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6272C4" w:rsidRPr="00B2648A">
        <w:trPr>
          <w:trHeight w:val="285"/>
        </w:trPr>
        <w:tc>
          <w:tcPr>
            <w:tcW w:w="1783" w:type="dxa"/>
            <w:gridSpan w:val="2"/>
            <w:vAlign w:val="center"/>
          </w:tcPr>
          <w:p w:rsidR="006272C4" w:rsidRDefault="006272C4">
            <w:pPr>
              <w:rPr>
                <w:rFonts w:ascii="宋体" w:cs="Times New Roman"/>
                <w:color w:val="000000"/>
                <w:sz w:val="16"/>
                <w:szCs w:val="16"/>
              </w:rPr>
            </w:pPr>
          </w:p>
        </w:tc>
        <w:tc>
          <w:tcPr>
            <w:tcW w:w="647" w:type="dxa"/>
            <w:gridSpan w:val="2"/>
            <w:vAlign w:val="center"/>
          </w:tcPr>
          <w:p w:rsidR="006272C4" w:rsidRDefault="006272C4">
            <w:pPr>
              <w:rPr>
                <w:rFonts w:ascii="宋体" w:cs="Times New Roman"/>
                <w:color w:val="000000"/>
                <w:sz w:val="16"/>
                <w:szCs w:val="16"/>
              </w:rPr>
            </w:pPr>
          </w:p>
        </w:tc>
        <w:tc>
          <w:tcPr>
            <w:tcW w:w="629" w:type="dxa"/>
            <w:gridSpan w:val="2"/>
            <w:vAlign w:val="center"/>
          </w:tcPr>
          <w:p w:rsidR="006272C4" w:rsidRDefault="006272C4">
            <w:pPr>
              <w:rPr>
                <w:rFonts w:ascii="宋体" w:cs="Times New Roman"/>
                <w:color w:val="000000"/>
                <w:sz w:val="16"/>
                <w:szCs w:val="16"/>
              </w:rPr>
            </w:pPr>
          </w:p>
        </w:tc>
        <w:tc>
          <w:tcPr>
            <w:tcW w:w="630" w:type="dxa"/>
            <w:gridSpan w:val="2"/>
            <w:vAlign w:val="center"/>
          </w:tcPr>
          <w:p w:rsidR="006272C4" w:rsidRDefault="006272C4">
            <w:pPr>
              <w:rPr>
                <w:rFonts w:ascii="宋体" w:cs="Times New Roman"/>
                <w:color w:val="000000"/>
                <w:sz w:val="16"/>
                <w:szCs w:val="16"/>
              </w:rPr>
            </w:pPr>
          </w:p>
        </w:tc>
        <w:tc>
          <w:tcPr>
            <w:tcW w:w="629" w:type="dxa"/>
            <w:vAlign w:val="center"/>
          </w:tcPr>
          <w:p w:rsidR="006272C4" w:rsidRDefault="006272C4">
            <w:pPr>
              <w:rPr>
                <w:rFonts w:ascii="宋体" w:cs="Times New Roman"/>
                <w:color w:val="000000"/>
                <w:sz w:val="16"/>
                <w:szCs w:val="16"/>
              </w:rPr>
            </w:pPr>
          </w:p>
        </w:tc>
        <w:tc>
          <w:tcPr>
            <w:tcW w:w="992" w:type="dxa"/>
            <w:gridSpan w:val="2"/>
            <w:vAlign w:val="center"/>
          </w:tcPr>
          <w:p w:rsidR="006272C4" w:rsidRDefault="006272C4">
            <w:pPr>
              <w:rPr>
                <w:rFonts w:ascii="宋体" w:cs="Times New Roman"/>
                <w:color w:val="000000"/>
                <w:sz w:val="16"/>
                <w:szCs w:val="16"/>
              </w:rPr>
            </w:pPr>
          </w:p>
        </w:tc>
        <w:tc>
          <w:tcPr>
            <w:tcW w:w="509" w:type="dxa"/>
            <w:vAlign w:val="center"/>
          </w:tcPr>
          <w:p w:rsidR="006272C4" w:rsidRDefault="006272C4">
            <w:pPr>
              <w:rPr>
                <w:rFonts w:ascii="宋体" w:cs="Times New Roman"/>
                <w:color w:val="000000"/>
                <w:sz w:val="16"/>
                <w:szCs w:val="16"/>
              </w:rPr>
            </w:pPr>
          </w:p>
        </w:tc>
        <w:tc>
          <w:tcPr>
            <w:tcW w:w="647" w:type="dxa"/>
            <w:gridSpan w:val="2"/>
            <w:vAlign w:val="center"/>
          </w:tcPr>
          <w:p w:rsidR="006272C4" w:rsidRDefault="006272C4">
            <w:pPr>
              <w:rPr>
                <w:rFonts w:ascii="宋体" w:cs="Times New Roman"/>
                <w:color w:val="000000"/>
                <w:sz w:val="16"/>
                <w:szCs w:val="16"/>
              </w:rPr>
            </w:pPr>
          </w:p>
        </w:tc>
        <w:tc>
          <w:tcPr>
            <w:tcW w:w="630" w:type="dxa"/>
            <w:vAlign w:val="center"/>
          </w:tcPr>
          <w:p w:rsidR="006272C4" w:rsidRDefault="006272C4">
            <w:pPr>
              <w:rPr>
                <w:rFonts w:ascii="宋体" w:cs="Times New Roman"/>
                <w:color w:val="000000"/>
                <w:sz w:val="16"/>
                <w:szCs w:val="16"/>
              </w:rPr>
            </w:pPr>
          </w:p>
        </w:tc>
        <w:tc>
          <w:tcPr>
            <w:tcW w:w="630" w:type="dxa"/>
            <w:gridSpan w:val="2"/>
            <w:vAlign w:val="center"/>
          </w:tcPr>
          <w:p w:rsidR="006272C4" w:rsidRDefault="006272C4">
            <w:pPr>
              <w:rPr>
                <w:rFonts w:ascii="宋体" w:cs="Times New Roman"/>
                <w:color w:val="000000"/>
                <w:sz w:val="16"/>
                <w:szCs w:val="16"/>
              </w:rPr>
            </w:pPr>
          </w:p>
        </w:tc>
        <w:tc>
          <w:tcPr>
            <w:tcW w:w="630" w:type="dxa"/>
            <w:gridSpan w:val="2"/>
            <w:vAlign w:val="center"/>
          </w:tcPr>
          <w:p w:rsidR="006272C4" w:rsidRDefault="006272C4">
            <w:pPr>
              <w:rPr>
                <w:rFonts w:ascii="宋体" w:cs="Times New Roman"/>
                <w:color w:val="000000"/>
                <w:sz w:val="16"/>
                <w:szCs w:val="16"/>
              </w:rPr>
            </w:pPr>
          </w:p>
        </w:tc>
        <w:tc>
          <w:tcPr>
            <w:tcW w:w="2129" w:type="dxa"/>
            <w:gridSpan w:val="3"/>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6272C4" w:rsidRPr="00B2648A">
        <w:trPr>
          <w:trHeight w:val="270"/>
        </w:trPr>
        <w:tc>
          <w:tcPr>
            <w:tcW w:w="1783" w:type="dxa"/>
            <w:gridSpan w:val="2"/>
            <w:vAlign w:val="center"/>
          </w:tcPr>
          <w:p w:rsidR="006272C4" w:rsidRDefault="006272C4">
            <w:pPr>
              <w:rPr>
                <w:rFonts w:ascii="宋体" w:cs="Times New Roman"/>
                <w:color w:val="000000"/>
                <w:sz w:val="16"/>
                <w:szCs w:val="16"/>
              </w:rPr>
            </w:pPr>
          </w:p>
        </w:tc>
        <w:tc>
          <w:tcPr>
            <w:tcW w:w="647" w:type="dxa"/>
            <w:gridSpan w:val="2"/>
            <w:vAlign w:val="center"/>
          </w:tcPr>
          <w:p w:rsidR="006272C4" w:rsidRDefault="006272C4">
            <w:pPr>
              <w:rPr>
                <w:rFonts w:ascii="宋体" w:cs="Times New Roman"/>
                <w:color w:val="000000"/>
                <w:sz w:val="16"/>
                <w:szCs w:val="16"/>
              </w:rPr>
            </w:pPr>
          </w:p>
        </w:tc>
        <w:tc>
          <w:tcPr>
            <w:tcW w:w="629" w:type="dxa"/>
            <w:gridSpan w:val="2"/>
            <w:vAlign w:val="center"/>
          </w:tcPr>
          <w:p w:rsidR="006272C4" w:rsidRDefault="006272C4">
            <w:pPr>
              <w:rPr>
                <w:rFonts w:ascii="宋体" w:cs="Times New Roman"/>
                <w:color w:val="000000"/>
                <w:sz w:val="16"/>
                <w:szCs w:val="16"/>
              </w:rPr>
            </w:pPr>
          </w:p>
        </w:tc>
        <w:tc>
          <w:tcPr>
            <w:tcW w:w="630" w:type="dxa"/>
            <w:gridSpan w:val="2"/>
            <w:vAlign w:val="center"/>
          </w:tcPr>
          <w:p w:rsidR="006272C4" w:rsidRDefault="006272C4">
            <w:pPr>
              <w:rPr>
                <w:rFonts w:ascii="宋体" w:cs="Times New Roman"/>
                <w:color w:val="000000"/>
                <w:sz w:val="16"/>
                <w:szCs w:val="16"/>
              </w:rPr>
            </w:pPr>
          </w:p>
        </w:tc>
        <w:tc>
          <w:tcPr>
            <w:tcW w:w="629" w:type="dxa"/>
            <w:vAlign w:val="center"/>
          </w:tcPr>
          <w:p w:rsidR="006272C4" w:rsidRDefault="006272C4">
            <w:pPr>
              <w:rPr>
                <w:rFonts w:ascii="宋体" w:cs="Times New Roman"/>
                <w:color w:val="000000"/>
                <w:sz w:val="16"/>
                <w:szCs w:val="16"/>
              </w:rPr>
            </w:pPr>
          </w:p>
        </w:tc>
        <w:tc>
          <w:tcPr>
            <w:tcW w:w="992" w:type="dxa"/>
            <w:gridSpan w:val="2"/>
            <w:vAlign w:val="center"/>
          </w:tcPr>
          <w:p w:rsidR="006272C4" w:rsidRDefault="006272C4">
            <w:pPr>
              <w:rPr>
                <w:rFonts w:ascii="宋体" w:cs="Times New Roman"/>
                <w:color w:val="000000"/>
                <w:sz w:val="16"/>
                <w:szCs w:val="16"/>
              </w:rPr>
            </w:pPr>
          </w:p>
        </w:tc>
        <w:tc>
          <w:tcPr>
            <w:tcW w:w="509" w:type="dxa"/>
            <w:vAlign w:val="center"/>
          </w:tcPr>
          <w:p w:rsidR="006272C4" w:rsidRDefault="006272C4">
            <w:pPr>
              <w:rPr>
                <w:rFonts w:ascii="宋体" w:cs="Times New Roman"/>
                <w:color w:val="000000"/>
                <w:sz w:val="16"/>
                <w:szCs w:val="16"/>
              </w:rPr>
            </w:pPr>
          </w:p>
        </w:tc>
        <w:tc>
          <w:tcPr>
            <w:tcW w:w="647" w:type="dxa"/>
            <w:gridSpan w:val="2"/>
            <w:vAlign w:val="center"/>
          </w:tcPr>
          <w:p w:rsidR="006272C4" w:rsidRDefault="006272C4">
            <w:pPr>
              <w:rPr>
                <w:rFonts w:ascii="宋体" w:cs="Times New Roman"/>
                <w:color w:val="000000"/>
                <w:sz w:val="16"/>
                <w:szCs w:val="16"/>
              </w:rPr>
            </w:pPr>
          </w:p>
        </w:tc>
        <w:tc>
          <w:tcPr>
            <w:tcW w:w="630" w:type="dxa"/>
            <w:vAlign w:val="center"/>
          </w:tcPr>
          <w:p w:rsidR="006272C4" w:rsidRDefault="006272C4">
            <w:pPr>
              <w:rPr>
                <w:rFonts w:ascii="宋体" w:cs="Times New Roman"/>
                <w:color w:val="000000"/>
                <w:sz w:val="16"/>
                <w:szCs w:val="16"/>
              </w:rPr>
            </w:pPr>
          </w:p>
        </w:tc>
        <w:tc>
          <w:tcPr>
            <w:tcW w:w="630" w:type="dxa"/>
            <w:gridSpan w:val="2"/>
            <w:vAlign w:val="center"/>
          </w:tcPr>
          <w:p w:rsidR="006272C4" w:rsidRDefault="006272C4">
            <w:pPr>
              <w:rPr>
                <w:rFonts w:ascii="宋体" w:cs="Times New Roman"/>
                <w:color w:val="000000"/>
                <w:sz w:val="16"/>
                <w:szCs w:val="16"/>
              </w:rPr>
            </w:pPr>
          </w:p>
        </w:tc>
        <w:tc>
          <w:tcPr>
            <w:tcW w:w="630" w:type="dxa"/>
            <w:gridSpan w:val="2"/>
            <w:vAlign w:val="center"/>
          </w:tcPr>
          <w:p w:rsidR="006272C4" w:rsidRDefault="006272C4">
            <w:pPr>
              <w:rPr>
                <w:rFonts w:ascii="宋体" w:cs="Times New Roman"/>
                <w:color w:val="000000"/>
                <w:sz w:val="16"/>
                <w:szCs w:val="16"/>
              </w:rPr>
            </w:pPr>
          </w:p>
        </w:tc>
        <w:tc>
          <w:tcPr>
            <w:tcW w:w="2129" w:type="dxa"/>
            <w:gridSpan w:val="3"/>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6272C4" w:rsidRPr="00B2648A">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2016</w:t>
            </w:r>
            <w:r>
              <w:rPr>
                <w:rFonts w:ascii="宋体" w:hAnsi="宋体" w:cs="宋体" w:hint="eastAsia"/>
                <w:b/>
                <w:bCs/>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2016</w:t>
            </w:r>
            <w:r>
              <w:rPr>
                <w:rFonts w:ascii="宋体" w:hAnsi="宋体" w:cs="宋体" w:hint="eastAsia"/>
                <w:b/>
                <w:bCs/>
                <w:color w:val="000000"/>
                <w:kern w:val="0"/>
                <w:sz w:val="16"/>
                <w:szCs w:val="16"/>
              </w:rPr>
              <w:t>年度决算数</w:t>
            </w:r>
          </w:p>
        </w:tc>
      </w:tr>
      <w:tr w:rsidR="006272C4" w:rsidRPr="00B2648A">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公务接待费</w:t>
            </w:r>
          </w:p>
        </w:tc>
      </w:tr>
      <w:tr w:rsidR="006272C4" w:rsidRPr="00B2648A">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w:t>
            </w:r>
            <w:r>
              <w:rPr>
                <w:rFonts w:ascii="宋体" w:cs="Times New Roman"/>
                <w:b/>
                <w:bCs/>
                <w:color w:val="000000"/>
                <w:kern w:val="0"/>
                <w:sz w:val="16"/>
                <w:szCs w:val="16"/>
              </w:rPr>
              <w:br/>
            </w:r>
            <w:r>
              <w:rPr>
                <w:rFonts w:ascii="宋体" w:hAnsi="宋体" w:cs="宋体" w:hint="eastAsia"/>
                <w:b/>
                <w:bCs/>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w:t>
            </w:r>
            <w:r>
              <w:rPr>
                <w:rFonts w:ascii="宋体" w:cs="Times New Roman"/>
                <w:b/>
                <w:bCs/>
                <w:color w:val="000000"/>
                <w:kern w:val="0"/>
                <w:sz w:val="16"/>
                <w:szCs w:val="16"/>
              </w:rPr>
              <w:br/>
            </w:r>
            <w:r>
              <w:rPr>
                <w:rFonts w:ascii="宋体" w:hAnsi="宋体" w:cs="宋体" w:hint="eastAsia"/>
                <w:b/>
                <w:bCs/>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w:t>
            </w:r>
            <w:r>
              <w:rPr>
                <w:rFonts w:ascii="宋体" w:cs="Times New Roman"/>
                <w:b/>
                <w:bCs/>
                <w:color w:val="000000"/>
                <w:kern w:val="0"/>
                <w:sz w:val="16"/>
                <w:szCs w:val="16"/>
              </w:rPr>
              <w:br/>
            </w:r>
            <w:r>
              <w:rPr>
                <w:rFonts w:ascii="宋体" w:hAnsi="宋体" w:cs="宋体" w:hint="eastAsia"/>
                <w:b/>
                <w:bCs/>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公务用车</w:t>
            </w:r>
            <w:r>
              <w:rPr>
                <w:rFonts w:ascii="宋体" w:cs="Times New Roman"/>
                <w:b/>
                <w:bCs/>
                <w:color w:val="000000"/>
                <w:kern w:val="0"/>
                <w:sz w:val="16"/>
                <w:szCs w:val="16"/>
              </w:rPr>
              <w:br/>
            </w:r>
            <w:r>
              <w:rPr>
                <w:rFonts w:ascii="宋体" w:hAnsi="宋体" w:cs="宋体" w:hint="eastAsia"/>
                <w:b/>
                <w:bCs/>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b/>
                <w:bCs/>
                <w:color w:val="000000"/>
                <w:sz w:val="16"/>
                <w:szCs w:val="16"/>
              </w:rPr>
            </w:pPr>
          </w:p>
        </w:tc>
      </w:tr>
      <w:tr w:rsidR="006272C4" w:rsidRPr="00B2648A">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color w:val="000000"/>
                <w:sz w:val="16"/>
                <w:szCs w:val="16"/>
              </w:rPr>
            </w:pPr>
            <w:r>
              <w:rPr>
                <w:rFonts w:ascii="宋体" w:hAnsi="宋体" w:cs="宋体"/>
                <w:color w:val="000000"/>
                <w:kern w:val="0"/>
                <w:sz w:val="16"/>
                <w:szCs w:val="16"/>
              </w:rPr>
              <w:t>12</w:t>
            </w:r>
          </w:p>
        </w:tc>
      </w:tr>
      <w:tr w:rsidR="006272C4" w:rsidRPr="00B2648A">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6272C4" w:rsidRDefault="006272C4">
            <w:pPr>
              <w:jc w:val="center"/>
              <w:rPr>
                <w:rFonts w:ascii="宋体" w:cs="Times New Roman"/>
                <w:b/>
                <w:bCs/>
                <w:color w:val="000000"/>
                <w:sz w:val="16"/>
                <w:szCs w:val="16"/>
              </w:rPr>
            </w:pPr>
            <w:r>
              <w:rPr>
                <w:rFonts w:ascii="宋体" w:hAnsi="宋体" w:cs="宋体"/>
                <w:b/>
                <w:bCs/>
                <w:color w:val="000000"/>
                <w:sz w:val="16"/>
                <w:szCs w:val="16"/>
              </w:rPr>
              <w:t>58.5</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pPr>
              <w:jc w:val="center"/>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pPr>
              <w:jc w:val="center"/>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pPr>
              <w:jc w:val="center"/>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pPr>
              <w:jc w:val="center"/>
              <w:rPr>
                <w:rFonts w:ascii="宋体" w:cs="宋体"/>
                <w:color w:val="000000"/>
                <w:sz w:val="16"/>
                <w:szCs w:val="16"/>
              </w:rPr>
            </w:pPr>
            <w:r>
              <w:rPr>
                <w:rFonts w:asci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6272C4" w:rsidRDefault="006272C4">
            <w:pPr>
              <w:jc w:val="center"/>
              <w:rPr>
                <w:rFonts w:ascii="宋体" w:cs="宋体"/>
                <w:color w:val="000000"/>
                <w:sz w:val="16"/>
                <w:szCs w:val="16"/>
              </w:rPr>
            </w:pPr>
            <w:r>
              <w:rPr>
                <w:rFonts w:asci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pPr>
              <w:jc w:val="center"/>
              <w:rPr>
                <w:rFonts w:ascii="宋体" w:cs="Times New Roman"/>
                <w:b/>
                <w:bCs/>
                <w:color w:val="000000"/>
                <w:sz w:val="16"/>
                <w:szCs w:val="16"/>
              </w:rPr>
            </w:pPr>
            <w:r>
              <w:rPr>
                <w:rFonts w:ascii="宋体" w:hAnsi="宋体" w:cs="宋体"/>
                <w:b/>
                <w:bCs/>
                <w:color w:val="000000"/>
                <w:sz w:val="16"/>
                <w:szCs w:val="16"/>
              </w:rPr>
              <w:t>10.31</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6272C4" w:rsidRDefault="006272C4">
            <w:pPr>
              <w:jc w:val="center"/>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D42E77">
            <w:pPr>
              <w:rPr>
                <w:rFonts w:ascii="宋体" w:cs="Times New Roman"/>
                <w:color w:val="000000"/>
                <w:sz w:val="16"/>
                <w:szCs w:val="16"/>
              </w:rPr>
            </w:pPr>
            <w:r>
              <w:rPr>
                <w:rFonts w:ascii="宋体" w:hAnsi="宋体" w:cs="宋体"/>
                <w:color w:val="000000"/>
                <w:sz w:val="16"/>
                <w:szCs w:val="16"/>
              </w:rPr>
              <w:t>10.31</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pPr>
              <w:jc w:val="center"/>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6272C4" w:rsidRDefault="006272C4">
            <w:pPr>
              <w:jc w:val="center"/>
              <w:rPr>
                <w:rFonts w:ascii="宋体" w:cs="Times New Roman"/>
                <w:color w:val="000000"/>
                <w:sz w:val="16"/>
                <w:szCs w:val="16"/>
              </w:rPr>
            </w:pPr>
            <w:r>
              <w:rPr>
                <w:rFonts w:ascii="宋体" w:hAnsi="宋体" w:cs="宋体"/>
                <w:color w:val="000000"/>
                <w:sz w:val="16"/>
                <w:szCs w:val="16"/>
              </w:rPr>
              <w:t>10.31</w:t>
            </w:r>
          </w:p>
        </w:tc>
        <w:tc>
          <w:tcPr>
            <w:tcW w:w="870" w:type="dxa"/>
            <w:tcBorders>
              <w:top w:val="single" w:sz="4" w:space="0" w:color="000000"/>
              <w:left w:val="single" w:sz="4" w:space="0" w:color="000000"/>
              <w:bottom w:val="single" w:sz="12" w:space="0" w:color="000000"/>
              <w:right w:val="single" w:sz="12" w:space="0" w:color="000000"/>
            </w:tcBorders>
            <w:vAlign w:val="center"/>
          </w:tcPr>
          <w:p w:rsidR="006272C4" w:rsidRDefault="006272C4">
            <w:pPr>
              <w:jc w:val="center"/>
              <w:rPr>
                <w:rFonts w:ascii="宋体" w:cs="宋体"/>
                <w:color w:val="000000"/>
                <w:sz w:val="16"/>
                <w:szCs w:val="16"/>
              </w:rPr>
            </w:pPr>
            <w:r>
              <w:rPr>
                <w:rFonts w:ascii="宋体" w:cs="宋体"/>
                <w:color w:val="000000"/>
                <w:sz w:val="16"/>
                <w:szCs w:val="16"/>
              </w:rPr>
              <w:t>0</w:t>
            </w:r>
          </w:p>
        </w:tc>
      </w:tr>
      <w:tr w:rsidR="006272C4" w:rsidRPr="00B2648A">
        <w:trPr>
          <w:trHeight w:val="600"/>
        </w:trPr>
        <w:tc>
          <w:tcPr>
            <w:tcW w:w="10485" w:type="dxa"/>
            <w:gridSpan w:val="22"/>
            <w:vAlign w:val="center"/>
          </w:tcPr>
          <w:p w:rsidR="006272C4" w:rsidRDefault="006272C4">
            <w:pPr>
              <w:widowControl/>
              <w:jc w:val="left"/>
              <w:textAlignment w:val="center"/>
              <w:rPr>
                <w:rFonts w:ascii="宋体" w:cs="Times New Roman"/>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6272C4" w:rsidRDefault="006272C4">
      <w:pPr>
        <w:spacing w:line="360" w:lineRule="auto"/>
        <w:jc w:val="center"/>
        <w:rPr>
          <w:rFonts w:ascii="隶书" w:eastAsia="隶书" w:hAnsi="隶书" w:cs="Times New Roman"/>
          <w:sz w:val="52"/>
          <w:szCs w:val="52"/>
        </w:rPr>
        <w:sectPr w:rsidR="006272C4" w:rsidSect="0048438E">
          <w:pgSz w:w="11906" w:h="16838"/>
          <w:pgMar w:top="1440" w:right="1531" w:bottom="1440" w:left="851" w:header="850" w:footer="992" w:gutter="0"/>
          <w:pgNumType w:fmt="numberInDash"/>
          <w:cols w:space="0"/>
          <w:docGrid w:type="lines" w:linePitch="317"/>
        </w:sectPr>
      </w:pPr>
    </w:p>
    <w:tbl>
      <w:tblPr>
        <w:tblW w:w="10500" w:type="dxa"/>
        <w:tblInd w:w="-13"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6272C4" w:rsidRPr="00B2648A">
        <w:trPr>
          <w:trHeight w:val="375"/>
        </w:trPr>
        <w:tc>
          <w:tcPr>
            <w:tcW w:w="10500" w:type="dxa"/>
            <w:gridSpan w:val="12"/>
            <w:vAlign w:val="bottom"/>
          </w:tcPr>
          <w:p w:rsidR="006272C4" w:rsidRDefault="006272C4">
            <w:pPr>
              <w:widowControl/>
              <w:jc w:val="center"/>
              <w:textAlignment w:val="bottom"/>
              <w:rPr>
                <w:rFonts w:ascii="黑体" w:eastAsia="黑体" w:hAnsi="宋体" w:cs="Times New Roman"/>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6272C4" w:rsidRPr="00B2648A">
        <w:trPr>
          <w:trHeight w:val="285"/>
        </w:trPr>
        <w:tc>
          <w:tcPr>
            <w:tcW w:w="1591" w:type="dxa"/>
            <w:gridSpan w:val="2"/>
            <w:vAlign w:val="center"/>
          </w:tcPr>
          <w:p w:rsidR="006272C4" w:rsidRDefault="006272C4">
            <w:pPr>
              <w:rPr>
                <w:rFonts w:ascii="宋体" w:cs="Times New Roman"/>
                <w:color w:val="000000"/>
                <w:sz w:val="16"/>
                <w:szCs w:val="16"/>
              </w:rPr>
            </w:pPr>
          </w:p>
        </w:tc>
        <w:tc>
          <w:tcPr>
            <w:tcW w:w="1436" w:type="dxa"/>
            <w:vAlign w:val="center"/>
          </w:tcPr>
          <w:p w:rsidR="006272C4" w:rsidRDefault="006272C4">
            <w:pPr>
              <w:rPr>
                <w:rFonts w:ascii="宋体" w:cs="Times New Roman"/>
                <w:color w:val="000000"/>
                <w:sz w:val="16"/>
                <w:szCs w:val="16"/>
              </w:rPr>
            </w:pPr>
          </w:p>
        </w:tc>
        <w:tc>
          <w:tcPr>
            <w:tcW w:w="1166" w:type="dxa"/>
            <w:vAlign w:val="center"/>
          </w:tcPr>
          <w:p w:rsidR="006272C4" w:rsidRDefault="006272C4">
            <w:pPr>
              <w:rPr>
                <w:rFonts w:ascii="宋体" w:cs="Times New Roman"/>
                <w:color w:val="000000"/>
                <w:sz w:val="16"/>
                <w:szCs w:val="16"/>
              </w:rPr>
            </w:pPr>
          </w:p>
        </w:tc>
        <w:tc>
          <w:tcPr>
            <w:tcW w:w="1297" w:type="dxa"/>
            <w:gridSpan w:val="2"/>
            <w:vAlign w:val="center"/>
          </w:tcPr>
          <w:p w:rsidR="006272C4" w:rsidRDefault="006272C4">
            <w:pPr>
              <w:rPr>
                <w:rFonts w:ascii="宋体" w:cs="Times New Roman"/>
                <w:color w:val="000000"/>
                <w:sz w:val="16"/>
                <w:szCs w:val="16"/>
              </w:rPr>
            </w:pPr>
          </w:p>
        </w:tc>
        <w:tc>
          <w:tcPr>
            <w:tcW w:w="751" w:type="dxa"/>
            <w:vAlign w:val="center"/>
          </w:tcPr>
          <w:p w:rsidR="006272C4" w:rsidRDefault="006272C4">
            <w:pPr>
              <w:rPr>
                <w:rFonts w:ascii="宋体" w:cs="Times New Roman"/>
                <w:color w:val="000000"/>
                <w:sz w:val="16"/>
                <w:szCs w:val="16"/>
              </w:rPr>
            </w:pPr>
          </w:p>
        </w:tc>
        <w:tc>
          <w:tcPr>
            <w:tcW w:w="999" w:type="dxa"/>
            <w:gridSpan w:val="2"/>
            <w:vAlign w:val="center"/>
          </w:tcPr>
          <w:p w:rsidR="006272C4" w:rsidRDefault="006272C4">
            <w:pPr>
              <w:rPr>
                <w:rFonts w:ascii="宋体" w:cs="Times New Roman"/>
                <w:color w:val="000000"/>
                <w:sz w:val="16"/>
                <w:szCs w:val="16"/>
              </w:rPr>
            </w:pPr>
          </w:p>
        </w:tc>
        <w:tc>
          <w:tcPr>
            <w:tcW w:w="2000" w:type="dxa"/>
            <w:gridSpan w:val="2"/>
            <w:vAlign w:val="center"/>
          </w:tcPr>
          <w:p w:rsidR="006272C4" w:rsidRDefault="006272C4">
            <w:pPr>
              <w:rPr>
                <w:rFonts w:ascii="宋体" w:cs="Times New Roman"/>
                <w:color w:val="000000"/>
                <w:sz w:val="16"/>
                <w:szCs w:val="16"/>
              </w:rPr>
            </w:pPr>
          </w:p>
        </w:tc>
        <w:tc>
          <w:tcPr>
            <w:tcW w:w="1260" w:type="dxa"/>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6272C4" w:rsidRPr="00B2648A">
        <w:trPr>
          <w:trHeight w:val="270"/>
        </w:trPr>
        <w:tc>
          <w:tcPr>
            <w:tcW w:w="1591" w:type="dxa"/>
            <w:gridSpan w:val="2"/>
            <w:vAlign w:val="center"/>
          </w:tcPr>
          <w:p w:rsidR="006272C4" w:rsidRDefault="006272C4">
            <w:pPr>
              <w:rPr>
                <w:rFonts w:ascii="宋体" w:cs="Times New Roman"/>
                <w:color w:val="000000"/>
                <w:sz w:val="16"/>
                <w:szCs w:val="16"/>
              </w:rPr>
            </w:pPr>
          </w:p>
        </w:tc>
        <w:tc>
          <w:tcPr>
            <w:tcW w:w="1436" w:type="dxa"/>
            <w:vAlign w:val="center"/>
          </w:tcPr>
          <w:p w:rsidR="006272C4" w:rsidRDefault="006272C4">
            <w:pPr>
              <w:rPr>
                <w:rFonts w:ascii="宋体" w:cs="Times New Roman"/>
                <w:color w:val="000000"/>
                <w:sz w:val="16"/>
                <w:szCs w:val="16"/>
              </w:rPr>
            </w:pPr>
          </w:p>
        </w:tc>
        <w:tc>
          <w:tcPr>
            <w:tcW w:w="1166" w:type="dxa"/>
            <w:vAlign w:val="center"/>
          </w:tcPr>
          <w:p w:rsidR="006272C4" w:rsidRDefault="006272C4">
            <w:pPr>
              <w:rPr>
                <w:rFonts w:ascii="宋体" w:cs="Times New Roman"/>
                <w:color w:val="000000"/>
                <w:sz w:val="16"/>
                <w:szCs w:val="16"/>
              </w:rPr>
            </w:pPr>
          </w:p>
        </w:tc>
        <w:tc>
          <w:tcPr>
            <w:tcW w:w="1297" w:type="dxa"/>
            <w:gridSpan w:val="2"/>
            <w:vAlign w:val="center"/>
          </w:tcPr>
          <w:p w:rsidR="006272C4" w:rsidRDefault="006272C4">
            <w:pPr>
              <w:rPr>
                <w:rFonts w:ascii="宋体" w:cs="Times New Roman"/>
                <w:color w:val="000000"/>
                <w:sz w:val="16"/>
                <w:szCs w:val="16"/>
              </w:rPr>
            </w:pPr>
          </w:p>
        </w:tc>
        <w:tc>
          <w:tcPr>
            <w:tcW w:w="751" w:type="dxa"/>
            <w:vAlign w:val="center"/>
          </w:tcPr>
          <w:p w:rsidR="006272C4" w:rsidRDefault="006272C4">
            <w:pPr>
              <w:rPr>
                <w:rFonts w:ascii="宋体" w:cs="Times New Roman"/>
                <w:color w:val="000000"/>
                <w:sz w:val="16"/>
                <w:szCs w:val="16"/>
              </w:rPr>
            </w:pPr>
          </w:p>
        </w:tc>
        <w:tc>
          <w:tcPr>
            <w:tcW w:w="999" w:type="dxa"/>
            <w:gridSpan w:val="2"/>
            <w:vAlign w:val="center"/>
          </w:tcPr>
          <w:p w:rsidR="006272C4" w:rsidRDefault="006272C4">
            <w:pPr>
              <w:rPr>
                <w:rFonts w:ascii="宋体" w:cs="Times New Roman"/>
                <w:color w:val="000000"/>
                <w:sz w:val="16"/>
                <w:szCs w:val="16"/>
              </w:rPr>
            </w:pPr>
          </w:p>
        </w:tc>
        <w:tc>
          <w:tcPr>
            <w:tcW w:w="2000" w:type="dxa"/>
            <w:gridSpan w:val="2"/>
            <w:vAlign w:val="center"/>
          </w:tcPr>
          <w:p w:rsidR="006272C4" w:rsidRDefault="006272C4">
            <w:pPr>
              <w:rPr>
                <w:rFonts w:ascii="宋体" w:cs="Times New Roman"/>
                <w:color w:val="000000"/>
                <w:sz w:val="16"/>
                <w:szCs w:val="16"/>
              </w:rPr>
            </w:pPr>
          </w:p>
        </w:tc>
        <w:tc>
          <w:tcPr>
            <w:tcW w:w="1260" w:type="dxa"/>
            <w:vAlign w:val="center"/>
          </w:tcPr>
          <w:p w:rsidR="006272C4" w:rsidRDefault="006272C4">
            <w:pPr>
              <w:widowControl/>
              <w:jc w:val="right"/>
              <w:textAlignment w:val="center"/>
              <w:rPr>
                <w:rFonts w:ascii="宋体" w:cs="Times New Roman"/>
                <w:color w:val="000000"/>
                <w:sz w:val="16"/>
                <w:szCs w:val="16"/>
              </w:rPr>
            </w:pPr>
            <w:r>
              <w:rPr>
                <w:rFonts w:ascii="宋体" w:hAnsi="宋体" w:cs="宋体" w:hint="eastAsia"/>
                <w:color w:val="000000"/>
                <w:kern w:val="0"/>
                <w:sz w:val="16"/>
                <w:szCs w:val="16"/>
              </w:rPr>
              <w:t>单位：万元</w:t>
            </w:r>
          </w:p>
        </w:tc>
      </w:tr>
      <w:tr w:rsidR="006272C4" w:rsidRPr="00B2648A">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proofErr w:type="gramStart"/>
            <w:r>
              <w:rPr>
                <w:rFonts w:ascii="宋体" w:hAnsi="宋体" w:cs="宋体" w:hint="eastAsia"/>
                <w:b/>
                <w:bCs/>
                <w:color w:val="000000"/>
                <w:kern w:val="0"/>
                <w:sz w:val="16"/>
                <w:szCs w:val="16"/>
              </w:rPr>
              <w:t xml:space="preserve">项　　</w:t>
            </w:r>
            <w:proofErr w:type="gramEnd"/>
            <w:r>
              <w:rPr>
                <w:rFonts w:ascii="宋体" w:hAnsi="宋体" w:cs="宋体" w:hint="eastAsia"/>
                <w:b/>
                <w:bCs/>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年末结转和结余</w:t>
            </w:r>
          </w:p>
        </w:tc>
      </w:tr>
      <w:tr w:rsidR="006272C4" w:rsidRPr="00B2648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功能分类</w:t>
            </w:r>
            <w:r>
              <w:rPr>
                <w:rFonts w:ascii="宋体" w:cs="Times New Roman"/>
                <w:b/>
                <w:bCs/>
                <w:color w:val="000000"/>
                <w:kern w:val="0"/>
                <w:sz w:val="16"/>
                <w:szCs w:val="16"/>
              </w:rPr>
              <w:br/>
            </w:r>
            <w:r>
              <w:rPr>
                <w:rFonts w:ascii="宋体" w:hAnsi="宋体" w:cs="宋体" w:hint="eastAsia"/>
                <w:b/>
                <w:bCs/>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6272C4" w:rsidRDefault="006272C4">
            <w:pPr>
              <w:jc w:val="center"/>
              <w:rPr>
                <w:rFonts w:ascii="宋体" w:cs="Times New Roman"/>
                <w:b/>
                <w:bCs/>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6272C4" w:rsidRDefault="006272C4">
            <w:pPr>
              <w:jc w:val="center"/>
              <w:rPr>
                <w:rFonts w:ascii="宋体" w:cs="Times New Roman"/>
                <w:b/>
                <w:bCs/>
                <w:color w:val="000000"/>
                <w:sz w:val="16"/>
                <w:szCs w:val="16"/>
              </w:rPr>
            </w:pPr>
          </w:p>
        </w:tc>
      </w:tr>
      <w:tr w:rsidR="006272C4" w:rsidRPr="00B2648A">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b/>
                <w:bCs/>
                <w:color w:val="000000"/>
                <w:kern w:val="0"/>
                <w:sz w:val="16"/>
                <w:szCs w:val="16"/>
              </w:rPr>
              <w:t>6</w:t>
            </w:r>
          </w:p>
        </w:tc>
      </w:tr>
      <w:tr w:rsidR="006272C4" w:rsidRPr="00B2648A">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r>
              <w:rPr>
                <w:rFonts w:ascii="宋体" w:hAnsi="宋体" w:cs="宋体" w:hint="eastAsia"/>
                <w:b/>
                <w:bCs/>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b/>
                <w:bCs/>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b/>
                <w:bCs/>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b/>
                <w:bCs/>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b/>
                <w:bCs/>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b/>
                <w:bCs/>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b/>
                <w:bCs/>
                <w:color w:val="000000"/>
                <w:sz w:val="16"/>
                <w:szCs w:val="16"/>
              </w:rPr>
            </w:pPr>
          </w:p>
        </w:tc>
      </w:tr>
      <w:tr w:rsidR="006272C4" w:rsidRPr="00B2648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b/>
                <w:bCs/>
                <w:color w:val="000000"/>
                <w:sz w:val="16"/>
                <w:szCs w:val="16"/>
              </w:rPr>
            </w:pPr>
            <w:r>
              <w:rPr>
                <w:rFonts w:ascii="宋体" w:hAnsi="宋体" w:cs="宋体"/>
                <w:color w:val="000000"/>
                <w:kern w:val="0"/>
                <w:sz w:val="16"/>
                <w:szCs w:val="16"/>
              </w:rPr>
              <w:t>212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CA35D1">
            <w:pPr>
              <w:widowControl/>
              <w:textAlignment w:val="center"/>
              <w:rPr>
                <w:rFonts w:ascii="宋体" w:cs="Times New Roman"/>
                <w:b/>
                <w:bCs/>
                <w:color w:val="000000"/>
                <w:sz w:val="16"/>
                <w:szCs w:val="16"/>
              </w:rPr>
            </w:pPr>
            <w:r>
              <w:rPr>
                <w:rFonts w:ascii="宋体" w:cs="宋体" w:hint="eastAsia"/>
                <w:b/>
                <w:bCs/>
                <w:color w:val="000000"/>
                <w:sz w:val="16"/>
                <w:szCs w:val="16"/>
              </w:rPr>
              <w:t>城乡社区支出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b/>
                <w:bCs/>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A0ECC">
            <w:pPr>
              <w:widowControl/>
              <w:textAlignment w:val="center"/>
              <w:rPr>
                <w:rFonts w:ascii="宋体" w:cs="宋体"/>
                <w:b/>
                <w:bCs/>
                <w:color w:val="000000"/>
                <w:sz w:val="16"/>
                <w:szCs w:val="16"/>
              </w:rPr>
            </w:pPr>
            <w:r>
              <w:rPr>
                <w:rFonts w:ascii="宋体" w:cs="宋体"/>
                <w:b/>
                <w:bCs/>
                <w:color w:val="000000"/>
                <w:sz w:val="16"/>
                <w:szCs w:val="16"/>
              </w:rPr>
              <w:t>6718.3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b/>
                <w:bCs/>
                <w:color w:val="000000"/>
                <w:sz w:val="16"/>
                <w:szCs w:val="16"/>
              </w:rPr>
            </w:pPr>
            <w:r>
              <w:rPr>
                <w:rFonts w:ascii="宋体" w:cs="宋体"/>
                <w:b/>
                <w:bCs/>
                <w:color w:val="000000"/>
                <w:sz w:val="16"/>
                <w:szCs w:val="16"/>
              </w:rPr>
              <w:t>6718.3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b/>
                <w:bCs/>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b/>
                <w:bCs/>
                <w:color w:val="000000"/>
                <w:sz w:val="16"/>
                <w:szCs w:val="16"/>
              </w:rPr>
            </w:pPr>
            <w:r>
              <w:rPr>
                <w:rFonts w:ascii="宋体" w:cs="宋体"/>
                <w:b/>
                <w:bCs/>
                <w:color w:val="000000"/>
                <w:sz w:val="16"/>
                <w:szCs w:val="16"/>
              </w:rPr>
              <w:t>6718.3</w:t>
            </w: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b/>
                <w:bCs/>
                <w:color w:val="000000"/>
                <w:sz w:val="16"/>
                <w:szCs w:val="16"/>
              </w:rPr>
            </w:pPr>
          </w:p>
        </w:tc>
      </w:tr>
      <w:tr w:rsidR="006272C4" w:rsidRPr="00B2648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CA35D1">
            <w:pPr>
              <w:widowControl/>
              <w:textAlignment w:val="center"/>
              <w:rPr>
                <w:rFonts w:ascii="宋体" w:cs="Times New Roman"/>
                <w:color w:val="000000"/>
                <w:sz w:val="16"/>
                <w:szCs w:val="16"/>
              </w:rPr>
            </w:pPr>
            <w:r>
              <w:rPr>
                <w:rFonts w:ascii="宋体" w:cs="宋体" w:hint="eastAsia"/>
                <w:color w:val="000000"/>
                <w:sz w:val="16"/>
                <w:szCs w:val="16"/>
              </w:rPr>
              <w:t>国有土地使用权出让收入及对应专项债务收入安排的支出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A0ECC">
            <w:pPr>
              <w:widowControl/>
              <w:textAlignment w:val="center"/>
              <w:rPr>
                <w:rFonts w:ascii="宋体" w:cs="宋体"/>
                <w:color w:val="000000"/>
                <w:sz w:val="16"/>
                <w:szCs w:val="16"/>
              </w:rPr>
            </w:pPr>
            <w:r>
              <w:rPr>
                <w:rFonts w:ascii="宋体" w:cs="宋体"/>
                <w:color w:val="000000"/>
                <w:sz w:val="16"/>
                <w:szCs w:val="16"/>
              </w:rPr>
              <w:t>3618.78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sz w:val="16"/>
                <w:szCs w:val="16"/>
              </w:rPr>
            </w:pPr>
            <w:r>
              <w:rPr>
                <w:rFonts w:ascii="宋体" w:cs="宋体"/>
                <w:color w:val="000000"/>
                <w:sz w:val="16"/>
                <w:szCs w:val="16"/>
              </w:rPr>
              <w:t>3618.87</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sz w:val="16"/>
                <w:szCs w:val="16"/>
              </w:rPr>
            </w:pPr>
            <w:r>
              <w:rPr>
                <w:rFonts w:ascii="宋体" w:cs="宋体"/>
                <w:color w:val="000000"/>
                <w:sz w:val="16"/>
                <w:szCs w:val="16"/>
              </w:rPr>
              <w:t>3618.87</w:t>
            </w: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2120801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textAlignment w:val="center"/>
              <w:rPr>
                <w:rFonts w:ascii="宋体" w:cs="Times New Roman"/>
                <w:color w:val="000000"/>
                <w:sz w:val="16"/>
                <w:szCs w:val="16"/>
              </w:rPr>
            </w:pPr>
            <w:r>
              <w:rPr>
                <w:rFonts w:ascii="宋体" w:cs="宋体" w:hint="eastAsia"/>
                <w:color w:val="000000"/>
                <w:sz w:val="16"/>
                <w:szCs w:val="16"/>
              </w:rPr>
              <w:t>征地和拆迁补偿支出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A0ECC">
            <w:pPr>
              <w:widowControl/>
              <w:textAlignment w:val="center"/>
              <w:rPr>
                <w:rFonts w:ascii="宋体" w:cs="宋体"/>
                <w:color w:val="000000"/>
                <w:sz w:val="16"/>
                <w:szCs w:val="16"/>
              </w:rPr>
            </w:pPr>
            <w:r>
              <w:rPr>
                <w:rFonts w:ascii="宋体" w:cs="宋体"/>
                <w:color w:val="000000"/>
                <w:sz w:val="16"/>
                <w:szCs w:val="16"/>
              </w:rPr>
              <w:t>2037.78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sz w:val="16"/>
                <w:szCs w:val="16"/>
              </w:rPr>
            </w:pPr>
            <w:r>
              <w:rPr>
                <w:rFonts w:ascii="宋体" w:cs="宋体"/>
                <w:color w:val="000000"/>
                <w:sz w:val="16"/>
                <w:szCs w:val="16"/>
              </w:rPr>
              <w:t>2037.78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center"/>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sz w:val="16"/>
                <w:szCs w:val="16"/>
              </w:rPr>
            </w:pPr>
            <w:r>
              <w:rPr>
                <w:rFonts w:ascii="宋体" w:cs="宋体"/>
                <w:color w:val="000000"/>
                <w:sz w:val="16"/>
                <w:szCs w:val="16"/>
              </w:rPr>
              <w:t>2037.78</w:t>
            </w: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2120802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土地开发支出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A0ECC">
            <w:pPr>
              <w:widowControl/>
              <w:textAlignment w:val="center"/>
              <w:rPr>
                <w:rFonts w:ascii="宋体" w:cs="宋体"/>
                <w:color w:val="000000"/>
                <w:sz w:val="16"/>
                <w:szCs w:val="16"/>
              </w:rPr>
            </w:pPr>
            <w:r>
              <w:rPr>
                <w:rFonts w:ascii="宋体" w:cs="宋体"/>
                <w:color w:val="000000"/>
                <w:sz w:val="16"/>
                <w:szCs w:val="16"/>
              </w:rPr>
              <w:t>1039.14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sz w:val="16"/>
                <w:szCs w:val="16"/>
              </w:rPr>
            </w:pPr>
            <w:r>
              <w:rPr>
                <w:rFonts w:ascii="宋体" w:cs="宋体"/>
                <w:color w:val="000000"/>
                <w:sz w:val="16"/>
                <w:szCs w:val="16"/>
              </w:rPr>
              <w:t>1039.14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sz w:val="16"/>
                <w:szCs w:val="16"/>
              </w:rPr>
            </w:pPr>
            <w:r>
              <w:rPr>
                <w:rFonts w:ascii="宋体" w:cs="宋体"/>
                <w:color w:val="000000"/>
                <w:sz w:val="16"/>
                <w:szCs w:val="16"/>
              </w:rPr>
              <w:t>1039.14</w:t>
            </w: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2120806</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土地出让业务支出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A0ECC">
            <w:pPr>
              <w:widowControl/>
              <w:textAlignment w:val="center"/>
              <w:rPr>
                <w:rFonts w:ascii="宋体" w:cs="宋体"/>
                <w:color w:val="000000"/>
                <w:sz w:val="16"/>
                <w:szCs w:val="16"/>
              </w:rPr>
            </w:pPr>
            <w:r>
              <w:rPr>
                <w:rFonts w:ascii="宋体" w:cs="宋体"/>
                <w:color w:val="000000"/>
                <w:sz w:val="16"/>
                <w:szCs w:val="16"/>
              </w:rPr>
              <w:t>540.98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ind w:right="160"/>
              <w:textAlignment w:val="center"/>
              <w:rPr>
                <w:rFonts w:ascii="宋体" w:cs="宋体"/>
                <w:color w:val="000000"/>
                <w:sz w:val="16"/>
                <w:szCs w:val="16"/>
              </w:rPr>
            </w:pPr>
            <w:r>
              <w:rPr>
                <w:rFonts w:ascii="宋体" w:cs="宋体"/>
                <w:color w:val="000000"/>
                <w:sz w:val="16"/>
                <w:szCs w:val="16"/>
              </w:rPr>
              <w:t>540.98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ind w:right="80"/>
              <w:jc w:val="right"/>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sz w:val="16"/>
                <w:szCs w:val="16"/>
              </w:rPr>
            </w:pPr>
            <w:r>
              <w:rPr>
                <w:rFonts w:ascii="宋体" w:cs="宋体"/>
                <w:color w:val="000000"/>
                <w:sz w:val="16"/>
                <w:szCs w:val="16"/>
              </w:rPr>
              <w:t>540.98</w:t>
            </w: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2120899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其他国有土地使用权出让收入安排的支出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A0ECC">
            <w:pPr>
              <w:widowControl/>
              <w:textAlignment w:val="center"/>
              <w:rPr>
                <w:rFonts w:ascii="宋体" w:cs="宋体"/>
                <w:color w:val="000000"/>
                <w:sz w:val="16"/>
                <w:szCs w:val="16"/>
              </w:rPr>
            </w:pPr>
            <w:r>
              <w:rPr>
                <w:rFonts w:ascii="宋体" w:cs="宋体"/>
                <w:color w:val="000000"/>
                <w:sz w:val="16"/>
                <w:szCs w:val="16"/>
              </w:rPr>
              <w:t>0.97</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sz w:val="16"/>
                <w:szCs w:val="16"/>
              </w:rPr>
            </w:pPr>
            <w:r>
              <w:rPr>
                <w:rFonts w:ascii="宋体" w:cs="宋体"/>
                <w:color w:val="000000"/>
                <w:sz w:val="16"/>
                <w:szCs w:val="16"/>
              </w:rPr>
              <w:t>0.97</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ind w:right="80"/>
              <w:jc w:val="right"/>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sz w:val="16"/>
                <w:szCs w:val="16"/>
              </w:rPr>
            </w:pPr>
            <w:r>
              <w:rPr>
                <w:rFonts w:ascii="宋体" w:cs="宋体"/>
                <w:color w:val="000000"/>
                <w:sz w:val="16"/>
                <w:szCs w:val="16"/>
              </w:rPr>
              <w:t>0.97</w:t>
            </w: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b/>
                <w:bCs/>
                <w:color w:val="000000"/>
                <w:sz w:val="16"/>
                <w:szCs w:val="16"/>
              </w:rPr>
            </w:pPr>
            <w:r>
              <w:rPr>
                <w:rFonts w:ascii="宋体" w:cs="宋体"/>
                <w:b/>
                <w:bCs/>
                <w:color w:val="000000"/>
                <w:sz w:val="16"/>
                <w:szCs w:val="16"/>
              </w:rPr>
              <w:t>21210</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b/>
                <w:bCs/>
                <w:color w:val="000000"/>
                <w:sz w:val="16"/>
                <w:szCs w:val="16"/>
              </w:rPr>
            </w:pPr>
            <w:r>
              <w:rPr>
                <w:rFonts w:ascii="宋体" w:cs="宋体" w:hint="eastAsia"/>
                <w:b/>
                <w:bCs/>
                <w:color w:val="000000"/>
                <w:sz w:val="16"/>
                <w:szCs w:val="16"/>
              </w:rPr>
              <w:t>国有土地收益基金及对应专项债务收入安排的支出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b/>
                <w:bCs/>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A0ECC">
            <w:pPr>
              <w:widowControl/>
              <w:textAlignment w:val="center"/>
              <w:rPr>
                <w:rFonts w:ascii="宋体" w:cs="宋体"/>
                <w:b/>
                <w:bCs/>
                <w:color w:val="000000"/>
                <w:sz w:val="16"/>
                <w:szCs w:val="16"/>
              </w:rPr>
            </w:pPr>
            <w:r>
              <w:rPr>
                <w:rFonts w:ascii="宋体" w:cs="宋体"/>
                <w:b/>
                <w:bCs/>
                <w:color w:val="000000"/>
                <w:sz w:val="16"/>
                <w:szCs w:val="16"/>
              </w:rPr>
              <w:t>60.23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b/>
                <w:bCs/>
                <w:color w:val="000000"/>
                <w:sz w:val="16"/>
                <w:szCs w:val="16"/>
              </w:rPr>
            </w:pPr>
            <w:r>
              <w:rPr>
                <w:rFonts w:ascii="宋体" w:cs="宋体"/>
                <w:b/>
                <w:bCs/>
                <w:color w:val="000000"/>
                <w:sz w:val="16"/>
                <w:szCs w:val="16"/>
              </w:rPr>
              <w:t>60.23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ind w:right="480"/>
              <w:jc w:val="center"/>
              <w:textAlignment w:val="center"/>
              <w:rPr>
                <w:rFonts w:ascii="宋体" w:cs="Times New Roman"/>
                <w:b/>
                <w:bCs/>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b/>
                <w:bCs/>
                <w:color w:val="000000"/>
                <w:sz w:val="16"/>
                <w:szCs w:val="16"/>
              </w:rPr>
            </w:pPr>
            <w:r>
              <w:rPr>
                <w:rFonts w:ascii="宋体" w:cs="宋体"/>
                <w:b/>
                <w:bCs/>
                <w:color w:val="000000"/>
                <w:sz w:val="16"/>
                <w:szCs w:val="16"/>
              </w:rPr>
              <w:t>60.23</w:t>
            </w: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b/>
                <w:bCs/>
                <w:color w:val="000000"/>
                <w:sz w:val="16"/>
                <w:szCs w:val="16"/>
              </w:rPr>
            </w:pPr>
          </w:p>
        </w:tc>
      </w:tr>
      <w:tr w:rsidR="006272C4" w:rsidRPr="00B2648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2121001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sz w:val="16"/>
                <w:szCs w:val="16"/>
              </w:rPr>
              <w:t>征地拆迁补偿支出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A0ECC">
            <w:pPr>
              <w:widowControl/>
              <w:textAlignment w:val="center"/>
              <w:rPr>
                <w:rFonts w:ascii="宋体" w:cs="宋体"/>
                <w:color w:val="000000"/>
                <w:sz w:val="16"/>
                <w:szCs w:val="16"/>
              </w:rPr>
            </w:pPr>
            <w:r>
              <w:rPr>
                <w:rFonts w:ascii="宋体" w:cs="宋体"/>
                <w:color w:val="000000"/>
                <w:sz w:val="16"/>
                <w:szCs w:val="16"/>
              </w:rPr>
              <w:t>60.23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sz w:val="16"/>
                <w:szCs w:val="16"/>
              </w:rPr>
            </w:pPr>
            <w:r>
              <w:rPr>
                <w:rFonts w:ascii="宋体" w:cs="宋体"/>
                <w:color w:val="000000"/>
                <w:sz w:val="16"/>
                <w:szCs w:val="16"/>
              </w:rPr>
              <w:t>60.23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ind w:right="320"/>
              <w:jc w:val="right"/>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ind w:right="320"/>
              <w:textAlignment w:val="center"/>
              <w:rPr>
                <w:rFonts w:ascii="宋体" w:cs="宋体"/>
                <w:color w:val="000000"/>
                <w:sz w:val="16"/>
                <w:szCs w:val="16"/>
              </w:rPr>
            </w:pPr>
            <w:r>
              <w:rPr>
                <w:rFonts w:ascii="宋体" w:cs="宋体"/>
                <w:color w:val="000000"/>
                <w:sz w:val="16"/>
                <w:szCs w:val="16"/>
              </w:rPr>
              <w:t>60.23</w:t>
            </w: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kern w:val="0"/>
                <w:sz w:val="16"/>
                <w:szCs w:val="16"/>
              </w:rPr>
            </w:pPr>
            <w:r>
              <w:rPr>
                <w:rFonts w:ascii="宋体" w:cs="宋体"/>
                <w:color w:val="000000"/>
                <w:kern w:val="0"/>
                <w:sz w:val="16"/>
                <w:szCs w:val="16"/>
              </w:rPr>
              <w:t>21211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kern w:val="0"/>
                <w:sz w:val="16"/>
                <w:szCs w:val="16"/>
              </w:rPr>
            </w:pPr>
            <w:r>
              <w:rPr>
                <w:rFonts w:ascii="宋体" w:cs="宋体" w:hint="eastAsia"/>
                <w:color w:val="000000"/>
                <w:kern w:val="0"/>
                <w:sz w:val="16"/>
                <w:szCs w:val="16"/>
              </w:rPr>
              <w:t>农业土地开发资金及对应专项债务收入安排的支出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A0ECC">
            <w:pPr>
              <w:widowControl/>
              <w:textAlignment w:val="center"/>
              <w:rPr>
                <w:rFonts w:ascii="宋体" w:cs="宋体"/>
                <w:color w:val="000000"/>
                <w:kern w:val="0"/>
                <w:sz w:val="16"/>
                <w:szCs w:val="16"/>
              </w:rPr>
            </w:pPr>
            <w:r>
              <w:rPr>
                <w:rFonts w:ascii="宋体" w:cs="宋体"/>
                <w:color w:val="000000"/>
                <w:kern w:val="0"/>
                <w:sz w:val="16"/>
                <w:szCs w:val="16"/>
              </w:rPr>
              <w:t>393.34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kern w:val="0"/>
                <w:sz w:val="16"/>
                <w:szCs w:val="16"/>
              </w:rPr>
            </w:pPr>
            <w:r>
              <w:rPr>
                <w:rFonts w:ascii="宋体" w:cs="宋体"/>
                <w:color w:val="000000"/>
                <w:kern w:val="0"/>
                <w:sz w:val="16"/>
                <w:szCs w:val="16"/>
              </w:rPr>
              <w:t>393.34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ind w:right="80"/>
              <w:jc w:val="right"/>
              <w:textAlignment w:val="center"/>
              <w:rPr>
                <w:rFonts w:ascii="宋体" w:cs="Times New Roman"/>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kern w:val="0"/>
                <w:sz w:val="16"/>
                <w:szCs w:val="16"/>
              </w:rPr>
            </w:pPr>
            <w:r>
              <w:rPr>
                <w:rFonts w:ascii="宋体" w:cs="宋体"/>
                <w:color w:val="000000"/>
                <w:kern w:val="0"/>
                <w:sz w:val="16"/>
                <w:szCs w:val="16"/>
              </w:rPr>
              <w:t>393.34</w:t>
            </w: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rsidP="00DA0ECC">
            <w:pPr>
              <w:widowControl/>
              <w:ind w:right="80"/>
              <w:jc w:val="right"/>
              <w:textAlignment w:val="center"/>
              <w:rPr>
                <w:rFonts w:ascii="宋体" w:cs="Times New Roman"/>
                <w:color w:val="000000"/>
                <w:kern w:val="0"/>
                <w:sz w:val="16"/>
                <w:szCs w:val="16"/>
              </w:rPr>
            </w:pPr>
          </w:p>
        </w:tc>
      </w:tr>
      <w:tr w:rsidR="006272C4" w:rsidRPr="00B2648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kern w:val="0"/>
                <w:sz w:val="16"/>
                <w:szCs w:val="16"/>
              </w:rPr>
            </w:pPr>
            <w:r>
              <w:rPr>
                <w:rFonts w:ascii="宋体" w:cs="宋体"/>
                <w:color w:val="000000"/>
                <w:kern w:val="0"/>
                <w:sz w:val="16"/>
                <w:szCs w:val="16"/>
              </w:rPr>
              <w:t>2121100</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kern w:val="0"/>
                <w:sz w:val="16"/>
                <w:szCs w:val="16"/>
              </w:rPr>
            </w:pPr>
            <w:r>
              <w:rPr>
                <w:rFonts w:ascii="宋体" w:cs="宋体" w:hint="eastAsia"/>
                <w:color w:val="000000"/>
                <w:kern w:val="0"/>
                <w:sz w:val="16"/>
                <w:szCs w:val="16"/>
              </w:rPr>
              <w:t>农业土地开发资金及对应专项债务收入安排的支出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A0ECC">
            <w:pPr>
              <w:widowControl/>
              <w:textAlignment w:val="center"/>
              <w:rPr>
                <w:rFonts w:ascii="宋体" w:cs="宋体"/>
                <w:color w:val="000000"/>
                <w:kern w:val="0"/>
                <w:sz w:val="16"/>
                <w:szCs w:val="16"/>
              </w:rPr>
            </w:pPr>
            <w:r>
              <w:rPr>
                <w:rFonts w:ascii="宋体" w:cs="宋体"/>
                <w:color w:val="000000"/>
                <w:kern w:val="0"/>
                <w:sz w:val="16"/>
                <w:szCs w:val="16"/>
              </w:rPr>
              <w:t>393.34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kern w:val="0"/>
                <w:sz w:val="16"/>
                <w:szCs w:val="16"/>
              </w:rPr>
            </w:pPr>
            <w:r>
              <w:rPr>
                <w:rFonts w:ascii="宋体" w:cs="宋体"/>
                <w:color w:val="000000"/>
                <w:kern w:val="0"/>
                <w:sz w:val="16"/>
                <w:szCs w:val="16"/>
              </w:rPr>
              <w:t>393.34</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kern w:val="0"/>
                <w:sz w:val="16"/>
                <w:szCs w:val="16"/>
              </w:rPr>
            </w:pPr>
            <w:r>
              <w:rPr>
                <w:rFonts w:ascii="宋体" w:cs="宋体"/>
                <w:color w:val="000000"/>
                <w:kern w:val="0"/>
                <w:sz w:val="16"/>
                <w:szCs w:val="16"/>
              </w:rPr>
              <w:t>393.34</w:t>
            </w: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kern w:val="0"/>
                <w:sz w:val="16"/>
                <w:szCs w:val="16"/>
              </w:rPr>
            </w:pPr>
          </w:p>
        </w:tc>
      </w:tr>
      <w:tr w:rsidR="006272C4" w:rsidRPr="00B2648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6272C4" w:rsidRDefault="006272C4">
            <w:pPr>
              <w:widowControl/>
              <w:jc w:val="left"/>
              <w:textAlignment w:val="center"/>
              <w:rPr>
                <w:rFonts w:ascii="宋体" w:cs="宋体"/>
                <w:color w:val="000000"/>
                <w:kern w:val="0"/>
                <w:sz w:val="16"/>
                <w:szCs w:val="16"/>
              </w:rPr>
            </w:pPr>
            <w:r>
              <w:rPr>
                <w:rFonts w:ascii="宋体" w:cs="宋体"/>
                <w:color w:val="000000"/>
                <w:kern w:val="0"/>
                <w:sz w:val="16"/>
                <w:szCs w:val="16"/>
              </w:rPr>
              <w:t>21212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left"/>
              <w:textAlignment w:val="center"/>
              <w:rPr>
                <w:rFonts w:ascii="宋体" w:cs="Times New Roman"/>
                <w:color w:val="000000"/>
                <w:kern w:val="0"/>
                <w:sz w:val="16"/>
                <w:szCs w:val="16"/>
              </w:rPr>
            </w:pPr>
            <w:r>
              <w:rPr>
                <w:rFonts w:ascii="宋体" w:cs="宋体" w:hint="eastAsia"/>
                <w:color w:val="000000"/>
                <w:kern w:val="0"/>
                <w:sz w:val="16"/>
                <w:szCs w:val="16"/>
              </w:rPr>
              <w:t>新增建设用地土地有偿使用费及对应专项债务收入安排的支出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pPr>
              <w:widowControl/>
              <w:jc w:val="right"/>
              <w:textAlignment w:val="center"/>
              <w:rPr>
                <w:rFonts w:ascii="宋体" w:cs="Times New Roman"/>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6272C4" w:rsidRDefault="006272C4" w:rsidP="00DA0ECC">
            <w:pPr>
              <w:widowControl/>
              <w:textAlignment w:val="center"/>
              <w:rPr>
                <w:rFonts w:ascii="宋体" w:cs="宋体"/>
                <w:color w:val="000000"/>
                <w:kern w:val="0"/>
                <w:sz w:val="16"/>
                <w:szCs w:val="16"/>
              </w:rPr>
            </w:pPr>
            <w:r>
              <w:rPr>
                <w:rFonts w:ascii="宋体" w:cs="宋体"/>
                <w:color w:val="000000"/>
                <w:kern w:val="0"/>
                <w:sz w:val="16"/>
                <w:szCs w:val="16"/>
              </w:rPr>
              <w:t>2645.86</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kern w:val="0"/>
                <w:sz w:val="16"/>
                <w:szCs w:val="16"/>
              </w:rPr>
            </w:pPr>
            <w:r>
              <w:rPr>
                <w:rFonts w:ascii="宋体" w:cs="宋体"/>
                <w:color w:val="000000"/>
                <w:kern w:val="0"/>
                <w:sz w:val="16"/>
                <w:szCs w:val="16"/>
              </w:rPr>
              <w:t>2645.86</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ind w:right="320"/>
              <w:textAlignment w:val="center"/>
              <w:rPr>
                <w:rFonts w:ascii="宋体" w:cs="Times New Roman"/>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6272C4" w:rsidRDefault="006272C4" w:rsidP="001C6D07">
            <w:pPr>
              <w:widowControl/>
              <w:textAlignment w:val="center"/>
              <w:rPr>
                <w:rFonts w:ascii="宋体" w:cs="宋体"/>
                <w:color w:val="000000"/>
                <w:kern w:val="0"/>
                <w:sz w:val="16"/>
                <w:szCs w:val="16"/>
              </w:rPr>
            </w:pPr>
            <w:r>
              <w:rPr>
                <w:rFonts w:ascii="宋体" w:cs="宋体"/>
                <w:color w:val="000000"/>
                <w:kern w:val="0"/>
                <w:sz w:val="16"/>
                <w:szCs w:val="16"/>
              </w:rPr>
              <w:t>2645.86</w:t>
            </w:r>
          </w:p>
        </w:tc>
        <w:tc>
          <w:tcPr>
            <w:tcW w:w="1260" w:type="dxa"/>
            <w:tcBorders>
              <w:top w:val="single" w:sz="4" w:space="0" w:color="000000"/>
              <w:left w:val="single" w:sz="4" w:space="0" w:color="000000"/>
              <w:bottom w:val="single" w:sz="4" w:space="0" w:color="000000"/>
              <w:right w:val="single" w:sz="12" w:space="0" w:color="000000"/>
            </w:tcBorders>
            <w:vAlign w:val="center"/>
          </w:tcPr>
          <w:p w:rsidR="006272C4" w:rsidRDefault="006272C4">
            <w:pPr>
              <w:widowControl/>
              <w:jc w:val="right"/>
              <w:textAlignment w:val="center"/>
              <w:rPr>
                <w:rFonts w:ascii="宋体" w:cs="Times New Roman"/>
                <w:color w:val="000000"/>
                <w:kern w:val="0"/>
                <w:sz w:val="16"/>
                <w:szCs w:val="16"/>
              </w:rPr>
            </w:pPr>
          </w:p>
        </w:tc>
      </w:tr>
      <w:tr w:rsidR="006272C4" w:rsidRPr="00B2648A">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6272C4" w:rsidRDefault="006272C4">
            <w:pPr>
              <w:widowControl/>
              <w:jc w:val="left"/>
              <w:textAlignment w:val="center"/>
              <w:rPr>
                <w:rFonts w:ascii="宋体" w:cs="宋体"/>
                <w:color w:val="000000"/>
                <w:sz w:val="16"/>
                <w:szCs w:val="16"/>
              </w:rPr>
            </w:pPr>
            <w:r>
              <w:rPr>
                <w:rFonts w:ascii="宋体" w:cs="宋体"/>
                <w:color w:val="000000"/>
                <w:sz w:val="16"/>
                <w:szCs w:val="16"/>
              </w:rPr>
              <w:t>2121203</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pPr>
              <w:widowControl/>
              <w:jc w:val="left"/>
              <w:textAlignment w:val="center"/>
              <w:rPr>
                <w:rFonts w:ascii="宋体" w:cs="Times New Roman"/>
                <w:color w:val="000000"/>
                <w:sz w:val="16"/>
                <w:szCs w:val="16"/>
              </w:rPr>
            </w:pPr>
            <w:r>
              <w:rPr>
                <w:rFonts w:ascii="宋体" w:cs="宋体" w:hint="eastAsia"/>
                <w:color w:val="000000"/>
                <w:kern w:val="0"/>
                <w:sz w:val="16"/>
                <w:szCs w:val="16"/>
              </w:rPr>
              <w:t>土地整理支出</w:t>
            </w: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pPr>
              <w:widowControl/>
              <w:jc w:val="right"/>
              <w:textAlignment w:val="center"/>
              <w:rPr>
                <w:rFonts w:ascii="宋体" w:cs="Times New Roman"/>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6272C4" w:rsidRDefault="006272C4" w:rsidP="00DA0ECC">
            <w:pPr>
              <w:widowControl/>
              <w:textAlignment w:val="center"/>
              <w:rPr>
                <w:rFonts w:ascii="宋体" w:cs="宋体"/>
                <w:color w:val="000000"/>
                <w:sz w:val="16"/>
                <w:szCs w:val="16"/>
              </w:rPr>
            </w:pPr>
            <w:r>
              <w:rPr>
                <w:rFonts w:ascii="宋体" w:cs="宋体"/>
                <w:color w:val="000000"/>
                <w:sz w:val="16"/>
                <w:szCs w:val="16"/>
              </w:rPr>
              <w:t>2645.86</w:t>
            </w: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1C6D07">
            <w:pPr>
              <w:widowControl/>
              <w:textAlignment w:val="center"/>
              <w:rPr>
                <w:rFonts w:ascii="宋体" w:cs="宋体"/>
                <w:color w:val="000000"/>
                <w:sz w:val="16"/>
                <w:szCs w:val="16"/>
              </w:rPr>
            </w:pPr>
            <w:r>
              <w:rPr>
                <w:rFonts w:ascii="宋体" w:cs="宋体"/>
                <w:color w:val="000000"/>
                <w:sz w:val="16"/>
                <w:szCs w:val="16"/>
              </w:rPr>
              <w:t>2645.86</w:t>
            </w: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6272C4" w:rsidRDefault="006272C4" w:rsidP="001C6D07">
            <w:pPr>
              <w:widowControl/>
              <w:ind w:right="320"/>
              <w:textAlignment w:val="center"/>
              <w:rPr>
                <w:rFonts w:ascii="宋体" w:cs="Times New Roman"/>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6272C4" w:rsidRDefault="006272C4" w:rsidP="001C6D07">
            <w:pPr>
              <w:widowControl/>
              <w:textAlignment w:val="center"/>
              <w:rPr>
                <w:rFonts w:ascii="宋体" w:cs="宋体"/>
                <w:color w:val="000000"/>
                <w:sz w:val="16"/>
                <w:szCs w:val="16"/>
              </w:rPr>
            </w:pPr>
            <w:r>
              <w:rPr>
                <w:rFonts w:ascii="宋体" w:cs="宋体"/>
                <w:color w:val="000000"/>
                <w:sz w:val="16"/>
                <w:szCs w:val="16"/>
              </w:rPr>
              <w:t>2645.86</w:t>
            </w:r>
          </w:p>
        </w:tc>
        <w:tc>
          <w:tcPr>
            <w:tcW w:w="1260" w:type="dxa"/>
            <w:tcBorders>
              <w:top w:val="single" w:sz="4" w:space="0" w:color="000000"/>
              <w:left w:val="single" w:sz="4" w:space="0" w:color="000000"/>
              <w:bottom w:val="single" w:sz="12" w:space="0" w:color="000000"/>
              <w:right w:val="single" w:sz="12" w:space="0" w:color="000000"/>
            </w:tcBorders>
            <w:vAlign w:val="center"/>
          </w:tcPr>
          <w:p w:rsidR="006272C4" w:rsidRDefault="006272C4">
            <w:pPr>
              <w:widowControl/>
              <w:jc w:val="right"/>
              <w:textAlignment w:val="center"/>
              <w:rPr>
                <w:rFonts w:ascii="宋体" w:cs="Times New Roman"/>
                <w:color w:val="000000"/>
                <w:sz w:val="16"/>
                <w:szCs w:val="16"/>
              </w:rPr>
            </w:pPr>
          </w:p>
        </w:tc>
      </w:tr>
      <w:tr w:rsidR="006272C4" w:rsidRPr="00B2648A">
        <w:trPr>
          <w:trHeight w:val="285"/>
        </w:trPr>
        <w:tc>
          <w:tcPr>
            <w:tcW w:w="10500" w:type="dxa"/>
            <w:gridSpan w:val="12"/>
            <w:vAlign w:val="center"/>
          </w:tcPr>
          <w:p w:rsidR="006272C4" w:rsidRDefault="006272C4">
            <w:pPr>
              <w:widowControl/>
              <w:jc w:val="left"/>
              <w:textAlignment w:val="center"/>
              <w:rPr>
                <w:rFonts w:ascii="宋体" w:cs="Times New Roman"/>
                <w:color w:val="000000"/>
                <w:kern w:val="0"/>
                <w:sz w:val="16"/>
                <w:szCs w:val="16"/>
              </w:rPr>
            </w:pPr>
            <w:r>
              <w:rPr>
                <w:rFonts w:ascii="宋体" w:hAnsi="宋体" w:cs="宋体" w:hint="eastAsia"/>
                <w:color w:val="000000"/>
                <w:kern w:val="0"/>
                <w:sz w:val="16"/>
                <w:szCs w:val="16"/>
              </w:rPr>
              <w:t>注：本表反映部门本年度政府性基金预算财政拨款收入支出及结转和结余情况。</w:t>
            </w:r>
          </w:p>
          <w:p w:rsidR="006272C4" w:rsidRDefault="006272C4">
            <w:pPr>
              <w:widowControl/>
              <w:jc w:val="left"/>
              <w:textAlignment w:val="center"/>
              <w:rPr>
                <w:rFonts w:ascii="宋体" w:cs="Times New Roman"/>
                <w:color w:val="000000"/>
                <w:sz w:val="16"/>
                <w:szCs w:val="16"/>
              </w:rPr>
            </w:pPr>
          </w:p>
        </w:tc>
      </w:tr>
    </w:tbl>
    <w:p w:rsidR="006272C4" w:rsidRDefault="006272C4" w:rsidP="00BE5350">
      <w:pPr>
        <w:spacing w:line="360" w:lineRule="auto"/>
        <w:rPr>
          <w:rFonts w:ascii="隶书" w:eastAsia="隶书" w:hAnsi="隶书" w:cs="Times New Roman"/>
          <w:sz w:val="52"/>
          <w:szCs w:val="52"/>
        </w:rPr>
        <w:sectPr w:rsidR="006272C4" w:rsidSect="0048438E">
          <w:pgSz w:w="11906" w:h="16838"/>
          <w:pgMar w:top="1440" w:right="1531" w:bottom="1440" w:left="851" w:header="850" w:footer="992" w:gutter="0"/>
          <w:pgNumType w:fmt="numberInDash"/>
          <w:cols w:space="0"/>
          <w:docGrid w:type="lines" w:linePitch="317"/>
        </w:sectPr>
      </w:pPr>
    </w:p>
    <w:p w:rsidR="006272C4" w:rsidRDefault="006272C4">
      <w:pPr>
        <w:jc w:val="center"/>
        <w:outlineLvl w:val="0"/>
        <w:rPr>
          <w:rFonts w:ascii="隶书" w:eastAsia="隶书" w:hAnsi="隶书" w:cs="Times New Roman"/>
          <w:sz w:val="48"/>
          <w:szCs w:val="48"/>
        </w:rPr>
      </w:pPr>
      <w:r>
        <w:rPr>
          <w:rFonts w:ascii="隶书" w:eastAsia="隶书" w:hAnsi="隶书" w:cs="隶书" w:hint="eastAsia"/>
          <w:sz w:val="48"/>
          <w:szCs w:val="48"/>
        </w:rPr>
        <w:lastRenderedPageBreak/>
        <w:t>第三部分</w:t>
      </w:r>
    </w:p>
    <w:p w:rsidR="006272C4" w:rsidRDefault="006272C4">
      <w:pPr>
        <w:jc w:val="center"/>
        <w:outlineLvl w:val="0"/>
        <w:rPr>
          <w:rFonts w:ascii="隶书" w:eastAsia="隶书" w:hAnsi="隶书" w:cs="Times New Roman"/>
          <w:sz w:val="48"/>
          <w:szCs w:val="48"/>
        </w:rPr>
      </w:pPr>
    </w:p>
    <w:p w:rsidR="006272C4" w:rsidRDefault="006272C4">
      <w:pPr>
        <w:jc w:val="center"/>
        <w:rPr>
          <w:rFonts w:ascii="隶书" w:eastAsia="隶书" w:hAnsi="隶书" w:cs="Times New Roman"/>
          <w:sz w:val="48"/>
          <w:szCs w:val="48"/>
        </w:rPr>
      </w:pPr>
      <w:r>
        <w:rPr>
          <w:rFonts w:ascii="隶书" w:eastAsia="隶书" w:hAnsi="隶书" w:cs="隶书" w:hint="eastAsia"/>
          <w:sz w:val="48"/>
          <w:szCs w:val="48"/>
        </w:rPr>
        <w:t>延津国土资源局</w:t>
      </w:r>
    </w:p>
    <w:p w:rsidR="006272C4" w:rsidRDefault="006272C4">
      <w:pPr>
        <w:jc w:val="center"/>
        <w:rPr>
          <w:rFonts w:ascii="隶书" w:eastAsia="隶书" w:hAnsi="隶书" w:cs="Times New Roman"/>
          <w:sz w:val="48"/>
          <w:szCs w:val="48"/>
        </w:rPr>
        <w:sectPr w:rsidR="006272C4" w:rsidSect="0048438E">
          <w:pgSz w:w="11906" w:h="16838"/>
          <w:pgMar w:top="1440" w:right="1531" w:bottom="1440" w:left="851"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6272C4" w:rsidRDefault="006272C4" w:rsidP="005B4406">
      <w:pPr>
        <w:numPr>
          <w:ilvl w:val="0"/>
          <w:numId w:val="2"/>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lastRenderedPageBreak/>
        <w:t>关于收入支出决算总体情况说明</w:t>
      </w:r>
    </w:p>
    <w:p w:rsidR="006272C4" w:rsidRDefault="006272C4" w:rsidP="005B4406">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年度收入总计</w:t>
      </w:r>
      <w:r>
        <w:rPr>
          <w:rFonts w:ascii="仿宋_GB2312" w:eastAsia="仿宋_GB2312" w:hAnsi="宋体" w:cs="仿宋_GB2312"/>
          <w:sz w:val="32"/>
          <w:szCs w:val="32"/>
        </w:rPr>
        <w:t>9121.22</w:t>
      </w:r>
      <w:r>
        <w:rPr>
          <w:rFonts w:ascii="仿宋_GB2312" w:eastAsia="仿宋_GB2312" w:hAnsi="宋体" w:cs="仿宋_GB2312" w:hint="eastAsia"/>
          <w:sz w:val="32"/>
          <w:szCs w:val="32"/>
        </w:rPr>
        <w:t>万元，</w:t>
      </w:r>
      <w:r w:rsidR="001404FB">
        <w:rPr>
          <w:rFonts w:ascii="仿宋_GB2312" w:eastAsia="仿宋_GB2312" w:hAnsi="宋体" w:cs="仿宋_GB2312" w:hint="eastAsia"/>
          <w:sz w:val="32"/>
          <w:szCs w:val="32"/>
        </w:rPr>
        <w:t>收入减少11098.67，下降54.9%，</w:t>
      </w:r>
      <w:r>
        <w:rPr>
          <w:rFonts w:ascii="仿宋_GB2312" w:eastAsia="仿宋_GB2312" w:hAnsi="宋体" w:cs="仿宋_GB2312" w:hint="eastAsia"/>
          <w:sz w:val="32"/>
          <w:szCs w:val="32"/>
        </w:rPr>
        <w:t>支出总</w:t>
      </w:r>
      <w:r>
        <w:rPr>
          <w:rFonts w:ascii="仿宋_GB2312" w:eastAsia="仿宋_GB2312" w:hAnsi="宋体" w:cs="仿宋_GB2312"/>
          <w:sz w:val="32"/>
          <w:szCs w:val="32"/>
        </w:rPr>
        <w:t>9121.22</w:t>
      </w:r>
      <w:r>
        <w:rPr>
          <w:rFonts w:ascii="仿宋_GB2312" w:eastAsia="仿宋_GB2312" w:hAnsi="宋体" w:cs="仿宋_GB2312" w:hint="eastAsia"/>
          <w:sz w:val="32"/>
          <w:szCs w:val="32"/>
        </w:rPr>
        <w:t>万元，与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年相比，支出减少</w:t>
      </w:r>
      <w:r>
        <w:rPr>
          <w:rFonts w:ascii="仿宋_GB2312" w:eastAsia="仿宋_GB2312" w:hAnsi="宋体" w:cs="仿宋_GB2312"/>
          <w:sz w:val="32"/>
          <w:szCs w:val="32"/>
        </w:rPr>
        <w:t>110</w:t>
      </w:r>
      <w:r w:rsidR="001404FB">
        <w:rPr>
          <w:rFonts w:ascii="仿宋_GB2312" w:eastAsia="仿宋_GB2312" w:hAnsi="宋体" w:cs="仿宋_GB2312" w:hint="eastAsia"/>
          <w:sz w:val="32"/>
          <w:szCs w:val="32"/>
        </w:rPr>
        <w:t>19</w:t>
      </w:r>
      <w:r>
        <w:rPr>
          <w:rFonts w:ascii="仿宋_GB2312" w:eastAsia="仿宋_GB2312" w:hAnsi="宋体" w:cs="仿宋_GB2312"/>
          <w:sz w:val="32"/>
          <w:szCs w:val="32"/>
        </w:rPr>
        <w:t>.</w:t>
      </w:r>
      <w:r w:rsidR="001404FB">
        <w:rPr>
          <w:rFonts w:ascii="仿宋_GB2312" w:eastAsia="仿宋_GB2312" w:hAnsi="宋体" w:cs="仿宋_GB2312" w:hint="eastAsia"/>
          <w:sz w:val="32"/>
          <w:szCs w:val="32"/>
        </w:rPr>
        <w:t>82</w:t>
      </w:r>
      <w:r>
        <w:rPr>
          <w:rFonts w:ascii="仿宋_GB2312" w:eastAsia="仿宋_GB2312" w:hAnsi="宋体" w:cs="仿宋_GB2312" w:hint="eastAsia"/>
          <w:sz w:val="32"/>
          <w:szCs w:val="32"/>
        </w:rPr>
        <w:t>万元，</w:t>
      </w:r>
      <w:r w:rsidR="001404FB">
        <w:rPr>
          <w:rFonts w:ascii="仿宋_GB2312" w:eastAsia="仿宋_GB2312" w:hAnsi="宋体" w:cs="仿宋_GB2312" w:hint="eastAsia"/>
          <w:sz w:val="32"/>
          <w:szCs w:val="32"/>
        </w:rPr>
        <w:t>下降54.7%。</w:t>
      </w:r>
      <w:r>
        <w:rPr>
          <w:rFonts w:ascii="仿宋_GB2312" w:eastAsia="仿宋_GB2312" w:hAnsi="宋体" w:cs="仿宋_GB2312" w:hint="eastAsia"/>
          <w:sz w:val="32"/>
          <w:szCs w:val="32"/>
        </w:rPr>
        <w:t>主要原因是</w:t>
      </w:r>
      <w:r>
        <w:rPr>
          <w:rFonts w:ascii="仿宋_GB2312" w:eastAsia="仿宋_GB2312" w:hAnsi="宋体" w:cs="仿宋_GB2312"/>
          <w:sz w:val="32"/>
          <w:szCs w:val="32"/>
        </w:rPr>
        <w:t>2016</w:t>
      </w:r>
      <w:r>
        <w:rPr>
          <w:rFonts w:ascii="仿宋_GB2312" w:eastAsia="仿宋_GB2312" w:hAnsi="宋体" w:cs="仿宋_GB2312" w:hint="eastAsia"/>
          <w:sz w:val="32"/>
          <w:szCs w:val="32"/>
        </w:rPr>
        <w:t>年项目支出安排减少。</w:t>
      </w:r>
    </w:p>
    <w:p w:rsidR="006272C4" w:rsidRDefault="006272C4" w:rsidP="005B4406">
      <w:pPr>
        <w:numPr>
          <w:ilvl w:val="0"/>
          <w:numId w:val="2"/>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关于收入决算情况说明</w:t>
      </w:r>
    </w:p>
    <w:p w:rsidR="006272C4" w:rsidRDefault="006272C4" w:rsidP="005B4406">
      <w:pPr>
        <w:adjustRightInd w:val="0"/>
        <w:snapToGrid w:val="0"/>
        <w:spacing w:line="360" w:lineRule="auto"/>
        <w:ind w:firstLineChars="200" w:firstLine="640"/>
        <w:rPr>
          <w:rFonts w:ascii="仿宋_GB2312" w:eastAsia="仿宋_GB2312" w:hAnsi="Times New Roman"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w:t>
      </w:r>
      <w:r>
        <w:rPr>
          <w:rFonts w:ascii="仿宋_GB2312" w:eastAsia="仿宋_GB2312" w:hAnsi="Times New Roman" w:cs="仿宋_GB2312" w:hint="eastAsia"/>
          <w:sz w:val="32"/>
          <w:szCs w:val="32"/>
        </w:rPr>
        <w:t>收入合计</w:t>
      </w:r>
      <w:r>
        <w:rPr>
          <w:rFonts w:ascii="仿宋_GB2312" w:eastAsia="仿宋_GB2312" w:hAnsi="宋体" w:cs="仿宋_GB2312"/>
          <w:sz w:val="32"/>
          <w:szCs w:val="32"/>
        </w:rPr>
        <w:t>9121.22</w:t>
      </w:r>
      <w:r>
        <w:rPr>
          <w:rFonts w:ascii="仿宋_GB2312" w:eastAsia="仿宋_GB2312" w:hAnsi="Times New Roman" w:cs="仿宋_GB2312" w:hint="eastAsia"/>
          <w:sz w:val="32"/>
          <w:szCs w:val="32"/>
        </w:rPr>
        <w:t>万元，全部财政拨款收入</w:t>
      </w:r>
    </w:p>
    <w:p w:rsidR="006272C4" w:rsidRDefault="006272C4" w:rsidP="005B4406">
      <w:pPr>
        <w:numPr>
          <w:ilvl w:val="0"/>
          <w:numId w:val="2"/>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关于支出决算情况说明</w:t>
      </w:r>
    </w:p>
    <w:p w:rsidR="006272C4" w:rsidRDefault="006272C4" w:rsidP="005B4406">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年度支出合计</w:t>
      </w:r>
      <w:r>
        <w:rPr>
          <w:rFonts w:ascii="仿宋_GB2312" w:eastAsia="仿宋_GB2312" w:hAnsi="宋体" w:cs="仿宋_GB2312"/>
          <w:sz w:val="32"/>
          <w:szCs w:val="32"/>
        </w:rPr>
        <w:t>9121.22</w:t>
      </w:r>
      <w:r>
        <w:rPr>
          <w:rFonts w:ascii="仿宋_GB2312" w:eastAsia="仿宋_GB2312" w:hAnsi="宋体" w:cs="仿宋_GB2312" w:hint="eastAsia"/>
          <w:sz w:val="32"/>
          <w:szCs w:val="32"/>
        </w:rPr>
        <w:t>万元，其中：基本支出</w:t>
      </w:r>
      <w:r>
        <w:rPr>
          <w:rFonts w:ascii="仿宋_GB2312" w:eastAsia="仿宋_GB2312" w:hAnsi="宋体" w:cs="仿宋_GB2312"/>
          <w:sz w:val="32"/>
          <w:szCs w:val="32"/>
        </w:rPr>
        <w:t>901.67</w:t>
      </w:r>
      <w:r>
        <w:rPr>
          <w:rFonts w:ascii="仿宋_GB2312" w:eastAsia="仿宋_GB2312" w:hAnsi="宋体" w:cs="仿宋_GB2312" w:hint="eastAsia"/>
          <w:sz w:val="32"/>
          <w:szCs w:val="32"/>
        </w:rPr>
        <w:t>万元，占</w:t>
      </w:r>
      <w:r>
        <w:rPr>
          <w:rFonts w:ascii="仿宋_GB2312" w:eastAsia="仿宋_GB2312" w:hAnsi="宋体" w:cs="仿宋_GB2312"/>
          <w:sz w:val="32"/>
          <w:szCs w:val="32"/>
        </w:rPr>
        <w:t>9.9%</w:t>
      </w:r>
      <w:r>
        <w:rPr>
          <w:rFonts w:ascii="仿宋_GB2312" w:eastAsia="仿宋_GB2312" w:hAnsi="宋体" w:cs="仿宋_GB2312" w:hint="eastAsia"/>
          <w:sz w:val="32"/>
          <w:szCs w:val="32"/>
        </w:rPr>
        <w:t>；项目支出</w:t>
      </w:r>
      <w:r>
        <w:rPr>
          <w:rFonts w:ascii="仿宋_GB2312" w:eastAsia="仿宋_GB2312" w:hAnsi="宋体" w:cs="仿宋_GB2312"/>
          <w:sz w:val="32"/>
          <w:szCs w:val="32"/>
        </w:rPr>
        <w:t>8219.55</w:t>
      </w:r>
      <w:r>
        <w:rPr>
          <w:rFonts w:ascii="仿宋_GB2312" w:eastAsia="仿宋_GB2312" w:hAnsi="宋体" w:cs="仿宋_GB2312" w:hint="eastAsia"/>
          <w:sz w:val="32"/>
          <w:szCs w:val="32"/>
        </w:rPr>
        <w:t>万元，占</w:t>
      </w:r>
      <w:r>
        <w:rPr>
          <w:rFonts w:ascii="仿宋_GB2312" w:eastAsia="仿宋_GB2312" w:hAnsi="宋体" w:cs="仿宋_GB2312"/>
          <w:sz w:val="32"/>
          <w:szCs w:val="32"/>
        </w:rPr>
        <w:t>90.1%</w:t>
      </w:r>
      <w:r>
        <w:rPr>
          <w:rFonts w:ascii="仿宋_GB2312" w:eastAsia="仿宋_GB2312" w:hAnsi="宋体" w:cs="仿宋_GB2312" w:hint="eastAsia"/>
          <w:sz w:val="32"/>
          <w:szCs w:val="32"/>
        </w:rPr>
        <w:t>。</w:t>
      </w:r>
    </w:p>
    <w:p w:rsidR="006272C4" w:rsidRDefault="006272C4" w:rsidP="005B4406">
      <w:pPr>
        <w:numPr>
          <w:ilvl w:val="0"/>
          <w:numId w:val="2"/>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关于财政拨款收入支出决算总体情况说明</w:t>
      </w:r>
    </w:p>
    <w:p w:rsidR="006272C4" w:rsidRDefault="006272C4" w:rsidP="005B4406">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年财政拨款收入决算</w:t>
      </w:r>
      <w:r>
        <w:rPr>
          <w:rFonts w:ascii="仿宋_GB2312" w:eastAsia="仿宋_GB2312" w:hAnsi="宋体" w:cs="仿宋_GB2312"/>
          <w:sz w:val="32"/>
          <w:szCs w:val="32"/>
        </w:rPr>
        <w:t>9121.22</w:t>
      </w:r>
      <w:r>
        <w:rPr>
          <w:rFonts w:ascii="仿宋_GB2312" w:eastAsia="仿宋_GB2312" w:hAnsi="宋体" w:cs="仿宋_GB2312" w:hint="eastAsia"/>
          <w:sz w:val="32"/>
          <w:szCs w:val="32"/>
        </w:rPr>
        <w:t>万元，与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年相比，财政拨款收入减少</w:t>
      </w:r>
      <w:r>
        <w:rPr>
          <w:rFonts w:ascii="仿宋_GB2312" w:eastAsia="仿宋_GB2312" w:hAnsi="宋体" w:cs="仿宋_GB2312"/>
          <w:sz w:val="32"/>
          <w:szCs w:val="32"/>
        </w:rPr>
        <w:t>11097.68</w:t>
      </w:r>
      <w:r>
        <w:rPr>
          <w:rFonts w:ascii="仿宋_GB2312" w:eastAsia="仿宋_GB2312" w:hAnsi="宋体" w:cs="仿宋_GB2312" w:hint="eastAsia"/>
          <w:sz w:val="32"/>
          <w:szCs w:val="32"/>
        </w:rPr>
        <w:t>，减少</w:t>
      </w:r>
      <w:r>
        <w:rPr>
          <w:rFonts w:ascii="仿宋_GB2312" w:eastAsia="仿宋_GB2312" w:hAnsi="宋体" w:cs="仿宋_GB2312"/>
          <w:sz w:val="32"/>
          <w:szCs w:val="32"/>
        </w:rPr>
        <w:t>45.28%</w:t>
      </w:r>
      <w:r>
        <w:rPr>
          <w:rFonts w:ascii="仿宋_GB2312" w:eastAsia="仿宋_GB2312" w:hAnsi="宋体" w:cs="仿宋_GB2312" w:hint="eastAsia"/>
          <w:sz w:val="32"/>
          <w:szCs w:val="32"/>
        </w:rPr>
        <w:t>；支出决算</w:t>
      </w:r>
      <w:r>
        <w:rPr>
          <w:rFonts w:ascii="仿宋_GB2312" w:eastAsia="仿宋_GB2312" w:hAnsi="宋体" w:cs="仿宋_GB2312"/>
          <w:sz w:val="32"/>
          <w:szCs w:val="32"/>
        </w:rPr>
        <w:t>9121.22</w:t>
      </w:r>
      <w:r>
        <w:rPr>
          <w:rFonts w:ascii="仿宋_GB2312" w:eastAsia="仿宋_GB2312" w:hAnsi="宋体" w:cs="仿宋_GB2312" w:hint="eastAsia"/>
          <w:sz w:val="32"/>
          <w:szCs w:val="32"/>
        </w:rPr>
        <w:t>万元，与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年相比支出减少</w:t>
      </w:r>
      <w:r>
        <w:rPr>
          <w:rFonts w:ascii="仿宋_GB2312" w:eastAsia="仿宋_GB2312" w:hAnsi="宋体" w:cs="仿宋_GB2312"/>
          <w:sz w:val="32"/>
          <w:szCs w:val="32"/>
        </w:rPr>
        <w:t>11097.68</w:t>
      </w:r>
      <w:r>
        <w:rPr>
          <w:rFonts w:ascii="仿宋_GB2312" w:eastAsia="仿宋_GB2312" w:hAnsi="宋体" w:cs="仿宋_GB2312" w:hint="eastAsia"/>
          <w:sz w:val="32"/>
          <w:szCs w:val="32"/>
        </w:rPr>
        <w:t>万元，减少</w:t>
      </w:r>
      <w:r>
        <w:rPr>
          <w:rFonts w:ascii="仿宋_GB2312" w:eastAsia="仿宋_GB2312" w:hAnsi="宋体" w:cs="仿宋_GB2312"/>
          <w:sz w:val="32"/>
          <w:szCs w:val="32"/>
        </w:rPr>
        <w:t>45.28%</w:t>
      </w:r>
      <w:r>
        <w:rPr>
          <w:rFonts w:ascii="仿宋_GB2312" w:eastAsia="仿宋_GB2312" w:hAnsi="宋体" w:cs="仿宋_GB2312" w:hint="eastAsia"/>
          <w:sz w:val="32"/>
          <w:szCs w:val="32"/>
        </w:rPr>
        <w:t>，主要原因是</w:t>
      </w:r>
      <w:r>
        <w:rPr>
          <w:rFonts w:ascii="仿宋_GB2312" w:eastAsia="仿宋_GB2312" w:hAnsi="宋体" w:cs="仿宋_GB2312"/>
          <w:sz w:val="32"/>
          <w:szCs w:val="32"/>
        </w:rPr>
        <w:t>2016</w:t>
      </w:r>
      <w:r>
        <w:rPr>
          <w:rFonts w:ascii="仿宋_GB2312" w:eastAsia="仿宋_GB2312" w:hAnsi="宋体" w:cs="仿宋_GB2312" w:hint="eastAsia"/>
          <w:sz w:val="32"/>
          <w:szCs w:val="32"/>
        </w:rPr>
        <w:t>年项目支出安排减少。</w:t>
      </w:r>
    </w:p>
    <w:p w:rsidR="006272C4" w:rsidRDefault="006272C4" w:rsidP="005B4406">
      <w:pPr>
        <w:numPr>
          <w:ilvl w:val="0"/>
          <w:numId w:val="2"/>
        </w:numPr>
        <w:adjustRightInd w:val="0"/>
        <w:snapToGrid w:val="0"/>
        <w:spacing w:line="360" w:lineRule="auto"/>
        <w:ind w:firstLineChars="200" w:firstLine="640"/>
        <w:outlineLvl w:val="1"/>
        <w:rPr>
          <w:rFonts w:ascii="黑体" w:eastAsia="黑体" w:hAnsi="黑体" w:cs="Times New Roman"/>
          <w:sz w:val="32"/>
          <w:szCs w:val="32"/>
        </w:rPr>
      </w:pPr>
      <w:r>
        <w:rPr>
          <w:rFonts w:ascii="黑体" w:eastAsia="黑体" w:hAnsi="黑体" w:cs="黑体" w:hint="eastAsia"/>
          <w:sz w:val="32"/>
          <w:szCs w:val="32"/>
        </w:rPr>
        <w:t>关于一般公共预算财政拨款支出决算情况说明</w:t>
      </w:r>
    </w:p>
    <w:p w:rsidR="006272C4" w:rsidRDefault="006272C4" w:rsidP="005B4406">
      <w:pPr>
        <w:numPr>
          <w:ilvl w:val="0"/>
          <w:numId w:val="3"/>
        </w:numPr>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财政拨款支出决算总体情况。</w:t>
      </w:r>
    </w:p>
    <w:p w:rsidR="006272C4" w:rsidRDefault="006272C4" w:rsidP="005B4406">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年一般公共预算财政拨款支出</w:t>
      </w:r>
      <w:r>
        <w:rPr>
          <w:rFonts w:ascii="仿宋_GB2312" w:eastAsia="仿宋_GB2312" w:hAnsi="宋体" w:cs="仿宋_GB2312"/>
          <w:sz w:val="32"/>
          <w:szCs w:val="32"/>
        </w:rPr>
        <w:t>2402.91</w:t>
      </w:r>
      <w:r>
        <w:rPr>
          <w:rFonts w:ascii="仿宋_GB2312" w:eastAsia="仿宋_GB2312" w:hAnsi="宋体" w:cs="仿宋_GB2312" w:hint="eastAsia"/>
          <w:sz w:val="32"/>
          <w:szCs w:val="32"/>
        </w:rPr>
        <w:t>万元，占支出合计的</w:t>
      </w:r>
      <w:r>
        <w:rPr>
          <w:rFonts w:ascii="仿宋_GB2312" w:eastAsia="仿宋_GB2312" w:hAnsi="宋体" w:cs="仿宋_GB2312"/>
          <w:sz w:val="32"/>
          <w:szCs w:val="32"/>
        </w:rPr>
        <w:t>26.34%</w:t>
      </w:r>
      <w:r>
        <w:rPr>
          <w:rFonts w:ascii="仿宋_GB2312" w:eastAsia="仿宋_GB2312" w:hAnsi="宋体" w:cs="仿宋_GB2312" w:hint="eastAsia"/>
          <w:sz w:val="32"/>
          <w:szCs w:val="32"/>
        </w:rPr>
        <w:t>。与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年相比，一般公共预算财政拨款支出增加</w:t>
      </w:r>
      <w:r>
        <w:rPr>
          <w:rFonts w:ascii="仿宋_GB2312" w:eastAsia="仿宋_GB2312" w:hAnsi="宋体" w:cs="仿宋_GB2312"/>
          <w:sz w:val="32"/>
          <w:szCs w:val="32"/>
        </w:rPr>
        <w:t>1841.11</w:t>
      </w:r>
      <w:r>
        <w:rPr>
          <w:rFonts w:ascii="仿宋_GB2312" w:eastAsia="仿宋_GB2312" w:hAnsi="宋体" w:cs="仿宋_GB2312" w:hint="eastAsia"/>
          <w:sz w:val="32"/>
          <w:szCs w:val="32"/>
        </w:rPr>
        <w:t>万元，增长</w:t>
      </w:r>
      <w:r>
        <w:rPr>
          <w:rFonts w:ascii="仿宋_GB2312" w:eastAsia="仿宋_GB2312" w:hAnsi="宋体" w:cs="仿宋_GB2312"/>
          <w:sz w:val="32"/>
          <w:szCs w:val="32"/>
        </w:rPr>
        <w:t>23.38%</w:t>
      </w:r>
      <w:r>
        <w:rPr>
          <w:rFonts w:ascii="仿宋_GB2312" w:eastAsia="仿宋_GB2312" w:hAnsi="宋体" w:cs="仿宋_GB2312" w:hint="eastAsia"/>
          <w:sz w:val="32"/>
          <w:szCs w:val="32"/>
        </w:rPr>
        <w:t>，主要原因是</w:t>
      </w:r>
      <w:r>
        <w:rPr>
          <w:rFonts w:ascii="仿宋_GB2312" w:eastAsia="仿宋_GB2312" w:hAnsi="宋体" w:cs="仿宋_GB2312"/>
          <w:sz w:val="32"/>
          <w:szCs w:val="32"/>
        </w:rPr>
        <w:t>2016</w:t>
      </w:r>
      <w:r>
        <w:rPr>
          <w:rFonts w:ascii="仿宋_GB2312" w:eastAsia="仿宋_GB2312" w:hAnsi="宋体" w:cs="仿宋_GB2312" w:hint="eastAsia"/>
          <w:sz w:val="32"/>
          <w:szCs w:val="32"/>
        </w:rPr>
        <w:t>年新增机构一个（不动产中心），新增人员</w:t>
      </w:r>
      <w:r>
        <w:rPr>
          <w:rFonts w:ascii="仿宋_GB2312" w:eastAsia="仿宋_GB2312" w:hAnsi="宋体" w:cs="仿宋_GB2312"/>
          <w:sz w:val="32"/>
          <w:szCs w:val="32"/>
        </w:rPr>
        <w:t>38</w:t>
      </w:r>
      <w:r>
        <w:rPr>
          <w:rFonts w:ascii="仿宋_GB2312" w:eastAsia="仿宋_GB2312" w:hAnsi="宋体" w:cs="仿宋_GB2312" w:hint="eastAsia"/>
          <w:sz w:val="32"/>
          <w:szCs w:val="32"/>
        </w:rPr>
        <w:t>人。</w:t>
      </w:r>
    </w:p>
    <w:p w:rsidR="006272C4" w:rsidRDefault="006272C4" w:rsidP="005B4406">
      <w:pPr>
        <w:numPr>
          <w:ilvl w:val="0"/>
          <w:numId w:val="3"/>
        </w:numPr>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财政拨款支出决算结构情况。</w:t>
      </w:r>
    </w:p>
    <w:p w:rsidR="006272C4" w:rsidRDefault="006272C4" w:rsidP="005B4406">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年度一般公共预算财政拨款支出</w:t>
      </w:r>
      <w:r>
        <w:rPr>
          <w:rFonts w:ascii="仿宋_GB2312" w:eastAsia="仿宋_GB2312" w:hAnsi="宋体" w:cs="仿宋_GB2312"/>
          <w:sz w:val="32"/>
          <w:szCs w:val="32"/>
        </w:rPr>
        <w:t>2402.91</w:t>
      </w:r>
      <w:r>
        <w:rPr>
          <w:rFonts w:ascii="仿宋_GB2312" w:eastAsia="仿宋_GB2312" w:hAnsi="宋体" w:cs="仿宋_GB2312" w:hint="eastAsia"/>
          <w:sz w:val="32"/>
          <w:szCs w:val="32"/>
        </w:rPr>
        <w:t>万元，主要用于以</w:t>
      </w:r>
      <w:r>
        <w:rPr>
          <w:rFonts w:ascii="仿宋_GB2312" w:eastAsia="仿宋_GB2312" w:hAnsi="宋体" w:cs="仿宋_GB2312" w:hint="eastAsia"/>
          <w:sz w:val="32"/>
          <w:szCs w:val="32"/>
        </w:rPr>
        <w:lastRenderedPageBreak/>
        <w:t>下方面：</w:t>
      </w:r>
    </w:p>
    <w:p w:rsidR="006272C4" w:rsidRDefault="006272C4" w:rsidP="00F24EE2">
      <w:pPr>
        <w:numPr>
          <w:ilvl w:val="0"/>
          <w:numId w:val="22"/>
        </w:numPr>
        <w:adjustRightInd w:val="0"/>
        <w:snapToGrid w:val="0"/>
        <w:spacing w:line="360" w:lineRule="auto"/>
        <w:rPr>
          <w:rFonts w:ascii="仿宋_GB2312" w:eastAsia="仿宋_GB2312" w:hAnsi="宋体" w:cs="Times New Roman"/>
          <w:sz w:val="32"/>
          <w:szCs w:val="32"/>
        </w:rPr>
      </w:pPr>
      <w:r>
        <w:rPr>
          <w:rFonts w:ascii="仿宋_GB2312" w:eastAsia="仿宋_GB2312" w:hAnsi="宋体" w:cs="仿宋_GB2312" w:hint="eastAsia"/>
          <w:sz w:val="32"/>
          <w:szCs w:val="32"/>
        </w:rPr>
        <w:t>基本支出：</w:t>
      </w:r>
    </w:p>
    <w:p w:rsidR="006272C4" w:rsidRDefault="006272C4" w:rsidP="005B4406">
      <w:pPr>
        <w:adjustRightInd w:val="0"/>
        <w:snapToGrid w:val="0"/>
        <w:spacing w:line="360" w:lineRule="auto"/>
        <w:ind w:firstLineChars="250" w:firstLine="800"/>
        <w:rPr>
          <w:rFonts w:ascii="仿宋_GB2312" w:eastAsia="仿宋_GB2312" w:hAnsi="宋体" w:cs="Times New Roman"/>
          <w:sz w:val="32"/>
          <w:szCs w:val="32"/>
        </w:rPr>
      </w:pPr>
      <w:r>
        <w:rPr>
          <w:rFonts w:ascii="仿宋_GB2312" w:eastAsia="仿宋_GB2312" w:hAnsi="宋体" w:cs="仿宋_GB2312" w:hint="eastAsia"/>
          <w:sz w:val="32"/>
          <w:szCs w:val="32"/>
        </w:rPr>
        <w:t>一般公共服务支出</w:t>
      </w:r>
      <w:r>
        <w:rPr>
          <w:rFonts w:ascii="仿宋_GB2312" w:eastAsia="仿宋_GB2312" w:hAnsi="宋体" w:cs="仿宋_GB2312"/>
          <w:sz w:val="32"/>
          <w:szCs w:val="32"/>
        </w:rPr>
        <w:t>29.89</w:t>
      </w:r>
      <w:r>
        <w:rPr>
          <w:rFonts w:ascii="仿宋_GB2312" w:eastAsia="仿宋_GB2312" w:hAnsi="宋体" w:cs="仿宋_GB2312" w:hint="eastAsia"/>
          <w:sz w:val="32"/>
          <w:szCs w:val="32"/>
        </w:rPr>
        <w:t>万元，城乡社区支出</w:t>
      </w:r>
      <w:r>
        <w:rPr>
          <w:rFonts w:ascii="仿宋_GB2312" w:eastAsia="仿宋_GB2312" w:hAnsi="宋体" w:cs="仿宋_GB2312"/>
          <w:sz w:val="32"/>
          <w:szCs w:val="32"/>
        </w:rPr>
        <w:t>41.96</w:t>
      </w:r>
      <w:r>
        <w:rPr>
          <w:rFonts w:ascii="仿宋_GB2312" w:eastAsia="仿宋_GB2312" w:hAnsi="宋体" w:cs="仿宋_GB2312" w:hint="eastAsia"/>
          <w:sz w:val="32"/>
          <w:szCs w:val="32"/>
        </w:rPr>
        <w:t>万元，行政运行支出</w:t>
      </w:r>
      <w:r>
        <w:rPr>
          <w:rFonts w:ascii="仿宋_GB2312" w:eastAsia="仿宋_GB2312" w:hAnsi="宋体" w:cs="仿宋_GB2312"/>
          <w:sz w:val="32"/>
          <w:szCs w:val="32"/>
        </w:rPr>
        <w:t>63.73</w:t>
      </w:r>
      <w:r>
        <w:rPr>
          <w:rFonts w:ascii="仿宋_GB2312" w:eastAsia="仿宋_GB2312" w:hAnsi="宋体" w:cs="仿宋_GB2312" w:hint="eastAsia"/>
          <w:sz w:val="32"/>
          <w:szCs w:val="32"/>
        </w:rPr>
        <w:t>万元，事业运行支出</w:t>
      </w:r>
      <w:r>
        <w:rPr>
          <w:rFonts w:ascii="仿宋_GB2312" w:eastAsia="仿宋_GB2312" w:hAnsi="宋体" w:cs="仿宋_GB2312"/>
          <w:sz w:val="32"/>
          <w:szCs w:val="32"/>
        </w:rPr>
        <w:t>659.22</w:t>
      </w:r>
      <w:r>
        <w:rPr>
          <w:rFonts w:ascii="仿宋_GB2312" w:eastAsia="仿宋_GB2312" w:hAnsi="宋体" w:cs="仿宋_GB2312" w:hint="eastAsia"/>
          <w:sz w:val="32"/>
          <w:szCs w:val="32"/>
        </w:rPr>
        <w:t>万元，其他国土事务支出</w:t>
      </w:r>
      <w:r>
        <w:rPr>
          <w:rFonts w:ascii="仿宋_GB2312" w:eastAsia="仿宋_GB2312" w:hAnsi="宋体" w:cs="仿宋_GB2312"/>
          <w:sz w:val="32"/>
          <w:szCs w:val="32"/>
        </w:rPr>
        <w:t>106.92</w:t>
      </w:r>
      <w:r>
        <w:rPr>
          <w:rFonts w:ascii="仿宋_GB2312" w:eastAsia="仿宋_GB2312" w:hAnsi="宋体" w:cs="仿宋_GB2312" w:hint="eastAsia"/>
          <w:sz w:val="32"/>
          <w:szCs w:val="32"/>
        </w:rPr>
        <w:t>万元。</w:t>
      </w:r>
    </w:p>
    <w:p w:rsidR="006272C4" w:rsidRDefault="006272C4" w:rsidP="005B4406">
      <w:pPr>
        <w:adjustRightInd w:val="0"/>
        <w:snapToGrid w:val="0"/>
        <w:spacing w:line="360" w:lineRule="auto"/>
        <w:ind w:firstLineChars="250" w:firstLine="800"/>
        <w:rPr>
          <w:rFonts w:ascii="仿宋_GB2312" w:eastAsia="仿宋_GB2312" w:hAnsi="宋体" w:cs="Times New Roman"/>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、项目支出</w:t>
      </w:r>
      <w:r>
        <w:rPr>
          <w:rFonts w:ascii="仿宋_GB2312" w:eastAsia="仿宋_GB2312" w:hAnsi="宋体" w:cs="仿宋_GB2312"/>
          <w:sz w:val="32"/>
          <w:szCs w:val="32"/>
        </w:rPr>
        <w:t>1501.25</w:t>
      </w:r>
      <w:r>
        <w:rPr>
          <w:rFonts w:ascii="仿宋_GB2312" w:eastAsia="仿宋_GB2312" w:hAnsi="宋体" w:cs="仿宋_GB2312" w:hint="eastAsia"/>
          <w:sz w:val="32"/>
          <w:szCs w:val="32"/>
        </w:rPr>
        <w:t>万元，用于征地拆迁补偿，农业土地开发，新增建设用地有偿使用费缴纳。</w:t>
      </w:r>
    </w:p>
    <w:p w:rsidR="006272C4" w:rsidRDefault="006272C4" w:rsidP="005B4406">
      <w:pPr>
        <w:adjustRightInd w:val="0"/>
        <w:snapToGrid w:val="0"/>
        <w:spacing w:line="360" w:lineRule="auto"/>
        <w:ind w:firstLineChars="200" w:firstLine="640"/>
        <w:rPr>
          <w:rFonts w:ascii="黑体" w:eastAsia="黑体" w:hAnsi="黑体" w:cs="Times New Roman"/>
          <w:sz w:val="32"/>
          <w:szCs w:val="32"/>
        </w:rPr>
      </w:pPr>
      <w:r>
        <w:rPr>
          <w:rFonts w:ascii="仿宋_GB2312" w:eastAsia="仿宋_GB2312" w:hAnsi="宋体" w:cs="仿宋_GB2312" w:hint="eastAsia"/>
          <w:sz w:val="32"/>
          <w:szCs w:val="32"/>
        </w:rPr>
        <w:t>六、</w:t>
      </w:r>
      <w:r>
        <w:rPr>
          <w:rFonts w:ascii="黑体" w:eastAsia="黑体" w:hAnsi="黑体" w:cs="黑体" w:hint="eastAsia"/>
          <w:sz w:val="32"/>
          <w:szCs w:val="32"/>
        </w:rPr>
        <w:t>关于一般公共预算财政拨款基本支出决算情况说明</w:t>
      </w:r>
    </w:p>
    <w:p w:rsidR="006272C4" w:rsidRDefault="006272C4" w:rsidP="005B4406">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年一般公共预算财政拨款基本支出</w:t>
      </w:r>
      <w:r>
        <w:rPr>
          <w:rFonts w:ascii="仿宋_GB2312" w:eastAsia="仿宋_GB2312" w:hAnsi="宋体" w:cs="仿宋_GB2312"/>
          <w:sz w:val="32"/>
          <w:szCs w:val="32"/>
        </w:rPr>
        <w:t>901.67</w:t>
      </w:r>
      <w:r>
        <w:rPr>
          <w:rFonts w:ascii="仿宋_GB2312" w:eastAsia="仿宋_GB2312" w:hAnsi="宋体" w:cs="仿宋_GB2312" w:hint="eastAsia"/>
          <w:sz w:val="32"/>
          <w:szCs w:val="32"/>
        </w:rPr>
        <w:t>万元，其中：</w:t>
      </w:r>
    </w:p>
    <w:p w:rsidR="006272C4" w:rsidRDefault="006272C4" w:rsidP="008B084F">
      <w:pPr>
        <w:adjustRightInd w:val="0"/>
        <w:snapToGrid w:val="0"/>
        <w:spacing w:line="360" w:lineRule="auto"/>
        <w:ind w:firstLine="636"/>
        <w:rPr>
          <w:rFonts w:ascii="仿宋_GB2312" w:eastAsia="仿宋_GB2312" w:hAnsi="宋体" w:cs="Times New Roman"/>
          <w:sz w:val="32"/>
          <w:szCs w:val="32"/>
        </w:rPr>
      </w:pPr>
      <w:r w:rsidRPr="008B084F">
        <w:rPr>
          <w:rFonts w:ascii="仿宋_GB2312" w:eastAsia="仿宋_GB2312" w:hAnsi="宋体" w:cs="仿宋_GB2312" w:hint="eastAsia"/>
          <w:b/>
          <w:bCs/>
          <w:spacing w:val="-1"/>
          <w:kern w:val="0"/>
          <w:sz w:val="32"/>
          <w:szCs w:val="32"/>
        </w:rPr>
        <w:t>（一</w:t>
      </w:r>
      <w:r>
        <w:rPr>
          <w:rFonts w:ascii="仿宋_GB2312" w:eastAsia="仿宋_GB2312" w:hAnsi="Times New Roman" w:cs="仿宋_GB2312" w:hint="eastAsia"/>
          <w:b/>
          <w:bCs/>
          <w:spacing w:val="-1"/>
          <w:kern w:val="0"/>
          <w:sz w:val="32"/>
          <w:szCs w:val="32"/>
        </w:rPr>
        <w:t>）</w:t>
      </w:r>
      <w:r w:rsidRPr="008B084F">
        <w:rPr>
          <w:rFonts w:ascii="仿宋_GB2312" w:eastAsia="仿宋_GB2312" w:hAnsi="Times New Roman" w:cs="仿宋_GB2312" w:hint="eastAsia"/>
          <w:b/>
          <w:bCs/>
          <w:spacing w:val="-1"/>
          <w:kern w:val="0"/>
          <w:sz w:val="32"/>
          <w:szCs w:val="32"/>
        </w:rPr>
        <w:t>人员经费支出</w:t>
      </w:r>
      <w:r>
        <w:rPr>
          <w:rFonts w:ascii="仿宋_GB2312" w:eastAsia="仿宋_GB2312" w:hAnsi="Times New Roman" w:cs="仿宋_GB2312"/>
          <w:spacing w:val="-1"/>
          <w:kern w:val="0"/>
          <w:sz w:val="32"/>
          <w:szCs w:val="32"/>
        </w:rPr>
        <w:t>647.47</w:t>
      </w:r>
      <w:r>
        <w:rPr>
          <w:rFonts w:ascii="仿宋_GB2312" w:eastAsia="仿宋_GB2312" w:hAnsi="Times New Roman" w:cs="仿宋_GB2312" w:hint="eastAsia"/>
          <w:spacing w:val="-1"/>
          <w:kern w:val="0"/>
          <w:sz w:val="32"/>
          <w:szCs w:val="32"/>
        </w:rPr>
        <w:t>万元</w:t>
      </w:r>
      <w:r>
        <w:rPr>
          <w:rFonts w:ascii="仿宋_GB2312" w:eastAsia="仿宋_GB2312" w:hAnsi="宋体" w:cs="仿宋_GB2312" w:hint="eastAsia"/>
          <w:sz w:val="32"/>
          <w:szCs w:val="32"/>
        </w:rPr>
        <w:t>，主要包括：基本工资、津贴补贴、奖金、其他社会保障缴费、伙食补助费、离退休费、抚恤金、生活补助、住房公积金等。</w:t>
      </w:r>
    </w:p>
    <w:p w:rsidR="006272C4" w:rsidRDefault="006272C4" w:rsidP="008B084F">
      <w:pPr>
        <w:adjustRightInd w:val="0"/>
        <w:snapToGrid w:val="0"/>
        <w:spacing w:line="360" w:lineRule="auto"/>
        <w:ind w:firstLine="636"/>
        <w:rPr>
          <w:rFonts w:ascii="仿宋_GB2312" w:eastAsia="仿宋_GB2312" w:hAnsi="宋体" w:cs="Times New Roman"/>
          <w:sz w:val="32"/>
          <w:szCs w:val="32"/>
        </w:rPr>
      </w:pPr>
      <w:r w:rsidRPr="008B084F">
        <w:rPr>
          <w:rFonts w:ascii="仿宋_GB2312" w:eastAsia="仿宋_GB2312" w:hAnsi="宋体" w:cs="仿宋_GB2312" w:hint="eastAsia"/>
          <w:b/>
          <w:bCs/>
          <w:sz w:val="32"/>
          <w:szCs w:val="32"/>
        </w:rPr>
        <w:t>（二）机关运行经费支出</w:t>
      </w:r>
      <w:r>
        <w:rPr>
          <w:rFonts w:ascii="仿宋_GB2312" w:eastAsia="仿宋_GB2312" w:hAnsi="宋体" w:cs="仿宋_GB2312"/>
          <w:sz w:val="32"/>
          <w:szCs w:val="32"/>
        </w:rPr>
        <w:t>254.2</w:t>
      </w:r>
      <w:r>
        <w:rPr>
          <w:rFonts w:ascii="仿宋_GB2312" w:eastAsia="仿宋_GB2312" w:hAnsi="宋体" w:cs="仿宋_GB2312" w:hint="eastAsia"/>
          <w:sz w:val="32"/>
          <w:szCs w:val="32"/>
        </w:rPr>
        <w:t>万元，其中</w:t>
      </w:r>
      <w:r w:rsidRPr="008B084F">
        <w:rPr>
          <w:rFonts w:ascii="仿宋_GB2312" w:eastAsia="仿宋_GB2312" w:hAnsi="Times New Roman" w:cs="仿宋_GB2312" w:hint="eastAsia"/>
          <w:spacing w:val="-1"/>
          <w:kern w:val="0"/>
          <w:sz w:val="32"/>
          <w:szCs w:val="32"/>
        </w:rPr>
        <w:t>公用经费支出</w:t>
      </w:r>
      <w:r w:rsidRPr="008B084F">
        <w:rPr>
          <w:rFonts w:ascii="仿宋_GB2312" w:eastAsia="仿宋_GB2312" w:hAnsi="Times New Roman" w:cs="仿宋_GB2312"/>
          <w:spacing w:val="-1"/>
          <w:kern w:val="0"/>
          <w:sz w:val="32"/>
          <w:szCs w:val="32"/>
        </w:rPr>
        <w:t>189.53</w:t>
      </w:r>
      <w:r>
        <w:rPr>
          <w:rFonts w:ascii="仿宋_GB2312" w:eastAsia="仿宋_GB2312" w:hAnsi="Times New Roman" w:cs="仿宋_GB2312" w:hint="eastAsia"/>
          <w:spacing w:val="-2"/>
          <w:kern w:val="0"/>
          <w:sz w:val="32"/>
          <w:szCs w:val="32"/>
        </w:rPr>
        <w:t>万元</w:t>
      </w:r>
      <w:r>
        <w:rPr>
          <w:rFonts w:ascii="仿宋_GB2312" w:eastAsia="仿宋_GB2312" w:hAnsi="宋体" w:cs="仿宋_GB2312" w:hint="eastAsia"/>
          <w:sz w:val="32"/>
          <w:szCs w:val="32"/>
        </w:rPr>
        <w:t>，主要包括：办公费、水费、电费、邮电费、差旅费、维护费、租赁费、培训费、劳务费、公务用车维护费等。其他资本性支出</w:t>
      </w:r>
      <w:r>
        <w:rPr>
          <w:rFonts w:ascii="仿宋_GB2312" w:eastAsia="仿宋_GB2312" w:hAnsi="宋体" w:cs="仿宋_GB2312"/>
          <w:sz w:val="32"/>
          <w:szCs w:val="32"/>
        </w:rPr>
        <w:t>64.69</w:t>
      </w:r>
      <w:r>
        <w:rPr>
          <w:rFonts w:ascii="仿宋_GB2312" w:eastAsia="仿宋_GB2312" w:hAnsi="宋体" w:cs="仿宋_GB2312" w:hint="eastAsia"/>
          <w:sz w:val="32"/>
          <w:szCs w:val="32"/>
        </w:rPr>
        <w:t>万元，主要包括办公设备购置、信息网络及软件购置更新等。</w:t>
      </w:r>
    </w:p>
    <w:p w:rsidR="006272C4" w:rsidRDefault="006272C4" w:rsidP="005B4406">
      <w:pPr>
        <w:adjustRightInd w:val="0"/>
        <w:snapToGrid w:val="0"/>
        <w:spacing w:line="360" w:lineRule="auto"/>
        <w:ind w:firstLineChars="200" w:firstLine="640"/>
        <w:outlineLvl w:val="1"/>
        <w:rPr>
          <w:rFonts w:ascii="黑体" w:eastAsia="黑体" w:hAnsi="黑体" w:cs="Times New Roman"/>
          <w:sz w:val="32"/>
          <w:szCs w:val="32"/>
        </w:rPr>
      </w:pPr>
      <w:r>
        <w:rPr>
          <w:rFonts w:ascii="仿宋_GB2312" w:eastAsia="仿宋_GB2312" w:hAnsi="_9ed1_4f53" w:cs="仿宋_GB2312" w:hint="eastAsia"/>
          <w:color w:val="000000"/>
          <w:kern w:val="0"/>
          <w:sz w:val="32"/>
          <w:szCs w:val="32"/>
        </w:rPr>
        <w:t>七、</w:t>
      </w:r>
      <w:r>
        <w:rPr>
          <w:rFonts w:ascii="黑体" w:eastAsia="黑体" w:hAnsi="黑体" w:cs="黑体" w:hint="eastAsia"/>
          <w:sz w:val="32"/>
          <w:szCs w:val="32"/>
        </w:rPr>
        <w:t>关于一般公共预算财政拨款“三公”经费支出决算情况说明</w:t>
      </w:r>
    </w:p>
    <w:p w:rsidR="006272C4" w:rsidRDefault="006272C4" w:rsidP="005B4406">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Times New Roman"/>
          <w:sz w:val="32"/>
          <w:szCs w:val="32"/>
        </w:rPr>
      </w:pPr>
      <w:r>
        <w:rPr>
          <w:rFonts w:ascii="楷体_GB2312" w:eastAsia="楷体_GB2312" w:hAnsi="楷体_GB2312" w:cs="楷体_GB2312" w:hint="eastAsia"/>
          <w:sz w:val="32"/>
          <w:szCs w:val="32"/>
        </w:rPr>
        <w:t>“三公”经费财政拨款支出决算总体情况说明。</w:t>
      </w:r>
    </w:p>
    <w:p w:rsidR="006272C4" w:rsidRPr="005C3556" w:rsidRDefault="006272C4" w:rsidP="005B4406">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年度“三公”经费财政拨款支出预算为</w:t>
      </w:r>
      <w:r>
        <w:rPr>
          <w:rFonts w:ascii="仿宋_GB2312" w:eastAsia="仿宋_GB2312" w:hAnsi="宋体" w:cs="仿宋_GB2312"/>
          <w:sz w:val="32"/>
          <w:szCs w:val="32"/>
        </w:rPr>
        <w:t>0</w:t>
      </w:r>
      <w:r>
        <w:rPr>
          <w:rFonts w:ascii="仿宋_GB2312" w:eastAsia="仿宋_GB2312" w:hAnsi="宋体" w:cs="仿宋_GB2312" w:hint="eastAsia"/>
          <w:sz w:val="32"/>
          <w:szCs w:val="32"/>
        </w:rPr>
        <w:t>万元，支出决算为</w:t>
      </w:r>
      <w:r>
        <w:rPr>
          <w:rFonts w:ascii="仿宋_GB2312" w:eastAsia="仿宋_GB2312" w:hAnsi="宋体" w:cs="仿宋_GB2312"/>
          <w:sz w:val="32"/>
          <w:szCs w:val="32"/>
        </w:rPr>
        <w:t>10.31</w:t>
      </w:r>
      <w:r>
        <w:rPr>
          <w:rFonts w:ascii="仿宋_GB2312" w:eastAsia="仿宋_GB2312" w:hAnsi="宋体" w:cs="仿宋_GB2312" w:hint="eastAsia"/>
          <w:sz w:val="32"/>
          <w:szCs w:val="32"/>
        </w:rPr>
        <w:t>万元，</w:t>
      </w:r>
      <w:r w:rsidR="001F4A13">
        <w:rPr>
          <w:rFonts w:ascii="仿宋_GB2312" w:eastAsia="仿宋_GB2312" w:hAnsi="宋体" w:cs="仿宋_GB2312" w:hint="eastAsia"/>
          <w:sz w:val="32"/>
          <w:szCs w:val="32"/>
        </w:rPr>
        <w:t>均为公务用车购置和运行费。</w:t>
      </w:r>
      <w:r>
        <w:rPr>
          <w:rFonts w:ascii="仿宋_GB2312" w:eastAsia="仿宋_GB2312" w:hAnsi="宋体" w:cs="仿宋_GB2312" w:hint="eastAsia"/>
          <w:sz w:val="32"/>
          <w:szCs w:val="32"/>
        </w:rPr>
        <w:t>其中用于公务用车购置费</w:t>
      </w:r>
      <w:r>
        <w:rPr>
          <w:rFonts w:ascii="仿宋_GB2312" w:eastAsia="仿宋_GB2312" w:hAnsi="宋体" w:cs="仿宋_GB2312"/>
          <w:sz w:val="32"/>
          <w:szCs w:val="32"/>
        </w:rPr>
        <w:t>0</w:t>
      </w:r>
      <w:r>
        <w:rPr>
          <w:rFonts w:ascii="仿宋_GB2312" w:eastAsia="仿宋_GB2312" w:hAnsi="宋体" w:cs="仿宋_GB2312" w:hint="eastAsia"/>
          <w:sz w:val="32"/>
          <w:szCs w:val="32"/>
        </w:rPr>
        <w:t>万元，用于公务用车运行费</w:t>
      </w:r>
      <w:r>
        <w:rPr>
          <w:rFonts w:ascii="仿宋_GB2312" w:eastAsia="仿宋_GB2312" w:hAnsi="宋体" w:cs="仿宋_GB2312"/>
          <w:sz w:val="32"/>
          <w:szCs w:val="32"/>
        </w:rPr>
        <w:t>10.31</w:t>
      </w:r>
      <w:r>
        <w:rPr>
          <w:rFonts w:ascii="仿宋_GB2312" w:eastAsia="仿宋_GB2312" w:hAnsi="宋体" w:cs="仿宋_GB2312" w:hint="eastAsia"/>
          <w:sz w:val="32"/>
          <w:szCs w:val="32"/>
        </w:rPr>
        <w:t>万元，主要原因是</w:t>
      </w:r>
      <w:r>
        <w:rPr>
          <w:rFonts w:ascii="仿宋_GB2312" w:eastAsia="仿宋_GB2312" w:hAnsi="宋体" w:cs="仿宋_GB2312"/>
          <w:sz w:val="32"/>
          <w:szCs w:val="32"/>
        </w:rPr>
        <w:t>2016</w:t>
      </w:r>
      <w:r>
        <w:rPr>
          <w:rFonts w:ascii="仿宋_GB2312" w:eastAsia="仿宋_GB2312" w:hAnsi="宋体" w:cs="仿宋_GB2312" w:hint="eastAsia"/>
          <w:sz w:val="32"/>
          <w:szCs w:val="32"/>
        </w:rPr>
        <w:t>年按照县政府临时工作安排进行环境治理网格化管理工作所发生</w:t>
      </w:r>
      <w:proofErr w:type="gramStart"/>
      <w:r>
        <w:rPr>
          <w:rFonts w:ascii="仿宋_GB2312" w:eastAsia="仿宋_GB2312" w:hAnsi="宋体" w:cs="仿宋_GB2312" w:hint="eastAsia"/>
          <w:sz w:val="32"/>
          <w:szCs w:val="32"/>
        </w:rPr>
        <w:t>的油修费</w:t>
      </w:r>
      <w:proofErr w:type="gramEnd"/>
      <w:r>
        <w:rPr>
          <w:rFonts w:ascii="仿宋_GB2312" w:eastAsia="仿宋_GB2312" w:hAnsi="宋体" w:cs="仿宋_GB2312" w:hint="eastAsia"/>
          <w:sz w:val="32"/>
          <w:szCs w:val="32"/>
        </w:rPr>
        <w:t>；</w:t>
      </w:r>
      <w:r>
        <w:rPr>
          <w:rFonts w:ascii="仿宋_GB2312" w:eastAsia="仿宋_GB2312" w:hAnsi="宋体" w:cs="仿宋_GB2312"/>
          <w:sz w:val="32"/>
          <w:szCs w:val="32"/>
        </w:rPr>
        <w:t>2016</w:t>
      </w:r>
      <w:r>
        <w:rPr>
          <w:rFonts w:ascii="仿宋_GB2312" w:eastAsia="仿宋_GB2312" w:hAnsi="宋体" w:cs="仿宋_GB2312" w:hint="eastAsia"/>
          <w:sz w:val="32"/>
          <w:szCs w:val="32"/>
        </w:rPr>
        <w:lastRenderedPageBreak/>
        <w:t>年因公出国（境）团组数、人次数为</w:t>
      </w:r>
      <w:r>
        <w:rPr>
          <w:rFonts w:ascii="仿宋_GB2312" w:eastAsia="仿宋_GB2312" w:hAnsi="宋体" w:cs="仿宋_GB2312"/>
          <w:sz w:val="32"/>
          <w:szCs w:val="32"/>
        </w:rPr>
        <w:t>0</w:t>
      </w:r>
      <w:r>
        <w:rPr>
          <w:rFonts w:ascii="仿宋_GB2312" w:eastAsia="仿宋_GB2312" w:hAnsi="宋体" w:cs="仿宋_GB2312" w:hint="eastAsia"/>
          <w:sz w:val="32"/>
          <w:szCs w:val="32"/>
        </w:rPr>
        <w:t>人；公务用车购置数</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辆；公务用车保有量</w:t>
      </w:r>
      <w:r>
        <w:rPr>
          <w:rFonts w:ascii="仿宋_GB2312" w:eastAsia="仿宋_GB2312" w:hAnsi="宋体" w:cs="仿宋_GB2312"/>
          <w:sz w:val="32"/>
          <w:szCs w:val="32"/>
        </w:rPr>
        <w:t>7</w:t>
      </w:r>
      <w:r>
        <w:rPr>
          <w:rFonts w:ascii="仿宋_GB2312" w:eastAsia="仿宋_GB2312" w:hAnsi="宋体" w:cs="仿宋_GB2312" w:hint="eastAsia"/>
          <w:sz w:val="32"/>
          <w:szCs w:val="32"/>
        </w:rPr>
        <w:t>辆；</w:t>
      </w:r>
      <w:r w:rsidR="001F4A13">
        <w:rPr>
          <w:rFonts w:ascii="仿宋_GB2312" w:eastAsia="仿宋_GB2312" w:hAnsi="宋体" w:cs="仿宋_GB2312" w:hint="eastAsia"/>
          <w:sz w:val="32"/>
          <w:szCs w:val="32"/>
        </w:rPr>
        <w:t>公务接待费为0，原因是厉行节约，单位无公务接待支出。</w:t>
      </w:r>
      <w:r>
        <w:rPr>
          <w:rFonts w:ascii="仿宋_GB2312" w:eastAsia="仿宋_GB2312" w:hAnsi="宋体" w:cs="仿宋_GB2312" w:hint="eastAsia"/>
          <w:sz w:val="32"/>
          <w:szCs w:val="32"/>
        </w:rPr>
        <w:t>国内接待批次</w:t>
      </w:r>
      <w:r w:rsidR="0048438E">
        <w:rPr>
          <w:rFonts w:ascii="仿宋_GB2312" w:eastAsia="仿宋_GB2312" w:hAnsi="宋体" w:cs="仿宋_GB2312" w:hint="eastAsia"/>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0</w:t>
      </w:r>
      <w:r>
        <w:rPr>
          <w:rFonts w:ascii="仿宋_GB2312" w:eastAsia="仿宋_GB2312" w:hAnsi="宋体" w:cs="仿宋_GB2312" w:hint="eastAsia"/>
          <w:sz w:val="32"/>
          <w:szCs w:val="32"/>
        </w:rPr>
        <w:t>；</w:t>
      </w:r>
      <w:r w:rsidR="0048438E" w:rsidRPr="005C3556">
        <w:rPr>
          <w:rFonts w:ascii="仿宋_GB2312" w:eastAsia="仿宋_GB2312" w:hAnsi="宋体" w:cs="Times New Roman"/>
          <w:sz w:val="32"/>
          <w:szCs w:val="32"/>
        </w:rPr>
        <w:t xml:space="preserve"> </w:t>
      </w:r>
    </w:p>
    <w:p w:rsidR="006272C4" w:rsidRDefault="006272C4" w:rsidP="00CD3CCB">
      <w:pPr>
        <w:widowControl/>
        <w:shd w:val="clear" w:color="auto" w:fill="FFFFFF"/>
        <w:spacing w:before="100" w:beforeAutospacing="1" w:after="100" w:afterAutospacing="1" w:line="360" w:lineRule="atLeast"/>
        <w:ind w:firstLine="640"/>
        <w:rPr>
          <w:rFonts w:ascii="仿宋_GB2312" w:eastAsia="仿宋_GB2312" w:hAnsi="_9ed1_4f53" w:cs="Times New Roman"/>
          <w:color w:val="000000"/>
          <w:kern w:val="0"/>
          <w:sz w:val="32"/>
          <w:szCs w:val="32"/>
        </w:rPr>
      </w:pPr>
      <w:r w:rsidRPr="00CD3CCB">
        <w:rPr>
          <w:rFonts w:ascii="仿宋_GB2312" w:eastAsia="仿宋_GB2312" w:hAnsi="_9ed1_4f53" w:cs="仿宋_GB2312" w:hint="eastAsia"/>
          <w:color w:val="000000"/>
          <w:kern w:val="0"/>
          <w:sz w:val="32"/>
          <w:szCs w:val="32"/>
        </w:rPr>
        <w:t>八、</w:t>
      </w:r>
      <w:r>
        <w:rPr>
          <w:rFonts w:ascii="仿宋_GB2312" w:eastAsia="仿宋_GB2312" w:hAnsi="_9ed1_4f53" w:cs="仿宋_GB2312" w:hint="eastAsia"/>
          <w:color w:val="000000"/>
          <w:kern w:val="0"/>
          <w:sz w:val="32"/>
          <w:szCs w:val="32"/>
        </w:rPr>
        <w:t>政府采购执行情况说明</w:t>
      </w:r>
    </w:p>
    <w:p w:rsidR="006272C4" w:rsidRDefault="006272C4" w:rsidP="0055780C">
      <w:pPr>
        <w:widowControl/>
        <w:shd w:val="clear" w:color="auto" w:fill="FFFFFF"/>
        <w:spacing w:before="100" w:beforeAutospacing="1" w:after="100" w:afterAutospacing="1" w:line="360" w:lineRule="atLeast"/>
        <w:ind w:firstLine="640"/>
        <w:rPr>
          <w:rFonts w:ascii="仿宋_GB2312" w:eastAsia="仿宋_GB2312" w:hAnsi="_9ed1_4f53" w:cs="Times New Roman"/>
          <w:color w:val="000000"/>
          <w:kern w:val="0"/>
          <w:sz w:val="32"/>
          <w:szCs w:val="32"/>
        </w:rPr>
      </w:pPr>
      <w:r>
        <w:rPr>
          <w:rFonts w:ascii="仿宋_GB2312" w:eastAsia="仿宋_GB2312" w:hAnsi="_9ed1_4f53" w:cs="仿宋_GB2312"/>
          <w:color w:val="000000"/>
          <w:kern w:val="0"/>
          <w:sz w:val="32"/>
          <w:szCs w:val="32"/>
        </w:rPr>
        <w:t>2016</w:t>
      </w:r>
      <w:r>
        <w:rPr>
          <w:rFonts w:ascii="仿宋_GB2312" w:eastAsia="仿宋_GB2312" w:hAnsi="_9ed1_4f53" w:cs="仿宋_GB2312" w:hint="eastAsia"/>
          <w:color w:val="000000"/>
          <w:kern w:val="0"/>
          <w:sz w:val="32"/>
          <w:szCs w:val="32"/>
        </w:rPr>
        <w:t>年政府采购计划金额</w:t>
      </w:r>
      <w:r>
        <w:rPr>
          <w:rFonts w:ascii="仿宋_GB2312" w:eastAsia="仿宋_GB2312" w:hAnsi="_9ed1_4f53" w:cs="仿宋_GB2312"/>
          <w:color w:val="000000"/>
          <w:kern w:val="0"/>
          <w:sz w:val="32"/>
          <w:szCs w:val="32"/>
        </w:rPr>
        <w:t>1278.9</w:t>
      </w:r>
      <w:r>
        <w:rPr>
          <w:rFonts w:ascii="仿宋_GB2312" w:eastAsia="仿宋_GB2312" w:hAnsi="_9ed1_4f53" w:cs="仿宋_GB2312" w:hint="eastAsia"/>
          <w:color w:val="000000"/>
          <w:kern w:val="0"/>
          <w:sz w:val="32"/>
          <w:szCs w:val="32"/>
        </w:rPr>
        <w:t>万元，实际政府采购金额</w:t>
      </w:r>
      <w:r>
        <w:rPr>
          <w:rFonts w:ascii="仿宋_GB2312" w:eastAsia="仿宋_GB2312" w:hAnsi="_9ed1_4f53" w:cs="仿宋_GB2312"/>
          <w:color w:val="000000"/>
          <w:kern w:val="0"/>
          <w:sz w:val="32"/>
          <w:szCs w:val="32"/>
        </w:rPr>
        <w:t>1278.9</w:t>
      </w:r>
      <w:r>
        <w:rPr>
          <w:rFonts w:ascii="仿宋_GB2312" w:eastAsia="仿宋_GB2312" w:hAnsi="_9ed1_4f53" w:cs="仿宋_GB2312" w:hint="eastAsia"/>
          <w:color w:val="000000"/>
          <w:kern w:val="0"/>
          <w:sz w:val="32"/>
          <w:szCs w:val="32"/>
        </w:rPr>
        <w:t>万元，其中货物类</w:t>
      </w:r>
      <w:r>
        <w:rPr>
          <w:rFonts w:ascii="仿宋_GB2312" w:eastAsia="仿宋_GB2312" w:hAnsi="_9ed1_4f53" w:cs="仿宋_GB2312"/>
          <w:color w:val="000000"/>
          <w:kern w:val="0"/>
          <w:sz w:val="32"/>
          <w:szCs w:val="32"/>
        </w:rPr>
        <w:t>97.1</w:t>
      </w:r>
      <w:r>
        <w:rPr>
          <w:rFonts w:ascii="仿宋_GB2312" w:eastAsia="仿宋_GB2312" w:hAnsi="_9ed1_4f53" w:cs="仿宋_GB2312" w:hint="eastAsia"/>
          <w:color w:val="000000"/>
          <w:kern w:val="0"/>
          <w:sz w:val="32"/>
          <w:szCs w:val="32"/>
        </w:rPr>
        <w:t>万元，工程类</w:t>
      </w:r>
      <w:r>
        <w:rPr>
          <w:rFonts w:ascii="仿宋_GB2312" w:eastAsia="仿宋_GB2312" w:hAnsi="_9ed1_4f53" w:cs="仿宋_GB2312"/>
          <w:color w:val="000000"/>
          <w:kern w:val="0"/>
          <w:sz w:val="32"/>
          <w:szCs w:val="32"/>
        </w:rPr>
        <w:t>1163.8</w:t>
      </w:r>
      <w:r>
        <w:rPr>
          <w:rFonts w:ascii="仿宋_GB2312" w:eastAsia="仿宋_GB2312" w:hAnsi="_9ed1_4f53" w:cs="仿宋_GB2312" w:hint="eastAsia"/>
          <w:color w:val="000000"/>
          <w:kern w:val="0"/>
          <w:sz w:val="32"/>
          <w:szCs w:val="32"/>
        </w:rPr>
        <w:t>万元，服务类</w:t>
      </w:r>
      <w:r>
        <w:rPr>
          <w:rFonts w:ascii="仿宋_GB2312" w:eastAsia="仿宋_GB2312" w:hAnsi="_9ed1_4f53" w:cs="仿宋_GB2312"/>
          <w:color w:val="000000"/>
          <w:kern w:val="0"/>
          <w:sz w:val="32"/>
          <w:szCs w:val="32"/>
        </w:rPr>
        <w:t>18</w:t>
      </w:r>
      <w:r>
        <w:rPr>
          <w:rFonts w:ascii="仿宋_GB2312" w:eastAsia="仿宋_GB2312" w:hAnsi="_9ed1_4f53" w:cs="仿宋_GB2312" w:hint="eastAsia"/>
          <w:color w:val="000000"/>
          <w:kern w:val="0"/>
          <w:sz w:val="32"/>
          <w:szCs w:val="32"/>
        </w:rPr>
        <w:t>万元。</w:t>
      </w:r>
    </w:p>
    <w:p w:rsidR="006272C4" w:rsidRPr="002E1E52" w:rsidRDefault="006272C4" w:rsidP="00D62568">
      <w:pPr>
        <w:widowControl/>
        <w:shd w:val="clear" w:color="auto" w:fill="FFFFFF"/>
        <w:spacing w:before="100" w:beforeAutospacing="1" w:after="100" w:afterAutospacing="1" w:line="360" w:lineRule="atLeast"/>
        <w:ind w:firstLine="640"/>
        <w:rPr>
          <w:rFonts w:ascii="仿宋_GB2312" w:eastAsia="仿宋_GB2312" w:hAnsi="Simsun" w:cs="Times New Roman"/>
          <w:color w:val="000000"/>
          <w:kern w:val="0"/>
          <w:sz w:val="27"/>
          <w:szCs w:val="27"/>
        </w:rPr>
      </w:pPr>
      <w:r>
        <w:rPr>
          <w:rFonts w:ascii="仿宋_GB2312" w:eastAsia="仿宋_GB2312" w:hAnsi="_9ed1_4f53" w:cs="仿宋_GB2312" w:hint="eastAsia"/>
          <w:color w:val="000000"/>
          <w:kern w:val="0"/>
          <w:sz w:val="32"/>
          <w:szCs w:val="32"/>
        </w:rPr>
        <w:t>九</w:t>
      </w:r>
      <w:r w:rsidRPr="002E1E52">
        <w:rPr>
          <w:rFonts w:ascii="仿宋_GB2312" w:eastAsia="仿宋_GB2312" w:hAnsi="_9ed1_4f53" w:cs="仿宋_GB2312" w:hint="eastAsia"/>
          <w:color w:val="000000"/>
          <w:kern w:val="0"/>
          <w:sz w:val="32"/>
          <w:szCs w:val="32"/>
        </w:rPr>
        <w:t>、关于政府性基金预算财政拨款支出决算情况说明</w:t>
      </w:r>
    </w:p>
    <w:p w:rsidR="006272C4" w:rsidRPr="002E1E52" w:rsidRDefault="006272C4" w:rsidP="00D62568">
      <w:pPr>
        <w:widowControl/>
        <w:shd w:val="clear" w:color="auto" w:fill="FFFFFF"/>
        <w:spacing w:before="100" w:beforeAutospacing="1" w:after="100" w:afterAutospacing="1" w:line="360" w:lineRule="atLeast"/>
        <w:ind w:firstLine="640"/>
        <w:rPr>
          <w:rFonts w:ascii="仿宋_GB2312" w:eastAsia="仿宋_GB2312" w:hAnsi="Simsun" w:cs="Times New Roman"/>
          <w:color w:val="000000"/>
          <w:kern w:val="0"/>
          <w:sz w:val="27"/>
          <w:szCs w:val="27"/>
        </w:rPr>
      </w:pPr>
      <w:r w:rsidRPr="002E1E52">
        <w:rPr>
          <w:rFonts w:ascii="仿宋_GB2312" w:eastAsia="仿宋_GB2312" w:hAnsi="_4eff_5b8b_GB2312" w:cs="仿宋_GB2312"/>
          <w:color w:val="000000"/>
          <w:kern w:val="0"/>
          <w:sz w:val="32"/>
          <w:szCs w:val="32"/>
        </w:rPr>
        <w:t>2016</w:t>
      </w:r>
      <w:r w:rsidRPr="002E1E52">
        <w:rPr>
          <w:rFonts w:ascii="仿宋_GB2312" w:eastAsia="仿宋_GB2312" w:hAnsi="_4eff_5b8b_GB2312" w:cs="仿宋_GB2312" w:hint="eastAsia"/>
          <w:color w:val="000000"/>
          <w:kern w:val="0"/>
          <w:sz w:val="32"/>
          <w:szCs w:val="32"/>
        </w:rPr>
        <w:t>年度政府性基金预算财政拨款收入支出</w:t>
      </w:r>
      <w:r w:rsidRPr="002E1E52">
        <w:rPr>
          <w:rFonts w:ascii="仿宋_GB2312" w:eastAsia="仿宋_GB2312" w:hAnsi="_4eff_5b8b_GB2312" w:cs="仿宋_GB2312"/>
          <w:color w:val="000000"/>
          <w:kern w:val="0"/>
          <w:sz w:val="32"/>
          <w:szCs w:val="32"/>
        </w:rPr>
        <w:t>6718.3</w:t>
      </w:r>
      <w:r w:rsidRPr="002E1E52">
        <w:rPr>
          <w:rFonts w:ascii="仿宋_GB2312" w:eastAsia="仿宋_GB2312" w:hAnsi="_4eff_5b8b_GB2312" w:cs="仿宋_GB2312" w:hint="eastAsia"/>
          <w:color w:val="000000"/>
          <w:kern w:val="0"/>
          <w:sz w:val="32"/>
          <w:szCs w:val="32"/>
        </w:rPr>
        <w:t>万元，主要用于项目支出。</w:t>
      </w:r>
    </w:p>
    <w:p w:rsidR="006272C4" w:rsidRDefault="006272C4" w:rsidP="005B4406">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sectPr w:rsidR="006272C4" w:rsidSect="0048438E">
          <w:pgSz w:w="11906" w:h="16838"/>
          <w:pgMar w:top="1440" w:right="1531" w:bottom="1440" w:left="851" w:header="851" w:footer="992" w:gutter="0"/>
          <w:pgNumType w:fmt="numberInDash"/>
          <w:cols w:space="0"/>
          <w:docGrid w:type="lines" w:linePitch="317"/>
        </w:sect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left"/>
        <w:rPr>
          <w:rFonts w:ascii="黑体" w:eastAsia="黑体" w:hAnsi="黑体" w:cs="Times New Roman"/>
          <w:sz w:val="32"/>
          <w:szCs w:val="32"/>
        </w:rPr>
      </w:pPr>
    </w:p>
    <w:p w:rsidR="006272C4" w:rsidRDefault="006272C4">
      <w:pPr>
        <w:jc w:val="center"/>
        <w:outlineLvl w:val="0"/>
        <w:rPr>
          <w:rFonts w:ascii="隶书" w:eastAsia="隶书" w:hAnsi="隶书" w:cs="Times New Roman"/>
          <w:sz w:val="48"/>
          <w:szCs w:val="48"/>
        </w:rPr>
      </w:pPr>
      <w:r>
        <w:rPr>
          <w:rFonts w:ascii="隶书" w:eastAsia="隶书" w:hAnsi="隶书" w:cs="隶书" w:hint="eastAsia"/>
          <w:sz w:val="48"/>
          <w:szCs w:val="48"/>
        </w:rPr>
        <w:t xml:space="preserve">第四部分　　</w:t>
      </w:r>
    </w:p>
    <w:p w:rsidR="006272C4" w:rsidRDefault="006272C4">
      <w:pPr>
        <w:jc w:val="center"/>
        <w:outlineLvl w:val="0"/>
        <w:rPr>
          <w:rFonts w:ascii="隶书" w:eastAsia="隶书" w:hAnsi="隶书" w:cs="Times New Roman"/>
          <w:sz w:val="48"/>
          <w:szCs w:val="48"/>
        </w:rPr>
      </w:pPr>
    </w:p>
    <w:p w:rsidR="006272C4" w:rsidRDefault="006272C4">
      <w:pPr>
        <w:jc w:val="center"/>
        <w:outlineLvl w:val="0"/>
        <w:rPr>
          <w:rFonts w:ascii="隶书" w:eastAsia="隶书" w:hAnsi="隶书" w:cs="Times New Roman"/>
          <w:sz w:val="48"/>
          <w:szCs w:val="48"/>
        </w:rPr>
      </w:pPr>
      <w:r>
        <w:rPr>
          <w:rFonts w:ascii="隶书" w:eastAsia="隶书" w:hAnsi="隶书" w:cs="隶书" w:hint="eastAsia"/>
          <w:sz w:val="48"/>
          <w:szCs w:val="48"/>
        </w:rPr>
        <w:t>名词解释</w:t>
      </w:r>
    </w:p>
    <w:p w:rsidR="006272C4" w:rsidRDefault="006272C4">
      <w:pPr>
        <w:outlineLvl w:val="0"/>
        <w:rPr>
          <w:rFonts w:ascii="隶书" w:eastAsia="隶书" w:hAnsi="隶书" w:cs="Times New Roman"/>
          <w:sz w:val="48"/>
          <w:szCs w:val="48"/>
        </w:rPr>
      </w:pPr>
    </w:p>
    <w:p w:rsidR="006272C4" w:rsidRDefault="006272C4">
      <w:pPr>
        <w:outlineLvl w:val="0"/>
        <w:rPr>
          <w:rFonts w:ascii="隶书" w:eastAsia="隶书" w:hAnsi="隶书" w:cs="Times New Roman"/>
          <w:sz w:val="48"/>
          <w:szCs w:val="48"/>
        </w:rPr>
        <w:sectPr w:rsidR="006272C4" w:rsidSect="0048438E">
          <w:pgSz w:w="11906" w:h="16838"/>
          <w:pgMar w:top="1440" w:right="1531" w:bottom="1440" w:left="851" w:header="850" w:footer="992" w:gutter="0"/>
          <w:pgNumType w:fmt="numberInDash"/>
          <w:cols w:space="0"/>
          <w:docGrid w:type="lines" w:linePitch="317"/>
        </w:sectPr>
      </w:pPr>
    </w:p>
    <w:p w:rsidR="006272C4" w:rsidRDefault="006272C4" w:rsidP="005B4406">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lastRenderedPageBreak/>
        <w:t>一、财政拨款收入：</w:t>
      </w:r>
      <w:r>
        <w:rPr>
          <w:rFonts w:ascii="仿宋_GB2312" w:eastAsia="仿宋_GB2312" w:hAnsi="宋体" w:cs="仿宋_GB2312" w:hint="eastAsia"/>
          <w:sz w:val="32"/>
          <w:szCs w:val="32"/>
        </w:rPr>
        <w:t>指行政单位向同级财政部门取得的各</w:t>
      </w:r>
      <w:proofErr w:type="gramStart"/>
      <w:r>
        <w:rPr>
          <w:rFonts w:ascii="仿宋_GB2312" w:eastAsia="仿宋_GB2312" w:hAnsi="宋体" w:cs="仿宋_GB2312" w:hint="eastAsia"/>
          <w:sz w:val="32"/>
          <w:szCs w:val="32"/>
        </w:rPr>
        <w:t>类财政</w:t>
      </w:r>
      <w:proofErr w:type="gramEnd"/>
      <w:r>
        <w:rPr>
          <w:rFonts w:ascii="仿宋_GB2312" w:eastAsia="仿宋_GB2312" w:hAnsi="宋体" w:cs="仿宋_GB2312" w:hint="eastAsia"/>
          <w:sz w:val="32"/>
          <w:szCs w:val="32"/>
        </w:rPr>
        <w:t>预算资金，包括为其基本支出和项目支出向同级财政部门申请取得的财政拨款。</w:t>
      </w:r>
    </w:p>
    <w:p w:rsidR="006272C4" w:rsidRDefault="006272C4" w:rsidP="005B4406">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二、其他收入：</w:t>
      </w:r>
      <w:r>
        <w:rPr>
          <w:rFonts w:ascii="仿宋_GB2312" w:eastAsia="仿宋_GB2312" w:hAnsi="宋体" w:cs="仿宋_GB2312" w:hint="eastAsia"/>
          <w:sz w:val="32"/>
          <w:szCs w:val="32"/>
        </w:rPr>
        <w:t>指行政单位取得的除“财政拨款收入”、以外的收入。</w:t>
      </w:r>
    </w:p>
    <w:p w:rsidR="006272C4" w:rsidRDefault="006272C4" w:rsidP="005B4406">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三、年末结转和结余：</w:t>
      </w:r>
      <w:r>
        <w:rPr>
          <w:rFonts w:ascii="仿宋_GB2312" w:eastAsia="仿宋_GB2312" w:hAnsi="宋体" w:cs="仿宋_GB2312" w:hint="eastAsia"/>
          <w:sz w:val="32"/>
          <w:szCs w:val="32"/>
        </w:rPr>
        <w:t>指本年度或以前年度预算安排、因客观条件发生变化无法按原计划实施，需延迟到以后年度按有关规定继续使用的资金。</w:t>
      </w:r>
    </w:p>
    <w:p w:rsidR="006272C4" w:rsidRDefault="006272C4" w:rsidP="005B4406">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四、基本支出：</w:t>
      </w:r>
      <w:r>
        <w:rPr>
          <w:rFonts w:ascii="仿宋_GB2312" w:eastAsia="仿宋_GB2312" w:hAnsi="宋体" w:cs="仿宋_GB2312" w:hint="eastAsia"/>
          <w:sz w:val="32"/>
          <w:szCs w:val="32"/>
        </w:rPr>
        <w:t>指为保障机构正常运转、完成日常工作任务而发生的人员支出和公用支出。</w:t>
      </w:r>
    </w:p>
    <w:p w:rsidR="006272C4" w:rsidRDefault="006272C4" w:rsidP="005B4406">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五、项目支出：</w:t>
      </w:r>
      <w:r>
        <w:rPr>
          <w:rFonts w:ascii="仿宋_GB2312" w:eastAsia="仿宋_GB2312" w:hAnsi="宋体" w:cs="仿宋_GB2312" w:hint="eastAsia"/>
          <w:sz w:val="32"/>
          <w:szCs w:val="32"/>
        </w:rPr>
        <w:t>指在基本支出之外为完成特定行政任务和事业发展目标所发生的支出。</w:t>
      </w:r>
    </w:p>
    <w:p w:rsidR="006272C4" w:rsidRDefault="006272C4" w:rsidP="005B4406">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六、行政运行：</w:t>
      </w:r>
      <w:r>
        <w:rPr>
          <w:rFonts w:ascii="仿宋_GB2312" w:eastAsia="仿宋_GB2312" w:hAnsi="宋体" w:cs="仿宋_GB2312" w:hint="eastAsia"/>
          <w:sz w:val="32"/>
          <w:szCs w:val="32"/>
        </w:rPr>
        <w:t>反映行政单位（包括实行公务员管理的事业单位）的基本支出。</w:t>
      </w:r>
    </w:p>
    <w:p w:rsidR="006272C4" w:rsidRDefault="006272C4" w:rsidP="005B4406">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七、事业运行：</w:t>
      </w:r>
      <w:r>
        <w:rPr>
          <w:rFonts w:ascii="仿宋_GB2312" w:eastAsia="仿宋_GB2312" w:hAnsi="宋体" w:cs="仿宋_GB2312" w:hint="eastAsia"/>
          <w:sz w:val="32"/>
          <w:szCs w:val="32"/>
        </w:rPr>
        <w:t>反映除为行政单位提供后勤服务的各类后勤服务中心、医务室等附属事业单位外的其他事业单位基本支出。</w:t>
      </w:r>
    </w:p>
    <w:p w:rsidR="006272C4" w:rsidRDefault="006272C4" w:rsidP="005B4406">
      <w:pPr>
        <w:kinsoku w:val="0"/>
        <w:overflowPunct w:val="0"/>
        <w:autoSpaceDE w:val="0"/>
        <w:autoSpaceDN w:val="0"/>
        <w:adjustRightInd w:val="0"/>
        <w:snapToGrid w:val="0"/>
        <w:spacing w:line="360" w:lineRule="auto"/>
        <w:ind w:firstLineChars="200" w:firstLine="643"/>
        <w:jc w:val="left"/>
        <w:rPr>
          <w:rFonts w:ascii="仿宋_GB2312" w:eastAsia="仿宋_GB2312" w:hAnsi="宋体" w:cs="Times New Roman"/>
          <w:sz w:val="32"/>
          <w:szCs w:val="32"/>
        </w:rPr>
      </w:pPr>
      <w:r>
        <w:rPr>
          <w:rFonts w:ascii="仿宋_GB2312" w:eastAsia="仿宋_GB2312" w:hAnsi="宋体" w:cs="仿宋_GB2312" w:hint="eastAsia"/>
          <w:b/>
          <w:bCs/>
          <w:sz w:val="32"/>
          <w:szCs w:val="32"/>
        </w:rPr>
        <w:t>八、“三公”经费：</w:t>
      </w:r>
      <w:r>
        <w:rPr>
          <w:rFonts w:ascii="仿宋_GB2312" w:eastAsia="仿宋_GB2312" w:hAnsi="宋体" w:cs="仿宋_GB2312"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仿宋_GB2312" w:hint="eastAsia"/>
          <w:sz w:val="32"/>
          <w:szCs w:val="32"/>
        </w:rPr>
        <w:t>费反映</w:t>
      </w:r>
      <w:proofErr w:type="gramEnd"/>
      <w:r>
        <w:rPr>
          <w:rFonts w:ascii="仿宋_GB2312" w:eastAsia="仿宋_GB2312" w:hAnsi="宋体" w:cs="仿宋_GB2312"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仿宋_GB2312" w:hint="eastAsia"/>
          <w:sz w:val="32"/>
          <w:szCs w:val="32"/>
        </w:rPr>
        <w:t>含车辆</w:t>
      </w:r>
      <w:proofErr w:type="gramEnd"/>
      <w:r>
        <w:rPr>
          <w:rFonts w:ascii="仿宋_GB2312" w:eastAsia="仿宋_GB2312" w:hAnsi="宋体" w:cs="仿宋_GB2312" w:hint="eastAsia"/>
          <w:sz w:val="32"/>
          <w:szCs w:val="32"/>
        </w:rPr>
        <w:t>购置税）及租用费、燃料费、维修费、过路过桥费、保险费、</w:t>
      </w:r>
      <w:r>
        <w:rPr>
          <w:rFonts w:ascii="仿宋_GB2312" w:eastAsia="仿宋_GB2312" w:hAnsi="宋体" w:cs="仿宋_GB2312" w:hint="eastAsia"/>
          <w:sz w:val="32"/>
          <w:szCs w:val="32"/>
        </w:rPr>
        <w:lastRenderedPageBreak/>
        <w:t>安全奖励费用等支出；公务接待</w:t>
      </w:r>
      <w:proofErr w:type="gramStart"/>
      <w:r>
        <w:rPr>
          <w:rFonts w:ascii="仿宋_GB2312" w:eastAsia="仿宋_GB2312" w:hAnsi="宋体" w:cs="仿宋_GB2312" w:hint="eastAsia"/>
          <w:sz w:val="32"/>
          <w:szCs w:val="32"/>
        </w:rPr>
        <w:t>费反映</w:t>
      </w:r>
      <w:proofErr w:type="gramEnd"/>
      <w:r>
        <w:rPr>
          <w:rFonts w:ascii="仿宋_GB2312" w:eastAsia="仿宋_GB2312" w:hAnsi="宋体" w:cs="仿宋_GB2312" w:hint="eastAsia"/>
          <w:sz w:val="32"/>
          <w:szCs w:val="32"/>
        </w:rPr>
        <w:t>单位按规定开支的各类公务接待（含外宾接待）支出。</w:t>
      </w:r>
    </w:p>
    <w:p w:rsidR="006272C4" w:rsidRDefault="006272C4" w:rsidP="005B4406">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p>
    <w:p w:rsidR="006272C4" w:rsidRDefault="006272C4" w:rsidP="005B4406">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p>
    <w:p w:rsidR="006272C4" w:rsidRDefault="006272C4" w:rsidP="005B4406">
      <w:pPr>
        <w:kinsoku w:val="0"/>
        <w:overflowPunct w:val="0"/>
        <w:autoSpaceDE w:val="0"/>
        <w:autoSpaceDN w:val="0"/>
        <w:adjustRightInd w:val="0"/>
        <w:snapToGrid w:val="0"/>
        <w:spacing w:line="360" w:lineRule="auto"/>
        <w:ind w:firstLineChars="200" w:firstLine="640"/>
        <w:jc w:val="right"/>
        <w:rPr>
          <w:rFonts w:ascii="仿宋_GB2312" w:eastAsia="仿宋_GB2312" w:hAnsi="宋体" w:cs="Times New Roman"/>
          <w:sz w:val="32"/>
          <w:szCs w:val="32"/>
        </w:rPr>
      </w:pPr>
      <w:r>
        <w:rPr>
          <w:rFonts w:ascii="仿宋_GB2312" w:eastAsia="仿宋_GB2312" w:hAnsi="宋体" w:cs="仿宋_GB2312"/>
          <w:sz w:val="32"/>
          <w:szCs w:val="32"/>
        </w:rPr>
        <w:t>2017</w:t>
      </w:r>
      <w:r>
        <w:rPr>
          <w:rFonts w:ascii="仿宋_GB2312" w:eastAsia="仿宋_GB2312" w:hAnsi="宋体" w:cs="仿宋_GB2312" w:hint="eastAsia"/>
          <w:sz w:val="32"/>
          <w:szCs w:val="32"/>
        </w:rPr>
        <w:t>年</w:t>
      </w:r>
      <w:r>
        <w:rPr>
          <w:rFonts w:ascii="仿宋_GB2312" w:eastAsia="仿宋_GB2312" w:hAnsi="宋体" w:cs="仿宋_GB2312"/>
          <w:sz w:val="32"/>
          <w:szCs w:val="32"/>
        </w:rPr>
        <w:t>9</w:t>
      </w:r>
      <w:r>
        <w:rPr>
          <w:rFonts w:ascii="仿宋_GB2312" w:eastAsia="仿宋_GB2312" w:hAnsi="宋体" w:cs="仿宋_GB2312" w:hint="eastAsia"/>
          <w:sz w:val="32"/>
          <w:szCs w:val="32"/>
        </w:rPr>
        <w:t>月</w:t>
      </w:r>
      <w:r>
        <w:rPr>
          <w:rFonts w:ascii="仿宋_GB2312" w:eastAsia="仿宋_GB2312" w:hAnsi="宋体" w:cs="仿宋_GB2312"/>
          <w:sz w:val="32"/>
          <w:szCs w:val="32"/>
        </w:rPr>
        <w:t>22</w:t>
      </w:r>
      <w:r>
        <w:rPr>
          <w:rFonts w:ascii="仿宋_GB2312" w:eastAsia="仿宋_GB2312" w:hAnsi="宋体" w:cs="仿宋_GB2312" w:hint="eastAsia"/>
          <w:sz w:val="32"/>
          <w:szCs w:val="32"/>
        </w:rPr>
        <w:t>日</w:t>
      </w:r>
    </w:p>
    <w:p w:rsidR="006272C4" w:rsidRDefault="006272C4">
      <w:pPr>
        <w:kinsoku w:val="0"/>
        <w:overflowPunct w:val="0"/>
        <w:autoSpaceDE w:val="0"/>
        <w:autoSpaceDN w:val="0"/>
        <w:adjustRightInd w:val="0"/>
        <w:snapToGrid w:val="0"/>
        <w:spacing w:line="360" w:lineRule="auto"/>
        <w:rPr>
          <w:rFonts w:ascii="仿宋_GB2312" w:eastAsia="仿宋_GB2312" w:hAnsi="宋体" w:cs="Times New Roman"/>
          <w:sz w:val="52"/>
          <w:szCs w:val="52"/>
          <w:highlight w:val="yellow"/>
        </w:rPr>
      </w:pPr>
    </w:p>
    <w:p w:rsidR="006272C4" w:rsidRDefault="006272C4">
      <w:pPr>
        <w:kinsoku w:val="0"/>
        <w:overflowPunct w:val="0"/>
        <w:autoSpaceDE w:val="0"/>
        <w:autoSpaceDN w:val="0"/>
        <w:adjustRightInd w:val="0"/>
        <w:snapToGrid w:val="0"/>
        <w:spacing w:line="360" w:lineRule="auto"/>
        <w:rPr>
          <w:rFonts w:ascii="仿宋_GB2312" w:eastAsia="仿宋_GB2312" w:hAnsi="宋体" w:cs="Times New Roman"/>
          <w:sz w:val="52"/>
          <w:szCs w:val="52"/>
          <w:highlight w:val="yellow"/>
        </w:rPr>
      </w:pPr>
    </w:p>
    <w:p w:rsidR="006272C4" w:rsidRPr="00222A49" w:rsidRDefault="006272C4">
      <w:pPr>
        <w:kinsoku w:val="0"/>
        <w:overflowPunct w:val="0"/>
        <w:autoSpaceDE w:val="0"/>
        <w:autoSpaceDN w:val="0"/>
        <w:adjustRightInd w:val="0"/>
        <w:snapToGrid w:val="0"/>
        <w:spacing w:line="360" w:lineRule="auto"/>
        <w:rPr>
          <w:rFonts w:ascii="仿宋_GB2312" w:eastAsia="仿宋_GB2312" w:hAnsi="宋体" w:cs="Times New Roman"/>
          <w:sz w:val="32"/>
          <w:szCs w:val="32"/>
        </w:rPr>
      </w:pPr>
      <w:r w:rsidRPr="00222A49">
        <w:rPr>
          <w:rFonts w:ascii="仿宋_GB2312" w:eastAsia="仿宋_GB2312" w:hAnsi="宋体" w:cs="仿宋_GB2312" w:hint="eastAsia"/>
          <w:sz w:val="32"/>
          <w:szCs w:val="32"/>
        </w:rPr>
        <w:t>填报人</w:t>
      </w:r>
      <w:r>
        <w:rPr>
          <w:rFonts w:ascii="仿宋_GB2312" w:eastAsia="仿宋_GB2312" w:hAnsi="宋体" w:cs="仿宋_GB2312" w:hint="eastAsia"/>
          <w:sz w:val="32"/>
          <w:szCs w:val="32"/>
        </w:rPr>
        <w:t>：张剑锋；</w:t>
      </w:r>
      <w:r>
        <w:rPr>
          <w:rFonts w:ascii="仿宋_GB2312" w:eastAsia="仿宋_GB2312" w:hAnsi="宋体" w:cs="仿宋_GB2312"/>
          <w:sz w:val="32"/>
          <w:szCs w:val="32"/>
        </w:rPr>
        <w:t>13613736189</w:t>
      </w:r>
    </w:p>
    <w:sectPr w:rsidR="006272C4" w:rsidRPr="00222A49" w:rsidSect="0048438E">
      <w:pgSz w:w="11906" w:h="16838"/>
      <w:pgMar w:top="1440" w:right="1531" w:bottom="1440" w:left="851"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2C4" w:rsidRDefault="006272C4" w:rsidP="00A535D3">
      <w:pPr>
        <w:rPr>
          <w:rFonts w:cs="Times New Roman"/>
        </w:rPr>
      </w:pPr>
      <w:r>
        <w:rPr>
          <w:rFonts w:cs="Times New Roman"/>
        </w:rPr>
        <w:separator/>
      </w:r>
    </w:p>
  </w:endnote>
  <w:endnote w:type="continuationSeparator" w:id="1">
    <w:p w:rsidR="006272C4" w:rsidRDefault="006272C4" w:rsidP="00A535D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notTrueTyp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_9ed1_4f53">
    <w:altName w:val="Times New Roman"/>
    <w:panose1 w:val="00000000000000000000"/>
    <w:charset w:val="00"/>
    <w:family w:val="roman"/>
    <w:notTrueType/>
    <w:pitch w:val="default"/>
    <w:sig w:usb0="00000003" w:usb1="00000000" w:usb2="00000000" w:usb3="00000000" w:csb0="00000001" w:csb1="00000000"/>
  </w:font>
  <w:font w:name="Simsun">
    <w:altName w:val="SimSun"/>
    <w:panose1 w:val="00000000000000000000"/>
    <w:charset w:val="00"/>
    <w:family w:val="roman"/>
    <w:notTrueType/>
    <w:pitch w:val="default"/>
    <w:sig w:usb0="00000003" w:usb1="00000000" w:usb2="00000000" w:usb3="00000000" w:csb0="00000001" w:csb1="00000000"/>
  </w:font>
  <w:font w:name="_4eff_5b8b_GB2312">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2C4" w:rsidRDefault="006272C4">
    <w:pPr>
      <w:pStyle w:val="a3"/>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2C4" w:rsidRDefault="004911EA">
    <w:pPr>
      <w:pStyle w:val="a3"/>
      <w:rPr>
        <w:rFonts w:cs="Times New Roman"/>
      </w:rPr>
    </w:pPr>
    <w:r w:rsidRPr="004911EA">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6272C4" w:rsidRDefault="004911EA">
                <w:pPr>
                  <w:snapToGrid w:val="0"/>
                  <w:rPr>
                    <w:rFonts w:cs="Times New Roman"/>
                    <w:sz w:val="18"/>
                    <w:szCs w:val="18"/>
                  </w:rPr>
                </w:pPr>
                <w:fldSimple w:instr=" PAGE  \* MERGEFORMAT ">
                  <w:r w:rsidR="001F4A13" w:rsidRPr="001F4A13">
                    <w:rPr>
                      <w:noProof/>
                      <w:sz w:val="18"/>
                      <w:szCs w:val="18"/>
                    </w:rPr>
                    <w:t>- 2 -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2C4" w:rsidRDefault="006272C4" w:rsidP="00A535D3">
      <w:pPr>
        <w:rPr>
          <w:rFonts w:cs="Times New Roman"/>
        </w:rPr>
      </w:pPr>
      <w:r>
        <w:rPr>
          <w:rFonts w:cs="Times New Roman"/>
        </w:rPr>
        <w:separator/>
      </w:r>
    </w:p>
  </w:footnote>
  <w:footnote w:type="continuationSeparator" w:id="1">
    <w:p w:rsidR="006272C4" w:rsidRDefault="006272C4" w:rsidP="00A535D3">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5A2F514"/>
    <w:lvl w:ilvl="0">
      <w:start w:val="1"/>
      <w:numFmt w:val="decimal"/>
      <w:lvlText w:val="%1."/>
      <w:lvlJc w:val="left"/>
      <w:pPr>
        <w:tabs>
          <w:tab w:val="num" w:pos="2040"/>
        </w:tabs>
        <w:ind w:left="2040" w:hanging="360"/>
      </w:pPr>
    </w:lvl>
  </w:abstractNum>
  <w:abstractNum w:abstractNumId="1">
    <w:nsid w:val="FFFFFF7D"/>
    <w:multiLevelType w:val="singleLevel"/>
    <w:tmpl w:val="FBACB620"/>
    <w:lvl w:ilvl="0">
      <w:start w:val="1"/>
      <w:numFmt w:val="decimal"/>
      <w:lvlText w:val="%1."/>
      <w:lvlJc w:val="left"/>
      <w:pPr>
        <w:tabs>
          <w:tab w:val="num" w:pos="1620"/>
        </w:tabs>
        <w:ind w:left="1620" w:hanging="360"/>
      </w:pPr>
    </w:lvl>
  </w:abstractNum>
  <w:abstractNum w:abstractNumId="2">
    <w:nsid w:val="FFFFFF7E"/>
    <w:multiLevelType w:val="singleLevel"/>
    <w:tmpl w:val="003C4170"/>
    <w:lvl w:ilvl="0">
      <w:start w:val="1"/>
      <w:numFmt w:val="decimal"/>
      <w:lvlText w:val="%1."/>
      <w:lvlJc w:val="left"/>
      <w:pPr>
        <w:tabs>
          <w:tab w:val="num" w:pos="1200"/>
        </w:tabs>
        <w:ind w:left="1200" w:hanging="360"/>
      </w:pPr>
    </w:lvl>
  </w:abstractNum>
  <w:abstractNum w:abstractNumId="3">
    <w:nsid w:val="FFFFFF7F"/>
    <w:multiLevelType w:val="singleLevel"/>
    <w:tmpl w:val="D236FFEE"/>
    <w:lvl w:ilvl="0">
      <w:start w:val="1"/>
      <w:numFmt w:val="decimal"/>
      <w:lvlText w:val="%1."/>
      <w:lvlJc w:val="left"/>
      <w:pPr>
        <w:tabs>
          <w:tab w:val="num" w:pos="780"/>
        </w:tabs>
        <w:ind w:left="780" w:hanging="360"/>
      </w:pPr>
    </w:lvl>
  </w:abstractNum>
  <w:abstractNum w:abstractNumId="4">
    <w:nsid w:val="FFFFFF80"/>
    <w:multiLevelType w:val="singleLevel"/>
    <w:tmpl w:val="8D72F810"/>
    <w:lvl w:ilvl="0">
      <w:start w:val="1"/>
      <w:numFmt w:val="bullet"/>
      <w:lvlText w:val=""/>
      <w:lvlJc w:val="left"/>
      <w:pPr>
        <w:tabs>
          <w:tab w:val="num" w:pos="2040"/>
        </w:tabs>
        <w:ind w:left="2040" w:hanging="360"/>
      </w:pPr>
      <w:rPr>
        <w:rFonts w:ascii="Wingdings" w:hAnsi="Wingdings" w:cs="Wingdings" w:hint="default"/>
      </w:rPr>
    </w:lvl>
  </w:abstractNum>
  <w:abstractNum w:abstractNumId="5">
    <w:nsid w:val="FFFFFF81"/>
    <w:multiLevelType w:val="singleLevel"/>
    <w:tmpl w:val="08BA499E"/>
    <w:lvl w:ilvl="0">
      <w:start w:val="1"/>
      <w:numFmt w:val="bullet"/>
      <w:lvlText w:val=""/>
      <w:lvlJc w:val="left"/>
      <w:pPr>
        <w:tabs>
          <w:tab w:val="num" w:pos="1620"/>
        </w:tabs>
        <w:ind w:left="1620" w:hanging="360"/>
      </w:pPr>
      <w:rPr>
        <w:rFonts w:ascii="Wingdings" w:hAnsi="Wingdings" w:cs="Wingdings" w:hint="default"/>
      </w:rPr>
    </w:lvl>
  </w:abstractNum>
  <w:abstractNum w:abstractNumId="6">
    <w:nsid w:val="FFFFFF82"/>
    <w:multiLevelType w:val="singleLevel"/>
    <w:tmpl w:val="E5045B04"/>
    <w:lvl w:ilvl="0">
      <w:start w:val="1"/>
      <w:numFmt w:val="bullet"/>
      <w:lvlText w:val=""/>
      <w:lvlJc w:val="left"/>
      <w:pPr>
        <w:tabs>
          <w:tab w:val="num" w:pos="1200"/>
        </w:tabs>
        <w:ind w:left="1200" w:hanging="360"/>
      </w:pPr>
      <w:rPr>
        <w:rFonts w:ascii="Wingdings" w:hAnsi="Wingdings" w:cs="Wingdings" w:hint="default"/>
      </w:rPr>
    </w:lvl>
  </w:abstractNum>
  <w:abstractNum w:abstractNumId="7">
    <w:nsid w:val="FFFFFF83"/>
    <w:multiLevelType w:val="singleLevel"/>
    <w:tmpl w:val="EABE3502"/>
    <w:lvl w:ilvl="0">
      <w:start w:val="1"/>
      <w:numFmt w:val="bullet"/>
      <w:lvlText w:val=""/>
      <w:lvlJc w:val="left"/>
      <w:pPr>
        <w:tabs>
          <w:tab w:val="num" w:pos="780"/>
        </w:tabs>
        <w:ind w:left="780" w:hanging="360"/>
      </w:pPr>
      <w:rPr>
        <w:rFonts w:ascii="Wingdings" w:hAnsi="Wingdings" w:cs="Wingdings" w:hint="default"/>
      </w:rPr>
    </w:lvl>
  </w:abstractNum>
  <w:abstractNum w:abstractNumId="8">
    <w:nsid w:val="FFFFFF88"/>
    <w:multiLevelType w:val="singleLevel"/>
    <w:tmpl w:val="45B0015E"/>
    <w:lvl w:ilvl="0">
      <w:start w:val="1"/>
      <w:numFmt w:val="decimal"/>
      <w:lvlText w:val="%1."/>
      <w:lvlJc w:val="left"/>
      <w:pPr>
        <w:tabs>
          <w:tab w:val="num" w:pos="360"/>
        </w:tabs>
        <w:ind w:left="360" w:hanging="360"/>
      </w:pPr>
    </w:lvl>
  </w:abstractNum>
  <w:abstractNum w:abstractNumId="9">
    <w:nsid w:val="FFFFFF89"/>
    <w:multiLevelType w:val="singleLevel"/>
    <w:tmpl w:val="B75E0390"/>
    <w:lvl w:ilvl="0">
      <w:start w:val="1"/>
      <w:numFmt w:val="bullet"/>
      <w:lvlText w:val=""/>
      <w:lvlJc w:val="left"/>
      <w:pPr>
        <w:tabs>
          <w:tab w:val="num" w:pos="360"/>
        </w:tabs>
        <w:ind w:left="360" w:hanging="360"/>
      </w:pPr>
      <w:rPr>
        <w:rFonts w:ascii="Wingdings" w:hAnsi="Wingdings" w:cs="Wingdings" w:hint="default"/>
      </w:rPr>
    </w:lvl>
  </w:abstractNum>
  <w:abstractNum w:abstractNumId="10">
    <w:nsid w:val="113024C7"/>
    <w:multiLevelType w:val="hybridMultilevel"/>
    <w:tmpl w:val="E35E07CE"/>
    <w:lvl w:ilvl="0" w:tplc="8528C518">
      <w:start w:val="7"/>
      <w:numFmt w:val="japaneseCounting"/>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1">
    <w:nsid w:val="362856DE"/>
    <w:multiLevelType w:val="hybridMultilevel"/>
    <w:tmpl w:val="15E69E04"/>
    <w:lvl w:ilvl="0" w:tplc="0018E058">
      <w:start w:val="7"/>
      <w:numFmt w:val="japaneseCounting"/>
      <w:lvlText w:val="%1、"/>
      <w:lvlJc w:val="left"/>
      <w:pPr>
        <w:tabs>
          <w:tab w:val="num" w:pos="1360"/>
        </w:tabs>
        <w:ind w:left="1360" w:hanging="720"/>
      </w:pPr>
      <w:rPr>
        <w:rFonts w:hint="default"/>
      </w:rPr>
    </w:lvl>
    <w:lvl w:ilvl="1" w:tplc="04090019">
      <w:start w:val="1"/>
      <w:numFmt w:val="lowerLetter"/>
      <w:lvlText w:val="%2)"/>
      <w:lvlJc w:val="left"/>
      <w:pPr>
        <w:tabs>
          <w:tab w:val="num" w:pos="1480"/>
        </w:tabs>
        <w:ind w:left="1480" w:hanging="420"/>
      </w:pPr>
    </w:lvl>
    <w:lvl w:ilvl="2" w:tplc="0409001B">
      <w:start w:val="1"/>
      <w:numFmt w:val="lowerRoman"/>
      <w:lvlText w:val="%3."/>
      <w:lvlJc w:val="right"/>
      <w:pPr>
        <w:tabs>
          <w:tab w:val="num" w:pos="1900"/>
        </w:tabs>
        <w:ind w:left="1900" w:hanging="420"/>
      </w:pPr>
    </w:lvl>
    <w:lvl w:ilvl="3" w:tplc="0409000F">
      <w:start w:val="1"/>
      <w:numFmt w:val="decimal"/>
      <w:lvlText w:val="%4."/>
      <w:lvlJc w:val="left"/>
      <w:pPr>
        <w:tabs>
          <w:tab w:val="num" w:pos="2320"/>
        </w:tabs>
        <w:ind w:left="2320" w:hanging="420"/>
      </w:pPr>
    </w:lvl>
    <w:lvl w:ilvl="4" w:tplc="04090019">
      <w:start w:val="1"/>
      <w:numFmt w:val="lowerLetter"/>
      <w:lvlText w:val="%5)"/>
      <w:lvlJc w:val="left"/>
      <w:pPr>
        <w:tabs>
          <w:tab w:val="num" w:pos="2740"/>
        </w:tabs>
        <w:ind w:left="2740" w:hanging="420"/>
      </w:pPr>
    </w:lvl>
    <w:lvl w:ilvl="5" w:tplc="0409001B">
      <w:start w:val="1"/>
      <w:numFmt w:val="lowerRoman"/>
      <w:lvlText w:val="%6."/>
      <w:lvlJc w:val="right"/>
      <w:pPr>
        <w:tabs>
          <w:tab w:val="num" w:pos="3160"/>
        </w:tabs>
        <w:ind w:left="3160" w:hanging="420"/>
      </w:pPr>
    </w:lvl>
    <w:lvl w:ilvl="6" w:tplc="0409000F">
      <w:start w:val="1"/>
      <w:numFmt w:val="decimal"/>
      <w:lvlText w:val="%7."/>
      <w:lvlJc w:val="left"/>
      <w:pPr>
        <w:tabs>
          <w:tab w:val="num" w:pos="3580"/>
        </w:tabs>
        <w:ind w:left="3580" w:hanging="420"/>
      </w:pPr>
    </w:lvl>
    <w:lvl w:ilvl="7" w:tplc="04090019">
      <w:start w:val="1"/>
      <w:numFmt w:val="lowerLetter"/>
      <w:lvlText w:val="%8)"/>
      <w:lvlJc w:val="left"/>
      <w:pPr>
        <w:tabs>
          <w:tab w:val="num" w:pos="4000"/>
        </w:tabs>
        <w:ind w:left="4000" w:hanging="420"/>
      </w:pPr>
    </w:lvl>
    <w:lvl w:ilvl="8" w:tplc="0409001B">
      <w:start w:val="1"/>
      <w:numFmt w:val="lowerRoman"/>
      <w:lvlText w:val="%9."/>
      <w:lvlJc w:val="right"/>
      <w:pPr>
        <w:tabs>
          <w:tab w:val="num" w:pos="4420"/>
        </w:tabs>
        <w:ind w:left="4420" w:hanging="420"/>
      </w:pPr>
    </w:lvl>
  </w:abstractNum>
  <w:abstractNum w:abstractNumId="12">
    <w:nsid w:val="50E649A1"/>
    <w:multiLevelType w:val="hybridMultilevel"/>
    <w:tmpl w:val="7CBCA78C"/>
    <w:lvl w:ilvl="0" w:tplc="C0A4E0D8">
      <w:start w:val="7"/>
      <w:numFmt w:val="japaneseCounting"/>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3">
    <w:nsid w:val="5971BF59"/>
    <w:multiLevelType w:val="singleLevel"/>
    <w:tmpl w:val="5971BF59"/>
    <w:lvl w:ilvl="0">
      <w:start w:val="1"/>
      <w:numFmt w:val="chineseCounting"/>
      <w:suff w:val="nothing"/>
      <w:lvlText w:val="%1、"/>
      <w:lvlJc w:val="left"/>
      <w:pPr>
        <w:ind w:firstLine="420"/>
      </w:pPr>
      <w:rPr>
        <w:rFonts w:hint="eastAsia"/>
      </w:rPr>
    </w:lvl>
  </w:abstractNum>
  <w:abstractNum w:abstractNumId="14">
    <w:nsid w:val="5971DAC2"/>
    <w:multiLevelType w:val="singleLevel"/>
    <w:tmpl w:val="5971DAC2"/>
    <w:lvl w:ilvl="0">
      <w:start w:val="1"/>
      <w:numFmt w:val="chineseCounting"/>
      <w:suff w:val="nothing"/>
      <w:lvlText w:val="%1、"/>
      <w:lvlJc w:val="left"/>
      <w:pPr>
        <w:ind w:firstLine="420"/>
      </w:pPr>
      <w:rPr>
        <w:rFonts w:hint="eastAsia"/>
      </w:rPr>
    </w:lvl>
  </w:abstractNum>
  <w:abstractNum w:abstractNumId="15">
    <w:nsid w:val="5971DBDD"/>
    <w:multiLevelType w:val="singleLevel"/>
    <w:tmpl w:val="5971DBDD"/>
    <w:lvl w:ilvl="0">
      <w:start w:val="1"/>
      <w:numFmt w:val="chineseCounting"/>
      <w:suff w:val="nothing"/>
      <w:lvlText w:val="（%1）"/>
      <w:lvlJc w:val="left"/>
      <w:pPr>
        <w:ind w:firstLine="420"/>
      </w:pPr>
      <w:rPr>
        <w:rFonts w:hint="eastAsia"/>
      </w:rPr>
    </w:lvl>
  </w:abstractNum>
  <w:abstractNum w:abstractNumId="16">
    <w:nsid w:val="5971DD00"/>
    <w:multiLevelType w:val="singleLevel"/>
    <w:tmpl w:val="5971DD00"/>
    <w:lvl w:ilvl="0">
      <w:start w:val="1"/>
      <w:numFmt w:val="decimal"/>
      <w:suff w:val="nothing"/>
      <w:lvlText w:val="%1．"/>
      <w:lvlJc w:val="left"/>
      <w:pPr>
        <w:ind w:firstLine="400"/>
      </w:pPr>
      <w:rPr>
        <w:rFonts w:hint="default"/>
      </w:rPr>
    </w:lvl>
  </w:abstractNum>
  <w:abstractNum w:abstractNumId="17">
    <w:nsid w:val="5971E093"/>
    <w:multiLevelType w:val="singleLevel"/>
    <w:tmpl w:val="5971E093"/>
    <w:lvl w:ilvl="0">
      <w:start w:val="1"/>
      <w:numFmt w:val="chineseCounting"/>
      <w:suff w:val="nothing"/>
      <w:lvlText w:val="（%1）"/>
      <w:lvlJc w:val="left"/>
      <w:pPr>
        <w:ind w:firstLine="420"/>
      </w:pPr>
      <w:rPr>
        <w:rFonts w:hint="eastAsia"/>
      </w:rPr>
    </w:lvl>
  </w:abstractNum>
  <w:abstractNum w:abstractNumId="18">
    <w:nsid w:val="5971E2D2"/>
    <w:multiLevelType w:val="singleLevel"/>
    <w:tmpl w:val="5971E2D2"/>
    <w:lvl w:ilvl="0">
      <w:start w:val="1"/>
      <w:numFmt w:val="decimal"/>
      <w:suff w:val="nothing"/>
      <w:lvlText w:val="%1．"/>
      <w:lvlJc w:val="left"/>
      <w:pPr>
        <w:ind w:firstLine="400"/>
      </w:pPr>
      <w:rPr>
        <w:rFonts w:hint="default"/>
      </w:rPr>
    </w:lvl>
  </w:abstractNum>
  <w:abstractNum w:abstractNumId="19">
    <w:nsid w:val="5971E776"/>
    <w:multiLevelType w:val="singleLevel"/>
    <w:tmpl w:val="5971E776"/>
    <w:lvl w:ilvl="0">
      <w:start w:val="1"/>
      <w:numFmt w:val="chineseCounting"/>
      <w:suff w:val="nothing"/>
      <w:lvlText w:val="（%1）"/>
      <w:lvlJc w:val="left"/>
      <w:pPr>
        <w:ind w:firstLine="420"/>
      </w:pPr>
      <w:rPr>
        <w:rFonts w:hint="eastAsia"/>
      </w:rPr>
    </w:lvl>
  </w:abstractNum>
  <w:abstractNum w:abstractNumId="20">
    <w:nsid w:val="5971EDEF"/>
    <w:multiLevelType w:val="singleLevel"/>
    <w:tmpl w:val="5971EDEF"/>
    <w:lvl w:ilvl="0">
      <w:start w:val="1"/>
      <w:numFmt w:val="chineseCounting"/>
      <w:suff w:val="nothing"/>
      <w:lvlText w:val="（%1）"/>
      <w:lvlJc w:val="left"/>
      <w:pPr>
        <w:ind w:firstLine="420"/>
      </w:pPr>
      <w:rPr>
        <w:rFonts w:hint="eastAsia"/>
      </w:rPr>
    </w:lvl>
  </w:abstractNum>
  <w:abstractNum w:abstractNumId="21">
    <w:nsid w:val="5C4E6B22"/>
    <w:multiLevelType w:val="hybridMultilevel"/>
    <w:tmpl w:val="77349AC2"/>
    <w:lvl w:ilvl="0" w:tplc="CA66204C">
      <w:start w:val="1"/>
      <w:numFmt w:val="japaneseCounting"/>
      <w:lvlText w:val="（%1）"/>
      <w:lvlJc w:val="left"/>
      <w:pPr>
        <w:ind w:left="2230" w:hanging="1590"/>
      </w:pPr>
      <w:rPr>
        <w:rFonts w:hint="default"/>
      </w:r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abstractNum w:abstractNumId="22">
    <w:nsid w:val="674C1A24"/>
    <w:multiLevelType w:val="hybridMultilevel"/>
    <w:tmpl w:val="27CAFD66"/>
    <w:lvl w:ilvl="0" w:tplc="3BD8407C">
      <w:start w:val="1"/>
      <w:numFmt w:val="decimal"/>
      <w:lvlText w:val="%1、"/>
      <w:lvlJc w:val="left"/>
      <w:pPr>
        <w:tabs>
          <w:tab w:val="num" w:pos="1520"/>
        </w:tabs>
        <w:ind w:left="1520" w:hanging="720"/>
      </w:pPr>
      <w:rPr>
        <w:rFonts w:hint="default"/>
      </w:rPr>
    </w:lvl>
    <w:lvl w:ilvl="1" w:tplc="04090019">
      <w:start w:val="1"/>
      <w:numFmt w:val="lowerLetter"/>
      <w:lvlText w:val="%2)"/>
      <w:lvlJc w:val="left"/>
      <w:pPr>
        <w:tabs>
          <w:tab w:val="num" w:pos="1640"/>
        </w:tabs>
        <w:ind w:left="1640" w:hanging="420"/>
      </w:pPr>
    </w:lvl>
    <w:lvl w:ilvl="2" w:tplc="0409001B">
      <w:start w:val="1"/>
      <w:numFmt w:val="lowerRoman"/>
      <w:lvlText w:val="%3."/>
      <w:lvlJc w:val="right"/>
      <w:pPr>
        <w:tabs>
          <w:tab w:val="num" w:pos="2060"/>
        </w:tabs>
        <w:ind w:left="2060" w:hanging="420"/>
      </w:pPr>
    </w:lvl>
    <w:lvl w:ilvl="3" w:tplc="0409000F">
      <w:start w:val="1"/>
      <w:numFmt w:val="decimal"/>
      <w:lvlText w:val="%4."/>
      <w:lvlJc w:val="left"/>
      <w:pPr>
        <w:tabs>
          <w:tab w:val="num" w:pos="2480"/>
        </w:tabs>
        <w:ind w:left="2480" w:hanging="420"/>
      </w:pPr>
    </w:lvl>
    <w:lvl w:ilvl="4" w:tplc="04090019">
      <w:start w:val="1"/>
      <w:numFmt w:val="lowerLetter"/>
      <w:lvlText w:val="%5)"/>
      <w:lvlJc w:val="left"/>
      <w:pPr>
        <w:tabs>
          <w:tab w:val="num" w:pos="2900"/>
        </w:tabs>
        <w:ind w:left="2900" w:hanging="420"/>
      </w:pPr>
    </w:lvl>
    <w:lvl w:ilvl="5" w:tplc="0409001B">
      <w:start w:val="1"/>
      <w:numFmt w:val="lowerRoman"/>
      <w:lvlText w:val="%6."/>
      <w:lvlJc w:val="right"/>
      <w:pPr>
        <w:tabs>
          <w:tab w:val="num" w:pos="3320"/>
        </w:tabs>
        <w:ind w:left="3320" w:hanging="420"/>
      </w:pPr>
    </w:lvl>
    <w:lvl w:ilvl="6" w:tplc="0409000F">
      <w:start w:val="1"/>
      <w:numFmt w:val="decimal"/>
      <w:lvlText w:val="%7."/>
      <w:lvlJc w:val="left"/>
      <w:pPr>
        <w:tabs>
          <w:tab w:val="num" w:pos="3740"/>
        </w:tabs>
        <w:ind w:left="3740" w:hanging="420"/>
      </w:pPr>
    </w:lvl>
    <w:lvl w:ilvl="7" w:tplc="04090019">
      <w:start w:val="1"/>
      <w:numFmt w:val="lowerLetter"/>
      <w:lvlText w:val="%8)"/>
      <w:lvlJc w:val="left"/>
      <w:pPr>
        <w:tabs>
          <w:tab w:val="num" w:pos="4160"/>
        </w:tabs>
        <w:ind w:left="4160" w:hanging="420"/>
      </w:pPr>
    </w:lvl>
    <w:lvl w:ilvl="8" w:tplc="0409001B">
      <w:start w:val="1"/>
      <w:numFmt w:val="lowerRoman"/>
      <w:lvlText w:val="%9."/>
      <w:lvlJc w:val="right"/>
      <w:pPr>
        <w:tabs>
          <w:tab w:val="num" w:pos="4580"/>
        </w:tabs>
        <w:ind w:left="4580" w:hanging="420"/>
      </w:pPr>
    </w:lvl>
  </w:abstractNum>
  <w:abstractNum w:abstractNumId="23">
    <w:nsid w:val="7C3A0C25"/>
    <w:multiLevelType w:val="hybridMultilevel"/>
    <w:tmpl w:val="6116DE70"/>
    <w:lvl w:ilvl="0" w:tplc="F460A862">
      <w:start w:val="1"/>
      <w:numFmt w:val="japaneseCounting"/>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13"/>
  </w:num>
  <w:num w:numId="2">
    <w:abstractNumId w:val="14"/>
  </w:num>
  <w:num w:numId="3">
    <w:abstractNumId w:val="15"/>
  </w:num>
  <w:num w:numId="4">
    <w:abstractNumId w:val="16"/>
  </w:num>
  <w:num w:numId="5">
    <w:abstractNumId w:val="17"/>
  </w:num>
  <w:num w:numId="6">
    <w:abstractNumId w:val="18"/>
  </w:num>
  <w:num w:numId="7">
    <w:abstractNumId w:val="19"/>
  </w:num>
  <w:num w:numId="8">
    <w:abstractNumId w:val="20"/>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23"/>
  </w:num>
  <w:num w:numId="20">
    <w:abstractNumId w:val="10"/>
  </w:num>
  <w:num w:numId="21">
    <w:abstractNumId w:val="21"/>
  </w:num>
  <w:num w:numId="22">
    <w:abstractNumId w:val="22"/>
  </w:num>
  <w:num w:numId="23">
    <w:abstractNumId w:val="11"/>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420"/>
  <w:doNotHyphenateCaps/>
  <w:drawingGridHorizontalSpacing w:val="105"/>
  <w:drawingGridVerticalSpacing w:val="159"/>
  <w:displayHorizontalDrawingGridEvery w:val="2"/>
  <w:noPunctuationKerning/>
  <w:characterSpacingControl w:val="compressPunctuation"/>
  <w:noLineBreaksAfter w:lang="zh-CN" w:val="$([{£¥·‘“〈《「『【〔〖〝﹙﹛﹝＄（．［｛￡￥"/>
  <w:noLineBreaksBefore w:lang="zh-CN" w:val="!%),.:;&gt;?]}¢¨°·ˇˉ―‖’”…‰′″›℃∶、。〃〉》」』】〕〗〞︶︺︾﹀﹄﹚﹜﹞！＂％＇），．：；？］｀｜｝～￠"/>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50C9F"/>
    <w:rsid w:val="00072578"/>
    <w:rsid w:val="00075AA4"/>
    <w:rsid w:val="0008150E"/>
    <w:rsid w:val="000A33D1"/>
    <w:rsid w:val="000B2570"/>
    <w:rsid w:val="000B5A03"/>
    <w:rsid w:val="000F6B94"/>
    <w:rsid w:val="00102CCD"/>
    <w:rsid w:val="001150B0"/>
    <w:rsid w:val="0012556F"/>
    <w:rsid w:val="001404FB"/>
    <w:rsid w:val="00147E36"/>
    <w:rsid w:val="00161FE9"/>
    <w:rsid w:val="00162A2B"/>
    <w:rsid w:val="001727C7"/>
    <w:rsid w:val="00172A27"/>
    <w:rsid w:val="001B16A8"/>
    <w:rsid w:val="001C6D07"/>
    <w:rsid w:val="001D27C6"/>
    <w:rsid w:val="001F4A13"/>
    <w:rsid w:val="001F557D"/>
    <w:rsid w:val="00222A49"/>
    <w:rsid w:val="00243FF1"/>
    <w:rsid w:val="00247862"/>
    <w:rsid w:val="002726E0"/>
    <w:rsid w:val="002929B4"/>
    <w:rsid w:val="002D6112"/>
    <w:rsid w:val="002E1E52"/>
    <w:rsid w:val="00307481"/>
    <w:rsid w:val="0032224C"/>
    <w:rsid w:val="00325169"/>
    <w:rsid w:val="003D0FD8"/>
    <w:rsid w:val="00401ABF"/>
    <w:rsid w:val="00402780"/>
    <w:rsid w:val="0040333A"/>
    <w:rsid w:val="00424F93"/>
    <w:rsid w:val="004557FA"/>
    <w:rsid w:val="00470E21"/>
    <w:rsid w:val="0048438E"/>
    <w:rsid w:val="004911EA"/>
    <w:rsid w:val="004D24BD"/>
    <w:rsid w:val="004F35CE"/>
    <w:rsid w:val="0055780C"/>
    <w:rsid w:val="00592639"/>
    <w:rsid w:val="005A10AF"/>
    <w:rsid w:val="005B4406"/>
    <w:rsid w:val="005C3556"/>
    <w:rsid w:val="005F04ED"/>
    <w:rsid w:val="006100A0"/>
    <w:rsid w:val="006272C4"/>
    <w:rsid w:val="00642DE6"/>
    <w:rsid w:val="006619E7"/>
    <w:rsid w:val="006645BE"/>
    <w:rsid w:val="0068735B"/>
    <w:rsid w:val="006947C9"/>
    <w:rsid w:val="00697276"/>
    <w:rsid w:val="006B53DB"/>
    <w:rsid w:val="006C0934"/>
    <w:rsid w:val="006C5F32"/>
    <w:rsid w:val="006D353E"/>
    <w:rsid w:val="006D7445"/>
    <w:rsid w:val="006E23A8"/>
    <w:rsid w:val="007372B8"/>
    <w:rsid w:val="00743B52"/>
    <w:rsid w:val="007542AC"/>
    <w:rsid w:val="007B2BF0"/>
    <w:rsid w:val="007B5D32"/>
    <w:rsid w:val="007C2182"/>
    <w:rsid w:val="007D3827"/>
    <w:rsid w:val="00833469"/>
    <w:rsid w:val="00834079"/>
    <w:rsid w:val="00862B81"/>
    <w:rsid w:val="008B084F"/>
    <w:rsid w:val="008F318E"/>
    <w:rsid w:val="009108DE"/>
    <w:rsid w:val="0091758F"/>
    <w:rsid w:val="00924C12"/>
    <w:rsid w:val="00927F4C"/>
    <w:rsid w:val="009351B0"/>
    <w:rsid w:val="0096235D"/>
    <w:rsid w:val="0097266D"/>
    <w:rsid w:val="00973B98"/>
    <w:rsid w:val="00985E09"/>
    <w:rsid w:val="00986548"/>
    <w:rsid w:val="00A013CC"/>
    <w:rsid w:val="00A10B41"/>
    <w:rsid w:val="00A42BB1"/>
    <w:rsid w:val="00A535D3"/>
    <w:rsid w:val="00A55D30"/>
    <w:rsid w:val="00A61633"/>
    <w:rsid w:val="00AA1DB7"/>
    <w:rsid w:val="00AA34C9"/>
    <w:rsid w:val="00AB527C"/>
    <w:rsid w:val="00AF00C5"/>
    <w:rsid w:val="00AF3154"/>
    <w:rsid w:val="00B2648A"/>
    <w:rsid w:val="00B42A43"/>
    <w:rsid w:val="00B458CF"/>
    <w:rsid w:val="00B81544"/>
    <w:rsid w:val="00BB298C"/>
    <w:rsid w:val="00BE5350"/>
    <w:rsid w:val="00C4310F"/>
    <w:rsid w:val="00C73907"/>
    <w:rsid w:val="00C81272"/>
    <w:rsid w:val="00CA35D1"/>
    <w:rsid w:val="00CA50E7"/>
    <w:rsid w:val="00CC1D2F"/>
    <w:rsid w:val="00CD3CCB"/>
    <w:rsid w:val="00CD5E5E"/>
    <w:rsid w:val="00CD71F9"/>
    <w:rsid w:val="00CE709D"/>
    <w:rsid w:val="00D0181D"/>
    <w:rsid w:val="00D34561"/>
    <w:rsid w:val="00D41151"/>
    <w:rsid w:val="00D42E77"/>
    <w:rsid w:val="00D46062"/>
    <w:rsid w:val="00D62568"/>
    <w:rsid w:val="00D72C55"/>
    <w:rsid w:val="00D74945"/>
    <w:rsid w:val="00D860DD"/>
    <w:rsid w:val="00DA0ECC"/>
    <w:rsid w:val="00DA54FF"/>
    <w:rsid w:val="00E14095"/>
    <w:rsid w:val="00E2406A"/>
    <w:rsid w:val="00E51003"/>
    <w:rsid w:val="00E5655B"/>
    <w:rsid w:val="00E81928"/>
    <w:rsid w:val="00EB5074"/>
    <w:rsid w:val="00EB7073"/>
    <w:rsid w:val="00ED61AD"/>
    <w:rsid w:val="00EF2FE4"/>
    <w:rsid w:val="00F24EE2"/>
    <w:rsid w:val="00F6016F"/>
    <w:rsid w:val="00F87D3F"/>
    <w:rsid w:val="00FA41A1"/>
    <w:rsid w:val="00FC20F5"/>
    <w:rsid w:val="00FF601A"/>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5D3"/>
    <w:pPr>
      <w:widowControl w:val="0"/>
      <w:jc w:val="both"/>
    </w:pPr>
    <w:rPr>
      <w:rFonts w:ascii="Calibri" w:hAnsi="Calibri" w:cs="Calibri"/>
      <w:szCs w:val="21"/>
    </w:rPr>
  </w:style>
  <w:style w:type="paragraph" w:styleId="1">
    <w:name w:val="heading 1"/>
    <w:basedOn w:val="a"/>
    <w:link w:val="1Char"/>
    <w:uiPriority w:val="99"/>
    <w:qFormat/>
    <w:locked/>
    <w:rsid w:val="004F35CE"/>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B81544"/>
    <w:rPr>
      <w:rFonts w:ascii="Calibri" w:hAnsi="Calibri" w:cs="Calibri"/>
      <w:b/>
      <w:bCs/>
      <w:kern w:val="44"/>
      <w:sz w:val="44"/>
      <w:szCs w:val="44"/>
    </w:rPr>
  </w:style>
  <w:style w:type="paragraph" w:styleId="a3">
    <w:name w:val="footer"/>
    <w:basedOn w:val="a"/>
    <w:link w:val="Char"/>
    <w:uiPriority w:val="99"/>
    <w:rsid w:val="00A535D3"/>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B81544"/>
    <w:rPr>
      <w:rFonts w:ascii="Calibri" w:hAnsi="Calibri" w:cs="Calibri"/>
      <w:sz w:val="18"/>
      <w:szCs w:val="18"/>
    </w:rPr>
  </w:style>
  <w:style w:type="paragraph" w:styleId="a4">
    <w:name w:val="header"/>
    <w:basedOn w:val="a"/>
    <w:link w:val="Char0"/>
    <w:uiPriority w:val="99"/>
    <w:rsid w:val="00A535D3"/>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Char0">
    <w:name w:val="页眉 Char"/>
    <w:basedOn w:val="a0"/>
    <w:link w:val="a4"/>
    <w:uiPriority w:val="99"/>
    <w:semiHidden/>
    <w:locked/>
    <w:rsid w:val="00B81544"/>
    <w:rPr>
      <w:rFonts w:ascii="Calibri" w:hAnsi="Calibri" w:cs="Calibri"/>
      <w:sz w:val="18"/>
      <w:szCs w:val="18"/>
    </w:rPr>
  </w:style>
  <w:style w:type="character" w:customStyle="1" w:styleId="font31">
    <w:name w:val="font31"/>
    <w:basedOn w:val="a0"/>
    <w:uiPriority w:val="99"/>
    <w:rsid w:val="00A535D3"/>
    <w:rPr>
      <w:rFonts w:ascii="Arial" w:hAnsi="Arial" w:cs="Arial"/>
      <w:color w:val="000000"/>
      <w:sz w:val="16"/>
      <w:szCs w:val="16"/>
      <w:u w:val="none"/>
    </w:rPr>
  </w:style>
  <w:style w:type="character" w:customStyle="1" w:styleId="font01">
    <w:name w:val="font01"/>
    <w:basedOn w:val="a0"/>
    <w:uiPriority w:val="99"/>
    <w:rsid w:val="00A535D3"/>
    <w:rPr>
      <w:rFonts w:ascii="Arial" w:hAnsi="Arial" w:cs="Arial"/>
      <w:color w:val="000000"/>
      <w:sz w:val="16"/>
      <w:szCs w:val="16"/>
      <w:u w:val="none"/>
    </w:rPr>
  </w:style>
  <w:style w:type="character" w:customStyle="1" w:styleId="font41">
    <w:name w:val="font41"/>
    <w:basedOn w:val="a0"/>
    <w:uiPriority w:val="99"/>
    <w:rsid w:val="00A535D3"/>
    <w:rPr>
      <w:rFonts w:ascii="宋体" w:eastAsia="宋体" w:hAnsi="宋体" w:cs="宋体"/>
      <w:color w:val="000000"/>
      <w:sz w:val="16"/>
      <w:szCs w:val="16"/>
      <w:u w:val="none"/>
    </w:rPr>
  </w:style>
  <w:style w:type="paragraph" w:customStyle="1" w:styleId="p0">
    <w:name w:val="p0"/>
    <w:basedOn w:val="a"/>
    <w:uiPriority w:val="99"/>
    <w:rsid w:val="004F35CE"/>
    <w:pPr>
      <w:widowControl/>
      <w:spacing w:before="100" w:beforeAutospacing="1" w:after="100" w:afterAutospacing="1"/>
      <w:jc w:val="left"/>
    </w:pPr>
    <w:rPr>
      <w:rFonts w:ascii="宋体" w:hAnsi="宋体" w:cs="宋体"/>
      <w:kern w:val="0"/>
      <w:sz w:val="24"/>
      <w:szCs w:val="24"/>
    </w:rPr>
  </w:style>
  <w:style w:type="character" w:styleId="a5">
    <w:name w:val="Strong"/>
    <w:basedOn w:val="a0"/>
    <w:uiPriority w:val="99"/>
    <w:qFormat/>
    <w:locked/>
    <w:rsid w:val="004F35CE"/>
    <w:rPr>
      <w:b/>
      <w:bCs/>
    </w:rPr>
  </w:style>
</w:styles>
</file>

<file path=word/webSettings.xml><?xml version="1.0" encoding="utf-8"?>
<w:webSettings xmlns:r="http://schemas.openxmlformats.org/officeDocument/2006/relationships" xmlns:w="http://schemas.openxmlformats.org/wordprocessingml/2006/main">
  <w:divs>
    <w:div w:id="1595093573">
      <w:marLeft w:val="0"/>
      <w:marRight w:val="0"/>
      <w:marTop w:val="0"/>
      <w:marBottom w:val="0"/>
      <w:divBdr>
        <w:top w:val="none" w:sz="0" w:space="0" w:color="auto"/>
        <w:left w:val="none" w:sz="0" w:space="0" w:color="auto"/>
        <w:bottom w:val="none" w:sz="0" w:space="0" w:color="auto"/>
        <w:right w:val="none" w:sz="0" w:space="0" w:color="auto"/>
      </w:divBdr>
    </w:div>
    <w:div w:id="1595093574">
      <w:marLeft w:val="0"/>
      <w:marRight w:val="0"/>
      <w:marTop w:val="0"/>
      <w:marBottom w:val="0"/>
      <w:divBdr>
        <w:top w:val="none" w:sz="0" w:space="0" w:color="auto"/>
        <w:left w:val="none" w:sz="0" w:space="0" w:color="auto"/>
        <w:bottom w:val="none" w:sz="0" w:space="0" w:color="auto"/>
        <w:right w:val="none" w:sz="0" w:space="0" w:color="auto"/>
      </w:divBdr>
    </w:div>
    <w:div w:id="1595093575">
      <w:marLeft w:val="0"/>
      <w:marRight w:val="0"/>
      <w:marTop w:val="0"/>
      <w:marBottom w:val="0"/>
      <w:divBdr>
        <w:top w:val="none" w:sz="0" w:space="0" w:color="auto"/>
        <w:left w:val="none" w:sz="0" w:space="0" w:color="auto"/>
        <w:bottom w:val="none" w:sz="0" w:space="0" w:color="auto"/>
        <w:right w:val="none" w:sz="0" w:space="0" w:color="auto"/>
      </w:divBdr>
    </w:div>
    <w:div w:id="1595093576">
      <w:marLeft w:val="0"/>
      <w:marRight w:val="0"/>
      <w:marTop w:val="0"/>
      <w:marBottom w:val="0"/>
      <w:divBdr>
        <w:top w:val="none" w:sz="0" w:space="0" w:color="auto"/>
        <w:left w:val="none" w:sz="0" w:space="0" w:color="auto"/>
        <w:bottom w:val="none" w:sz="0" w:space="0" w:color="auto"/>
        <w:right w:val="none" w:sz="0" w:space="0" w:color="auto"/>
      </w:divBdr>
    </w:div>
    <w:div w:id="1595093577">
      <w:marLeft w:val="0"/>
      <w:marRight w:val="0"/>
      <w:marTop w:val="0"/>
      <w:marBottom w:val="0"/>
      <w:divBdr>
        <w:top w:val="none" w:sz="0" w:space="0" w:color="auto"/>
        <w:left w:val="none" w:sz="0" w:space="0" w:color="auto"/>
        <w:bottom w:val="none" w:sz="0" w:space="0" w:color="auto"/>
        <w:right w:val="none" w:sz="0" w:space="0" w:color="auto"/>
      </w:divBdr>
    </w:div>
    <w:div w:id="1595093578">
      <w:marLeft w:val="0"/>
      <w:marRight w:val="0"/>
      <w:marTop w:val="0"/>
      <w:marBottom w:val="0"/>
      <w:divBdr>
        <w:top w:val="none" w:sz="0" w:space="0" w:color="auto"/>
        <w:left w:val="none" w:sz="0" w:space="0" w:color="auto"/>
        <w:bottom w:val="none" w:sz="0" w:space="0" w:color="auto"/>
        <w:right w:val="none" w:sz="0" w:space="0" w:color="auto"/>
      </w:divBdr>
    </w:div>
    <w:div w:id="1595093579">
      <w:marLeft w:val="0"/>
      <w:marRight w:val="0"/>
      <w:marTop w:val="0"/>
      <w:marBottom w:val="0"/>
      <w:divBdr>
        <w:top w:val="none" w:sz="0" w:space="0" w:color="auto"/>
        <w:left w:val="none" w:sz="0" w:space="0" w:color="auto"/>
        <w:bottom w:val="none" w:sz="0" w:space="0" w:color="auto"/>
        <w:right w:val="none" w:sz="0" w:space="0" w:color="auto"/>
      </w:divBdr>
    </w:div>
    <w:div w:id="1595093580">
      <w:marLeft w:val="0"/>
      <w:marRight w:val="0"/>
      <w:marTop w:val="0"/>
      <w:marBottom w:val="0"/>
      <w:divBdr>
        <w:top w:val="none" w:sz="0" w:space="0" w:color="auto"/>
        <w:left w:val="none" w:sz="0" w:space="0" w:color="auto"/>
        <w:bottom w:val="none" w:sz="0" w:space="0" w:color="auto"/>
        <w:right w:val="none" w:sz="0" w:space="0" w:color="auto"/>
      </w:divBdr>
    </w:div>
    <w:div w:id="1595093581">
      <w:marLeft w:val="0"/>
      <w:marRight w:val="0"/>
      <w:marTop w:val="0"/>
      <w:marBottom w:val="0"/>
      <w:divBdr>
        <w:top w:val="none" w:sz="0" w:space="0" w:color="auto"/>
        <w:left w:val="none" w:sz="0" w:space="0" w:color="auto"/>
        <w:bottom w:val="none" w:sz="0" w:space="0" w:color="auto"/>
        <w:right w:val="none" w:sz="0" w:space="0" w:color="auto"/>
      </w:divBdr>
    </w:div>
    <w:div w:id="1595093582">
      <w:marLeft w:val="0"/>
      <w:marRight w:val="0"/>
      <w:marTop w:val="0"/>
      <w:marBottom w:val="0"/>
      <w:divBdr>
        <w:top w:val="none" w:sz="0" w:space="0" w:color="auto"/>
        <w:left w:val="none" w:sz="0" w:space="0" w:color="auto"/>
        <w:bottom w:val="none" w:sz="0" w:space="0" w:color="auto"/>
        <w:right w:val="none" w:sz="0" w:space="0" w:color="auto"/>
      </w:divBdr>
    </w:div>
    <w:div w:id="1595093583">
      <w:marLeft w:val="0"/>
      <w:marRight w:val="0"/>
      <w:marTop w:val="0"/>
      <w:marBottom w:val="0"/>
      <w:divBdr>
        <w:top w:val="none" w:sz="0" w:space="0" w:color="auto"/>
        <w:left w:val="none" w:sz="0" w:space="0" w:color="auto"/>
        <w:bottom w:val="none" w:sz="0" w:space="0" w:color="auto"/>
        <w:right w:val="none" w:sz="0" w:space="0" w:color="auto"/>
      </w:divBdr>
    </w:div>
    <w:div w:id="1595093584">
      <w:marLeft w:val="0"/>
      <w:marRight w:val="0"/>
      <w:marTop w:val="0"/>
      <w:marBottom w:val="0"/>
      <w:divBdr>
        <w:top w:val="none" w:sz="0" w:space="0" w:color="auto"/>
        <w:left w:val="none" w:sz="0" w:space="0" w:color="auto"/>
        <w:bottom w:val="none" w:sz="0" w:space="0" w:color="auto"/>
        <w:right w:val="none" w:sz="0" w:space="0" w:color="auto"/>
      </w:divBdr>
    </w:div>
    <w:div w:id="1595093585">
      <w:marLeft w:val="0"/>
      <w:marRight w:val="0"/>
      <w:marTop w:val="0"/>
      <w:marBottom w:val="0"/>
      <w:divBdr>
        <w:top w:val="none" w:sz="0" w:space="0" w:color="auto"/>
        <w:left w:val="none" w:sz="0" w:space="0" w:color="auto"/>
        <w:bottom w:val="none" w:sz="0" w:space="0" w:color="auto"/>
        <w:right w:val="none" w:sz="0" w:space="0" w:color="auto"/>
      </w:divBdr>
    </w:div>
    <w:div w:id="1595093586">
      <w:marLeft w:val="0"/>
      <w:marRight w:val="0"/>
      <w:marTop w:val="0"/>
      <w:marBottom w:val="0"/>
      <w:divBdr>
        <w:top w:val="none" w:sz="0" w:space="0" w:color="auto"/>
        <w:left w:val="none" w:sz="0" w:space="0" w:color="auto"/>
        <w:bottom w:val="none" w:sz="0" w:space="0" w:color="auto"/>
        <w:right w:val="none" w:sz="0" w:space="0" w:color="auto"/>
      </w:divBdr>
    </w:div>
    <w:div w:id="15950935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24</Pages>
  <Words>1634</Words>
  <Characters>9320</Characters>
  <Application>Microsoft Office Word</Application>
  <DocSecurity>0</DocSecurity>
  <Lines>77</Lines>
  <Paragraphs>21</Paragraphs>
  <ScaleCrop>false</ScaleCrop>
  <Company>Microsoft</Company>
  <LinksUpToDate>false</LinksUpToDate>
  <CharactersWithSpaces>10933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微软用户</cp:lastModifiedBy>
  <cp:revision>55</cp:revision>
  <cp:lastPrinted>2017-09-07T01:21:00Z</cp:lastPrinted>
  <dcterms:created xsi:type="dcterms:W3CDTF">2017-09-07T02:51:00Z</dcterms:created>
  <dcterms:modified xsi:type="dcterms:W3CDTF">2017-09-23T13:16:00Z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