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8D8" w:rsidRDefault="002378D8" w:rsidP="002378D8">
      <w:pPr>
        <w:ind w:leftChars="100" w:left="210"/>
        <w:rPr>
          <w:rFonts w:ascii="方正小标宋简体" w:eastAsia="方正小标宋简体" w:hAnsi="方正小标宋简体" w:cs="方正小标宋简体"/>
          <w:sz w:val="52"/>
          <w:szCs w:val="52"/>
        </w:rPr>
      </w:pPr>
    </w:p>
    <w:p w:rsidR="004E59BE" w:rsidRDefault="004E59BE">
      <w:pPr>
        <w:jc w:val="center"/>
        <w:rPr>
          <w:rFonts w:ascii="方正小标宋简体" w:eastAsia="方正小标宋简体" w:hAnsi="方正小标宋简体" w:cs="方正小标宋简体"/>
          <w:sz w:val="52"/>
          <w:szCs w:val="52"/>
        </w:rPr>
      </w:pPr>
    </w:p>
    <w:p w:rsidR="004E59BE" w:rsidRDefault="004E59BE">
      <w:pPr>
        <w:jc w:val="center"/>
        <w:rPr>
          <w:rFonts w:ascii="方正小标宋简体" w:eastAsia="方正小标宋简体" w:hAnsi="方正小标宋简体" w:cs="方正小标宋简体"/>
          <w:sz w:val="52"/>
          <w:szCs w:val="52"/>
        </w:rPr>
      </w:pPr>
    </w:p>
    <w:p w:rsidR="004E59BE" w:rsidRDefault="004E59BE">
      <w:pPr>
        <w:jc w:val="center"/>
        <w:rPr>
          <w:rFonts w:ascii="方正小标宋简体" w:eastAsia="方正小标宋简体" w:hAnsi="方正小标宋简体" w:cs="方正小标宋简体"/>
          <w:sz w:val="52"/>
          <w:szCs w:val="52"/>
        </w:rPr>
      </w:pPr>
    </w:p>
    <w:p w:rsidR="004E59BE" w:rsidRDefault="00BE4E07">
      <w:pPr>
        <w:jc w:val="center"/>
        <w:rPr>
          <w:rFonts w:ascii="仿宋_GB2312" w:eastAsia="仿宋_GB2312" w:hAnsi="仿宋_GB2312" w:cs="仿宋_GB2312"/>
          <w:sz w:val="44"/>
          <w:szCs w:val="44"/>
        </w:rPr>
      </w:pPr>
      <w:r>
        <w:rPr>
          <w:rFonts w:ascii="仿宋_GB2312" w:eastAsia="仿宋_GB2312" w:hAnsi="仿宋_GB2312" w:cs="仿宋_GB2312" w:hint="eastAsia"/>
          <w:sz w:val="44"/>
          <w:szCs w:val="44"/>
        </w:rPr>
        <w:t>延津县</w:t>
      </w:r>
      <w:r>
        <w:rPr>
          <w:rFonts w:ascii="仿宋_GB2312" w:eastAsia="仿宋_GB2312" w:hAnsi="仿宋_GB2312" w:cs="仿宋_GB2312" w:hint="eastAsia"/>
          <w:sz w:val="44"/>
          <w:szCs w:val="44"/>
        </w:rPr>
        <w:t>气象局</w:t>
      </w:r>
    </w:p>
    <w:p w:rsidR="004E59BE" w:rsidRDefault="004E59BE">
      <w:pPr>
        <w:jc w:val="center"/>
        <w:rPr>
          <w:rFonts w:ascii="黑体" w:eastAsia="黑体" w:hAnsi="黑体" w:cs="黑体"/>
          <w:sz w:val="52"/>
          <w:szCs w:val="52"/>
        </w:rPr>
      </w:pPr>
    </w:p>
    <w:p w:rsidR="004E59BE" w:rsidRDefault="00BE4E07">
      <w:pPr>
        <w:jc w:val="center"/>
        <w:rPr>
          <w:rFonts w:ascii="隶书" w:eastAsia="隶书" w:hAnsi="隶书" w:cs="隶书"/>
          <w:sz w:val="52"/>
          <w:szCs w:val="52"/>
        </w:rPr>
        <w:sectPr w:rsidR="004E59BE">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w:t>
      </w:r>
      <w:r>
        <w:rPr>
          <w:rFonts w:ascii="隶书" w:eastAsia="隶书" w:hAnsi="隶书" w:cs="隶书" w:hint="eastAsia"/>
          <w:sz w:val="52"/>
          <w:szCs w:val="52"/>
        </w:rPr>
        <w:t>年度部门决算</w:t>
      </w:r>
    </w:p>
    <w:p w:rsidR="004E59BE" w:rsidRDefault="00BE4E07">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4E59BE" w:rsidRDefault="004E59BE">
      <w:pPr>
        <w:jc w:val="center"/>
        <w:rPr>
          <w:rFonts w:ascii="黑体" w:eastAsia="黑体" w:hAnsi="黑体" w:cs="黑体"/>
          <w:sz w:val="36"/>
          <w:szCs w:val="36"/>
        </w:rPr>
      </w:pPr>
    </w:p>
    <w:p w:rsidR="004E59BE" w:rsidRDefault="00BE4E07">
      <w:pPr>
        <w:jc w:val="left"/>
        <w:rPr>
          <w:rFonts w:ascii="黑体" w:eastAsia="黑体" w:hAnsi="黑体" w:cs="黑体"/>
          <w:sz w:val="32"/>
          <w:szCs w:val="32"/>
        </w:rPr>
      </w:pPr>
      <w:r>
        <w:rPr>
          <w:rFonts w:ascii="黑体" w:eastAsia="黑体" w:hAnsi="黑体" w:cs="黑体" w:hint="eastAsia"/>
          <w:sz w:val="32"/>
          <w:szCs w:val="32"/>
        </w:rPr>
        <w:t>第一部分　　延津县</w:t>
      </w:r>
      <w:r>
        <w:rPr>
          <w:rFonts w:ascii="黑体" w:eastAsia="黑体" w:hAnsi="黑体" w:cs="黑体" w:hint="eastAsia"/>
          <w:sz w:val="32"/>
          <w:szCs w:val="32"/>
        </w:rPr>
        <w:t>气象局</w:t>
      </w:r>
      <w:r>
        <w:rPr>
          <w:rFonts w:ascii="黑体" w:eastAsia="黑体" w:hAnsi="黑体" w:cs="黑体" w:hint="eastAsia"/>
          <w:sz w:val="32"/>
          <w:szCs w:val="32"/>
        </w:rPr>
        <w:t>概况</w:t>
      </w:r>
    </w:p>
    <w:p w:rsidR="004E59BE" w:rsidRDefault="00BE4E07">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主要职责</w:t>
      </w:r>
    </w:p>
    <w:p w:rsidR="004E59BE" w:rsidRDefault="00BE4E07">
      <w:pPr>
        <w:ind w:firstLineChars="200" w:firstLine="640"/>
        <w:jc w:val="left"/>
        <w:rPr>
          <w:rFonts w:ascii="宋体" w:eastAsia="宋体" w:hAnsi="宋体" w:cs="宋体"/>
          <w:sz w:val="32"/>
          <w:szCs w:val="32"/>
        </w:rPr>
      </w:pPr>
      <w:r>
        <w:rPr>
          <w:rFonts w:ascii="仿宋_GB2312" w:eastAsia="仿宋_GB2312" w:hAnsi="仿宋_GB2312" w:cs="仿宋_GB2312" w:hint="eastAsia"/>
          <w:sz w:val="32"/>
          <w:szCs w:val="32"/>
        </w:rPr>
        <w:t>二、机构设置</w:t>
      </w:r>
    </w:p>
    <w:p w:rsidR="004E59BE" w:rsidRDefault="00BE4E07">
      <w:pPr>
        <w:jc w:val="left"/>
        <w:rPr>
          <w:rFonts w:ascii="黑体" w:eastAsia="黑体" w:hAnsi="黑体" w:cs="黑体"/>
          <w:sz w:val="32"/>
          <w:szCs w:val="32"/>
        </w:rPr>
      </w:pPr>
      <w:r>
        <w:rPr>
          <w:rFonts w:ascii="黑体" w:eastAsia="黑体" w:hAnsi="黑体" w:cs="黑体" w:hint="eastAsia"/>
          <w:sz w:val="32"/>
          <w:szCs w:val="32"/>
        </w:rPr>
        <w:t>第二部分　　延津县</w:t>
      </w:r>
      <w:r>
        <w:rPr>
          <w:rFonts w:ascii="黑体" w:eastAsia="黑体" w:hAnsi="黑体" w:cs="黑体" w:hint="eastAsia"/>
          <w:sz w:val="32"/>
          <w:szCs w:val="32"/>
        </w:rPr>
        <w:t>气象局</w:t>
      </w:r>
      <w:r>
        <w:rPr>
          <w:rFonts w:ascii="黑体" w:eastAsia="黑体" w:hAnsi="黑体" w:cs="黑体" w:hint="eastAsia"/>
          <w:sz w:val="32"/>
          <w:szCs w:val="32"/>
        </w:rPr>
        <w:t>2016</w:t>
      </w:r>
      <w:r>
        <w:rPr>
          <w:rFonts w:ascii="黑体" w:eastAsia="黑体" w:hAnsi="黑体" w:cs="黑体" w:hint="eastAsia"/>
          <w:sz w:val="32"/>
          <w:szCs w:val="32"/>
        </w:rPr>
        <w:t>年度部门决算表</w:t>
      </w:r>
    </w:p>
    <w:p w:rsidR="004E59BE" w:rsidRDefault="00BE4E07">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一、收入支出决算总表</w:t>
      </w:r>
    </w:p>
    <w:p w:rsidR="004E59BE" w:rsidRDefault="00BE4E07">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二、收入决算表</w:t>
      </w:r>
    </w:p>
    <w:p w:rsidR="004E59BE" w:rsidRDefault="00BE4E07">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三、支出决算表</w:t>
      </w:r>
    </w:p>
    <w:p w:rsidR="004E59BE" w:rsidRDefault="00BE4E07">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四、财政拨款收入支出决算总表</w:t>
      </w:r>
    </w:p>
    <w:p w:rsidR="004E59BE" w:rsidRDefault="00BE4E07">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五、一般公共预算财政拨款支出决算表</w:t>
      </w:r>
    </w:p>
    <w:p w:rsidR="004E59BE" w:rsidRDefault="00BE4E07">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六、一般公共预算财政拨款基本支出决算表</w:t>
      </w:r>
    </w:p>
    <w:p w:rsidR="004E59BE" w:rsidRDefault="00BE4E07">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七、一般公共预算财政拨款“三公”经费支出决算表</w:t>
      </w:r>
    </w:p>
    <w:p w:rsidR="004E59BE" w:rsidRDefault="00BE4E07">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八、政府性基金预算财政拨款收入支出决算表</w:t>
      </w:r>
    </w:p>
    <w:p w:rsidR="004E59BE" w:rsidRDefault="00BE4E07">
      <w:pPr>
        <w:jc w:val="left"/>
        <w:rPr>
          <w:rFonts w:ascii="黑体" w:eastAsia="黑体" w:hAnsi="黑体" w:cs="黑体"/>
          <w:sz w:val="32"/>
          <w:szCs w:val="32"/>
        </w:rPr>
      </w:pPr>
      <w:r>
        <w:rPr>
          <w:rFonts w:ascii="黑体" w:eastAsia="黑体" w:hAnsi="黑体" w:cs="黑体" w:hint="eastAsia"/>
          <w:sz w:val="32"/>
          <w:szCs w:val="32"/>
        </w:rPr>
        <w:t>第三部分　　延津县</w:t>
      </w:r>
      <w:r>
        <w:rPr>
          <w:rFonts w:ascii="黑体" w:eastAsia="黑体" w:hAnsi="黑体" w:cs="黑体" w:hint="eastAsia"/>
          <w:sz w:val="32"/>
          <w:szCs w:val="32"/>
        </w:rPr>
        <w:t>气象局</w:t>
      </w:r>
      <w:r>
        <w:rPr>
          <w:rFonts w:ascii="黑体" w:eastAsia="黑体" w:hAnsi="黑体" w:cs="黑体" w:hint="eastAsia"/>
          <w:sz w:val="32"/>
          <w:szCs w:val="32"/>
        </w:rPr>
        <w:t>2016</w:t>
      </w:r>
      <w:r>
        <w:rPr>
          <w:rFonts w:ascii="黑体" w:eastAsia="黑体" w:hAnsi="黑体" w:cs="黑体" w:hint="eastAsia"/>
          <w:sz w:val="32"/>
          <w:szCs w:val="32"/>
        </w:rPr>
        <w:t>年度部门决算情况说明</w:t>
      </w:r>
    </w:p>
    <w:p w:rsidR="004E59BE" w:rsidRDefault="00BE4E07">
      <w:pPr>
        <w:jc w:val="left"/>
        <w:rPr>
          <w:rFonts w:ascii="黑体" w:eastAsia="黑体" w:hAnsi="黑体" w:cs="黑体"/>
          <w:sz w:val="32"/>
          <w:szCs w:val="32"/>
        </w:rPr>
        <w:sectPr w:rsidR="004E59BE">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BE4E07">
      <w:pPr>
        <w:jc w:val="center"/>
        <w:outlineLvl w:val="0"/>
        <w:rPr>
          <w:rFonts w:ascii="隶书" w:eastAsia="隶书" w:hAnsi="隶书" w:cs="隶书"/>
          <w:sz w:val="48"/>
          <w:szCs w:val="48"/>
        </w:rPr>
      </w:pPr>
      <w:r>
        <w:rPr>
          <w:rFonts w:ascii="隶书" w:eastAsia="隶书" w:hAnsi="隶书" w:cs="隶书" w:hint="eastAsia"/>
          <w:sz w:val="48"/>
          <w:szCs w:val="48"/>
        </w:rPr>
        <w:t>第一部分</w:t>
      </w:r>
    </w:p>
    <w:p w:rsidR="004E59BE" w:rsidRDefault="00BE4E07">
      <w:pPr>
        <w:jc w:val="center"/>
        <w:outlineLvl w:val="0"/>
        <w:rPr>
          <w:rFonts w:ascii="隶书" w:eastAsia="隶书" w:hAnsi="隶书" w:cs="隶书"/>
          <w:sz w:val="48"/>
          <w:szCs w:val="48"/>
        </w:rPr>
      </w:pPr>
      <w:r>
        <w:rPr>
          <w:rFonts w:ascii="隶书" w:eastAsia="隶书" w:hAnsi="隶书" w:cs="隶书" w:hint="eastAsia"/>
          <w:sz w:val="48"/>
          <w:szCs w:val="48"/>
        </w:rPr>
        <w:t xml:space="preserve">　　</w:t>
      </w:r>
    </w:p>
    <w:p w:rsidR="004E59BE" w:rsidRDefault="00BE4E07">
      <w:pPr>
        <w:jc w:val="center"/>
        <w:outlineLvl w:val="0"/>
        <w:rPr>
          <w:rFonts w:ascii="隶书" w:eastAsia="隶书" w:hAnsi="隶书" w:cs="隶书"/>
          <w:sz w:val="48"/>
          <w:szCs w:val="48"/>
        </w:rPr>
        <w:sectPr w:rsidR="004E59BE">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延津县</w:t>
      </w:r>
      <w:r>
        <w:rPr>
          <w:rFonts w:ascii="隶书" w:eastAsia="隶书" w:hAnsi="隶书" w:cs="隶书" w:hint="eastAsia"/>
          <w:sz w:val="48"/>
          <w:szCs w:val="48"/>
        </w:rPr>
        <w:t>气象局</w:t>
      </w:r>
      <w:r>
        <w:rPr>
          <w:rFonts w:ascii="隶书" w:eastAsia="隶书" w:hAnsi="隶书" w:cs="隶书" w:hint="eastAsia"/>
          <w:sz w:val="48"/>
          <w:szCs w:val="48"/>
        </w:rPr>
        <w:t>概况</w:t>
      </w:r>
    </w:p>
    <w:p w:rsidR="004E59BE" w:rsidRDefault="00BE4E07">
      <w:pPr>
        <w:pStyle w:val="a5"/>
        <w:spacing w:before="0" w:beforeAutospacing="0" w:after="0" w:afterAutospacing="0" w:line="640" w:lineRule="exact"/>
        <w:ind w:left="75" w:right="75" w:firstLine="480"/>
        <w:rPr>
          <w:rFonts w:ascii="黑体" w:eastAsia="黑体" w:hAnsi="黑体" w:cs="黑体"/>
          <w:bCs/>
          <w:sz w:val="32"/>
          <w:szCs w:val="32"/>
        </w:rPr>
      </w:pPr>
      <w:r>
        <w:rPr>
          <w:rFonts w:ascii="黑体" w:eastAsia="黑体" w:hAnsi="黑体" w:cs="黑体" w:hint="eastAsia"/>
          <w:bCs/>
          <w:sz w:val="32"/>
          <w:szCs w:val="32"/>
        </w:rPr>
        <w:lastRenderedPageBreak/>
        <w:t>一、</w:t>
      </w:r>
      <w:r>
        <w:rPr>
          <w:rFonts w:ascii="黑体" w:eastAsia="黑体" w:hAnsi="黑体" w:cs="黑体" w:hint="eastAsia"/>
          <w:bCs/>
          <w:sz w:val="32"/>
          <w:szCs w:val="32"/>
        </w:rPr>
        <w:t>主要职能</w:t>
      </w:r>
      <w:bookmarkStart w:id="0" w:name="_GoBack"/>
      <w:bookmarkEnd w:id="0"/>
    </w:p>
    <w:p w:rsidR="004E59BE" w:rsidRDefault="00BE4E07">
      <w:pPr>
        <w:ind w:firstLineChars="200" w:firstLine="640"/>
        <w:rPr>
          <w:rStyle w:val="td1"/>
          <w:rFonts w:ascii="仿宋_GB2312" w:eastAsia="仿宋_GB2312" w:hAnsi="仿宋_GB2312" w:cs="仿宋_GB2312"/>
          <w:color w:val="000000"/>
          <w:sz w:val="32"/>
          <w:szCs w:val="32"/>
        </w:rPr>
      </w:pPr>
      <w:r>
        <w:rPr>
          <w:rStyle w:val="td1"/>
          <w:rFonts w:ascii="仿宋_GB2312" w:eastAsia="仿宋_GB2312" w:hAnsi="仿宋_GB2312" w:cs="仿宋_GB2312" w:hint="eastAsia"/>
          <w:color w:val="000000"/>
          <w:sz w:val="32"/>
          <w:szCs w:val="32"/>
        </w:rPr>
        <w:t>延津县气象局为科技型、基础性社会公益事业单位，常年担负为国家积累、提供大气探测资料和农业气象观测资料，为军、民航提供气象保障等国家基本气象业务任务，为延津县党、政领导决策和社会、经济发展及工农业生产、人民生活需要提供天气预报警报、防汛抗旱减灾防灾气象服务、人工影响天气、森林火险等级预报、卫星遥感苗情监测、农业气象服务等任务。</w:t>
      </w:r>
    </w:p>
    <w:p w:rsidR="004E59BE" w:rsidRDefault="00BE4E07">
      <w:pPr>
        <w:pStyle w:val="a5"/>
        <w:spacing w:before="0" w:beforeAutospacing="0" w:after="0" w:afterAutospacing="0" w:line="640" w:lineRule="exact"/>
        <w:ind w:left="75" w:right="75" w:firstLine="480"/>
        <w:rPr>
          <w:rFonts w:ascii="楷体_GB2312" w:eastAsia="楷体_GB2312"/>
          <w:b/>
          <w:sz w:val="32"/>
          <w:szCs w:val="32"/>
        </w:rPr>
      </w:pPr>
      <w:r>
        <w:rPr>
          <w:rFonts w:ascii="黑体" w:eastAsia="黑体" w:hAnsi="黑体" w:cs="黑体" w:hint="eastAsia"/>
          <w:bCs/>
          <w:sz w:val="32"/>
          <w:szCs w:val="32"/>
        </w:rPr>
        <w:t>二</w:t>
      </w:r>
      <w:r>
        <w:rPr>
          <w:rFonts w:ascii="黑体" w:eastAsia="黑体" w:hAnsi="黑体" w:cs="黑体" w:hint="eastAsia"/>
          <w:bCs/>
          <w:sz w:val="32"/>
          <w:szCs w:val="32"/>
        </w:rPr>
        <w:t>、</w:t>
      </w:r>
      <w:r>
        <w:rPr>
          <w:rFonts w:ascii="黑体" w:eastAsia="黑体" w:hAnsi="黑体" w:cs="黑体" w:hint="eastAsia"/>
          <w:bCs/>
          <w:sz w:val="32"/>
          <w:szCs w:val="32"/>
        </w:rPr>
        <w:t>机构设置</w:t>
      </w:r>
    </w:p>
    <w:p w:rsidR="004E59BE" w:rsidRDefault="00BE4E07">
      <w:pPr>
        <w:spacing w:line="640" w:lineRule="exact"/>
        <w:ind w:firstLineChars="200" w:firstLine="640"/>
        <w:jc w:val="left"/>
        <w:rPr>
          <w:rFonts w:ascii="仿宋_GB2312" w:eastAsia="仿宋_GB2312" w:hAnsi="黑体" w:cs="黑体"/>
          <w:sz w:val="32"/>
          <w:szCs w:val="32"/>
        </w:rPr>
      </w:pPr>
      <w:r>
        <w:rPr>
          <w:rFonts w:ascii="仿宋_GB2312" w:eastAsia="仿宋_GB2312" w:hint="eastAsia"/>
          <w:sz w:val="32"/>
          <w:szCs w:val="32"/>
        </w:rPr>
        <w:t>延津县气象</w:t>
      </w:r>
      <w:r>
        <w:rPr>
          <w:rFonts w:ascii="仿宋_GB2312" w:eastAsia="仿宋_GB2312" w:hint="eastAsia"/>
          <w:sz w:val="32"/>
          <w:szCs w:val="32"/>
        </w:rPr>
        <w:t>局下设办公室、</w:t>
      </w:r>
      <w:r>
        <w:rPr>
          <w:rFonts w:ascii="仿宋_GB2312" w:eastAsia="仿宋_GB2312" w:hint="eastAsia"/>
          <w:sz w:val="32"/>
          <w:szCs w:val="32"/>
        </w:rPr>
        <w:t>测报科、气象防灾减灾中心</w:t>
      </w:r>
      <w:r>
        <w:rPr>
          <w:rFonts w:ascii="仿宋_GB2312" w:eastAsia="仿宋_GB2312" w:hint="eastAsia"/>
          <w:sz w:val="32"/>
          <w:szCs w:val="32"/>
        </w:rPr>
        <w:t>等二级机构。</w:t>
      </w:r>
    </w:p>
    <w:p w:rsidR="004E59BE" w:rsidRDefault="004E59BE">
      <w:pPr>
        <w:jc w:val="left"/>
        <w:rPr>
          <w:rFonts w:ascii="仿宋_GB2312" w:eastAsia="仿宋_GB2312" w:hAnsi="黑体" w:cs="黑体"/>
          <w:sz w:val="32"/>
          <w:szCs w:val="32"/>
        </w:rPr>
      </w:pPr>
    </w:p>
    <w:p w:rsidR="004E59BE" w:rsidRDefault="004E59BE">
      <w:pPr>
        <w:jc w:val="left"/>
        <w:rPr>
          <w:rFonts w:ascii="仿宋_GB2312" w:eastAsia="仿宋_GB2312"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BE4E07">
      <w:pPr>
        <w:jc w:val="center"/>
        <w:outlineLvl w:val="0"/>
        <w:rPr>
          <w:rFonts w:ascii="隶书" w:eastAsia="隶书" w:hAnsi="隶书" w:cs="隶书"/>
          <w:sz w:val="48"/>
          <w:szCs w:val="48"/>
        </w:rPr>
      </w:pPr>
      <w:r>
        <w:rPr>
          <w:rFonts w:ascii="隶书" w:eastAsia="隶书" w:hAnsi="隶书" w:cs="隶书" w:hint="eastAsia"/>
          <w:sz w:val="48"/>
          <w:szCs w:val="48"/>
        </w:rPr>
        <w:lastRenderedPageBreak/>
        <w:t>第二部分</w:t>
      </w:r>
    </w:p>
    <w:p w:rsidR="004E59BE" w:rsidRDefault="004E59BE">
      <w:pPr>
        <w:jc w:val="center"/>
        <w:outlineLvl w:val="0"/>
        <w:rPr>
          <w:rFonts w:ascii="隶书" w:eastAsia="隶书" w:hAnsi="隶书" w:cs="隶书"/>
          <w:sz w:val="48"/>
          <w:szCs w:val="48"/>
        </w:rPr>
      </w:pPr>
    </w:p>
    <w:p w:rsidR="004E59BE" w:rsidRDefault="00BE4E07">
      <w:pPr>
        <w:jc w:val="center"/>
        <w:rPr>
          <w:rFonts w:ascii="隶书" w:eastAsia="隶书" w:hAnsi="隶书" w:cs="隶书"/>
          <w:sz w:val="48"/>
          <w:szCs w:val="48"/>
        </w:rPr>
        <w:sectPr w:rsidR="004E59BE">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w:t>
      </w:r>
      <w:r>
        <w:rPr>
          <w:rFonts w:ascii="隶书" w:eastAsia="隶书" w:hAnsi="隶书" w:cs="隶书" w:hint="eastAsia"/>
          <w:sz w:val="48"/>
          <w:szCs w:val="48"/>
        </w:rPr>
        <w:t>气象局</w:t>
      </w:r>
      <w:r>
        <w:rPr>
          <w:rFonts w:ascii="隶书" w:eastAsia="隶书" w:hAnsi="隶书" w:cs="隶书" w:hint="eastAsia"/>
          <w:sz w:val="48"/>
          <w:szCs w:val="48"/>
        </w:rPr>
        <w:t>2016</w:t>
      </w:r>
      <w:r>
        <w:rPr>
          <w:rFonts w:ascii="隶书" w:eastAsia="隶书" w:hAnsi="隶书" w:cs="隶书" w:hint="eastAsia"/>
          <w:sz w:val="48"/>
          <w:szCs w:val="48"/>
        </w:rPr>
        <w:t>年度部门决算表</w:t>
      </w:r>
    </w:p>
    <w:tbl>
      <w:tblPr>
        <w:tblW w:w="9178" w:type="dxa"/>
        <w:tblInd w:w="93" w:type="dxa"/>
        <w:tblLayout w:type="fixed"/>
        <w:tblCellMar>
          <w:top w:w="15" w:type="dxa"/>
          <w:left w:w="15" w:type="dxa"/>
          <w:bottom w:w="15" w:type="dxa"/>
          <w:right w:w="15" w:type="dxa"/>
        </w:tblCellMar>
        <w:tblLook w:val="04A0"/>
      </w:tblPr>
      <w:tblGrid>
        <w:gridCol w:w="1967"/>
        <w:gridCol w:w="366"/>
        <w:gridCol w:w="2145"/>
        <w:gridCol w:w="2449"/>
        <w:gridCol w:w="415"/>
        <w:gridCol w:w="1836"/>
      </w:tblGrid>
      <w:tr w:rsidR="004E59BE">
        <w:trPr>
          <w:trHeight w:val="390"/>
        </w:trPr>
        <w:tc>
          <w:tcPr>
            <w:tcW w:w="9178" w:type="dxa"/>
            <w:gridSpan w:val="6"/>
            <w:shd w:val="clear" w:color="auto" w:fill="auto"/>
            <w:vAlign w:val="bottom"/>
          </w:tcPr>
          <w:p w:rsidR="004E59BE" w:rsidRDefault="00BE4E07">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lang/>
              </w:rPr>
              <w:lastRenderedPageBreak/>
              <w:t>收入支出决算总表</w:t>
            </w:r>
          </w:p>
        </w:tc>
      </w:tr>
      <w:tr w:rsidR="004E59BE">
        <w:trPr>
          <w:trHeight w:val="285"/>
        </w:trPr>
        <w:tc>
          <w:tcPr>
            <w:tcW w:w="1967" w:type="dxa"/>
            <w:shd w:val="clear" w:color="auto" w:fill="auto"/>
            <w:vAlign w:val="bottom"/>
          </w:tcPr>
          <w:p w:rsidR="004E59BE" w:rsidRDefault="004E59BE">
            <w:pPr>
              <w:jc w:val="center"/>
              <w:rPr>
                <w:rFonts w:ascii="Arial" w:eastAsia="宋体" w:hAnsi="Arial" w:cs="Arial"/>
                <w:color w:val="000000"/>
                <w:sz w:val="20"/>
                <w:szCs w:val="20"/>
              </w:rPr>
            </w:pPr>
          </w:p>
        </w:tc>
        <w:tc>
          <w:tcPr>
            <w:tcW w:w="366" w:type="dxa"/>
            <w:shd w:val="clear" w:color="auto" w:fill="auto"/>
            <w:vAlign w:val="bottom"/>
          </w:tcPr>
          <w:p w:rsidR="004E59BE" w:rsidRDefault="004E59BE">
            <w:pPr>
              <w:jc w:val="center"/>
              <w:rPr>
                <w:rFonts w:ascii="Arial" w:eastAsia="宋体" w:hAnsi="Arial" w:cs="Arial"/>
                <w:color w:val="000000"/>
                <w:sz w:val="20"/>
                <w:szCs w:val="20"/>
              </w:rPr>
            </w:pPr>
          </w:p>
        </w:tc>
        <w:tc>
          <w:tcPr>
            <w:tcW w:w="2145" w:type="dxa"/>
            <w:shd w:val="clear" w:color="auto" w:fill="auto"/>
            <w:vAlign w:val="bottom"/>
          </w:tcPr>
          <w:p w:rsidR="004E59BE" w:rsidRDefault="004E59BE">
            <w:pPr>
              <w:jc w:val="center"/>
              <w:rPr>
                <w:rFonts w:ascii="Arial" w:eastAsia="宋体" w:hAnsi="Arial" w:cs="Arial"/>
                <w:color w:val="000000"/>
                <w:sz w:val="20"/>
                <w:szCs w:val="20"/>
              </w:rPr>
            </w:pPr>
          </w:p>
        </w:tc>
        <w:tc>
          <w:tcPr>
            <w:tcW w:w="2449" w:type="dxa"/>
            <w:shd w:val="clear" w:color="auto" w:fill="auto"/>
            <w:vAlign w:val="bottom"/>
          </w:tcPr>
          <w:p w:rsidR="004E59BE" w:rsidRDefault="004E59BE">
            <w:pPr>
              <w:jc w:val="center"/>
              <w:rPr>
                <w:rFonts w:ascii="Arial" w:eastAsia="宋体" w:hAnsi="Arial" w:cs="Arial"/>
                <w:color w:val="000000"/>
                <w:sz w:val="20"/>
                <w:szCs w:val="20"/>
              </w:rPr>
            </w:pPr>
          </w:p>
        </w:tc>
        <w:tc>
          <w:tcPr>
            <w:tcW w:w="415" w:type="dxa"/>
            <w:shd w:val="clear" w:color="auto" w:fill="auto"/>
            <w:vAlign w:val="bottom"/>
          </w:tcPr>
          <w:p w:rsidR="004E59BE" w:rsidRDefault="004E59BE">
            <w:pPr>
              <w:jc w:val="center"/>
              <w:rPr>
                <w:rFonts w:ascii="Arial" w:eastAsia="宋体" w:hAnsi="Arial" w:cs="Arial"/>
                <w:color w:val="000000"/>
                <w:sz w:val="20"/>
                <w:szCs w:val="20"/>
              </w:rPr>
            </w:pPr>
          </w:p>
        </w:tc>
        <w:tc>
          <w:tcPr>
            <w:tcW w:w="1836" w:type="dxa"/>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公开</w:t>
            </w:r>
            <w:r>
              <w:rPr>
                <w:rFonts w:ascii="宋体" w:eastAsia="宋体" w:hAnsi="宋体" w:cs="宋体" w:hint="eastAsia"/>
                <w:color w:val="000000"/>
                <w:kern w:val="0"/>
                <w:sz w:val="20"/>
                <w:szCs w:val="20"/>
                <w:lang/>
              </w:rPr>
              <w:t>01</w:t>
            </w:r>
            <w:r>
              <w:rPr>
                <w:rFonts w:ascii="宋体" w:eastAsia="宋体" w:hAnsi="宋体" w:cs="宋体" w:hint="eastAsia"/>
                <w:color w:val="000000"/>
                <w:kern w:val="0"/>
                <w:sz w:val="20"/>
                <w:szCs w:val="20"/>
                <w:lang/>
              </w:rPr>
              <w:t>表</w:t>
            </w:r>
          </w:p>
        </w:tc>
      </w:tr>
      <w:tr w:rsidR="004E59BE">
        <w:trPr>
          <w:trHeight w:val="285"/>
        </w:trPr>
        <w:tc>
          <w:tcPr>
            <w:tcW w:w="4478" w:type="dxa"/>
            <w:gridSpan w:val="3"/>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部门：河南省新乡市延津县气象局</w:t>
            </w:r>
          </w:p>
        </w:tc>
        <w:tc>
          <w:tcPr>
            <w:tcW w:w="2449" w:type="dxa"/>
            <w:shd w:val="clear" w:color="auto" w:fill="auto"/>
            <w:vAlign w:val="bottom"/>
          </w:tcPr>
          <w:p w:rsidR="004E59BE" w:rsidRDefault="004E59BE">
            <w:pPr>
              <w:jc w:val="center"/>
              <w:rPr>
                <w:rFonts w:ascii="Arial" w:eastAsia="宋体" w:hAnsi="Arial" w:cs="Arial"/>
                <w:color w:val="000000"/>
                <w:sz w:val="20"/>
                <w:szCs w:val="20"/>
              </w:rPr>
            </w:pPr>
          </w:p>
        </w:tc>
        <w:tc>
          <w:tcPr>
            <w:tcW w:w="415" w:type="dxa"/>
            <w:tcBorders>
              <w:bottom w:val="single" w:sz="12" w:space="0" w:color="000000"/>
            </w:tcBorders>
            <w:shd w:val="clear" w:color="auto" w:fill="auto"/>
            <w:vAlign w:val="bottom"/>
          </w:tcPr>
          <w:p w:rsidR="004E59BE" w:rsidRDefault="004E59BE">
            <w:pPr>
              <w:jc w:val="center"/>
              <w:rPr>
                <w:rFonts w:ascii="Arial" w:eastAsia="宋体" w:hAnsi="Arial" w:cs="Arial"/>
                <w:color w:val="000000"/>
                <w:sz w:val="20"/>
                <w:szCs w:val="20"/>
              </w:rPr>
            </w:pPr>
          </w:p>
        </w:tc>
        <w:tc>
          <w:tcPr>
            <w:tcW w:w="1836" w:type="dxa"/>
            <w:tcBorders>
              <w:bottom w:val="single" w:sz="12" w:space="0" w:color="000000"/>
            </w:tcBorders>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4E59BE">
        <w:trPr>
          <w:trHeight w:val="300"/>
        </w:trPr>
        <w:tc>
          <w:tcPr>
            <w:tcW w:w="4478" w:type="dxa"/>
            <w:gridSpan w:val="3"/>
            <w:tcBorders>
              <w:top w:val="single" w:sz="12"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收入</w:t>
            </w:r>
          </w:p>
        </w:tc>
        <w:tc>
          <w:tcPr>
            <w:tcW w:w="4700" w:type="dxa"/>
            <w:gridSpan w:val="3"/>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支出</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w:t>
            </w: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行次</w:t>
            </w:r>
          </w:p>
        </w:tc>
        <w:tc>
          <w:tcPr>
            <w:tcW w:w="214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金额</w:t>
            </w: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行次</w:t>
            </w:r>
          </w:p>
        </w:tc>
        <w:tc>
          <w:tcPr>
            <w:tcW w:w="183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金额</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栏次</w:t>
            </w: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14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栏次</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83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一、财政拨款收入</w:t>
            </w: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47.08</w:t>
            </w: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一、一般公共服务支出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二、上级补助收入</w:t>
            </w: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二、外交支出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三、事业收入</w:t>
            </w: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三、国防支出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32</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四、经营收入</w:t>
            </w: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四、公共安全支出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33</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五、附属单位上缴收入</w:t>
            </w: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五、教育支出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34</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六、其他收入</w:t>
            </w: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六、科学技术支出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35</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七、文化体育与传媒支出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36</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八、社会保障和就业支出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九、医疗卫生与计划生育支出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38</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十、节能环保支出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39</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11</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十一、城乡社区支出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40</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十二、农林水支出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41</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13</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十三、交通运输支出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42</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14</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十四、资源勘探信息等支出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43</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十五、商业服务业等支出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44</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十六、金融支出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45</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17</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十七、援助其他地区支出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46</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18</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十八、国土海洋气象等支出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47</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53.21</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19</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十九、住房保障支出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48</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二十、粮油物资储备支出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49</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21</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二十一、其他支出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50</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22</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二十二、债务还本支出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51</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23</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二十三、债务付息支出</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52</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53</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本年收入合计</w:t>
            </w: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25</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47.08</w:t>
            </w: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本年支出合计</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54</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53.21</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用事业基金弥补收支差额</w:t>
            </w: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26</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结余分配</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55</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年初结转和结余</w:t>
            </w: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27</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29.62</w:t>
            </w: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年末结转和结余</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56</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23.50</w:t>
            </w: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28</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57</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r>
      <w:tr w:rsidR="004E59BE">
        <w:trPr>
          <w:trHeight w:val="300"/>
        </w:trPr>
        <w:tc>
          <w:tcPr>
            <w:tcW w:w="196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lastRenderedPageBreak/>
              <w:t>总计</w:t>
            </w:r>
          </w:p>
        </w:tc>
        <w:tc>
          <w:tcPr>
            <w:tcW w:w="36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29</w:t>
            </w:r>
          </w:p>
        </w:tc>
        <w:tc>
          <w:tcPr>
            <w:tcW w:w="21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76.71</w:t>
            </w:r>
          </w:p>
        </w:tc>
        <w:tc>
          <w:tcPr>
            <w:tcW w:w="2449"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总计</w:t>
            </w:r>
          </w:p>
        </w:tc>
        <w:tc>
          <w:tcPr>
            <w:tcW w:w="41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58</w:t>
            </w:r>
          </w:p>
        </w:tc>
        <w:tc>
          <w:tcPr>
            <w:tcW w:w="18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76.71</w:t>
            </w:r>
          </w:p>
        </w:tc>
      </w:tr>
      <w:tr w:rsidR="004E59BE">
        <w:trPr>
          <w:trHeight w:val="300"/>
        </w:trPr>
        <w:tc>
          <w:tcPr>
            <w:tcW w:w="9178" w:type="dxa"/>
            <w:gridSpan w:val="6"/>
            <w:tcBorders>
              <w:left w:val="single" w:sz="12"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注：本表反映部门本年度的总收支和年末结转结余情况。</w:t>
            </w:r>
          </w:p>
        </w:tc>
      </w:tr>
    </w:tbl>
    <w:p w:rsidR="004E59BE" w:rsidRDefault="004E59BE">
      <w:pPr>
        <w:jc w:val="center"/>
        <w:rPr>
          <w:rFonts w:ascii="Calibri" w:eastAsia="宋体" w:hAnsi="Calibri" w:cs="Times New Roman"/>
          <w:szCs w:val="21"/>
        </w:rPr>
      </w:pPr>
    </w:p>
    <w:tbl>
      <w:tblPr>
        <w:tblW w:w="10360" w:type="dxa"/>
        <w:tblInd w:w="93" w:type="dxa"/>
        <w:tblLayout w:type="fixed"/>
        <w:tblCellMar>
          <w:top w:w="15" w:type="dxa"/>
          <w:left w:w="15" w:type="dxa"/>
          <w:bottom w:w="15" w:type="dxa"/>
          <w:right w:w="15" w:type="dxa"/>
        </w:tblCellMar>
        <w:tblLook w:val="04A0"/>
      </w:tblPr>
      <w:tblGrid>
        <w:gridCol w:w="248"/>
        <w:gridCol w:w="249"/>
        <w:gridCol w:w="255"/>
        <w:gridCol w:w="1951"/>
        <w:gridCol w:w="1420"/>
        <w:gridCol w:w="220"/>
        <w:gridCol w:w="1355"/>
        <w:gridCol w:w="645"/>
        <w:gridCol w:w="825"/>
        <w:gridCol w:w="885"/>
        <w:gridCol w:w="900"/>
        <w:gridCol w:w="1407"/>
      </w:tblGrid>
      <w:tr w:rsidR="004E59BE">
        <w:trPr>
          <w:trHeight w:val="645"/>
        </w:trPr>
        <w:tc>
          <w:tcPr>
            <w:tcW w:w="10360" w:type="dxa"/>
            <w:gridSpan w:val="12"/>
            <w:shd w:val="clear" w:color="auto" w:fill="auto"/>
            <w:vAlign w:val="bottom"/>
          </w:tcPr>
          <w:p w:rsidR="004E59BE" w:rsidRDefault="00BE4E07">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lang/>
              </w:rPr>
              <w:t>收入决算表</w:t>
            </w:r>
          </w:p>
        </w:tc>
      </w:tr>
      <w:tr w:rsidR="004E59BE">
        <w:trPr>
          <w:trHeight w:val="337"/>
        </w:trPr>
        <w:tc>
          <w:tcPr>
            <w:tcW w:w="248" w:type="dxa"/>
            <w:shd w:val="clear" w:color="auto" w:fill="auto"/>
            <w:vAlign w:val="bottom"/>
          </w:tcPr>
          <w:p w:rsidR="004E59BE" w:rsidRDefault="004E59BE">
            <w:pPr>
              <w:jc w:val="center"/>
              <w:rPr>
                <w:rFonts w:ascii="Arial" w:eastAsia="宋体" w:hAnsi="Arial" w:cs="Arial"/>
                <w:color w:val="000000"/>
                <w:sz w:val="20"/>
                <w:szCs w:val="20"/>
              </w:rPr>
            </w:pPr>
          </w:p>
        </w:tc>
        <w:tc>
          <w:tcPr>
            <w:tcW w:w="249" w:type="dxa"/>
            <w:shd w:val="clear" w:color="auto" w:fill="auto"/>
            <w:vAlign w:val="bottom"/>
          </w:tcPr>
          <w:p w:rsidR="004E59BE" w:rsidRDefault="004E59BE">
            <w:pPr>
              <w:jc w:val="center"/>
              <w:rPr>
                <w:rFonts w:ascii="Arial" w:eastAsia="宋体" w:hAnsi="Arial" w:cs="Arial"/>
                <w:color w:val="000000"/>
                <w:sz w:val="20"/>
                <w:szCs w:val="20"/>
              </w:rPr>
            </w:pPr>
          </w:p>
        </w:tc>
        <w:tc>
          <w:tcPr>
            <w:tcW w:w="255" w:type="dxa"/>
            <w:shd w:val="clear" w:color="auto" w:fill="auto"/>
            <w:vAlign w:val="bottom"/>
          </w:tcPr>
          <w:p w:rsidR="004E59BE" w:rsidRDefault="004E59BE">
            <w:pPr>
              <w:jc w:val="center"/>
              <w:rPr>
                <w:rFonts w:ascii="Arial" w:eastAsia="宋体" w:hAnsi="Arial" w:cs="Arial"/>
                <w:color w:val="000000"/>
                <w:sz w:val="20"/>
                <w:szCs w:val="20"/>
              </w:rPr>
            </w:pPr>
          </w:p>
        </w:tc>
        <w:tc>
          <w:tcPr>
            <w:tcW w:w="1951" w:type="dxa"/>
            <w:shd w:val="clear" w:color="auto" w:fill="auto"/>
            <w:vAlign w:val="bottom"/>
          </w:tcPr>
          <w:p w:rsidR="004E59BE" w:rsidRDefault="004E59BE">
            <w:pPr>
              <w:jc w:val="center"/>
              <w:rPr>
                <w:rFonts w:ascii="Arial" w:eastAsia="宋体" w:hAnsi="Arial" w:cs="Arial"/>
                <w:color w:val="000000"/>
                <w:sz w:val="20"/>
                <w:szCs w:val="20"/>
              </w:rPr>
            </w:pPr>
          </w:p>
        </w:tc>
        <w:tc>
          <w:tcPr>
            <w:tcW w:w="1640" w:type="dxa"/>
            <w:gridSpan w:val="2"/>
            <w:shd w:val="clear" w:color="auto" w:fill="auto"/>
            <w:vAlign w:val="bottom"/>
          </w:tcPr>
          <w:p w:rsidR="004E59BE" w:rsidRDefault="004E59BE">
            <w:pPr>
              <w:jc w:val="center"/>
              <w:rPr>
                <w:rFonts w:ascii="Arial" w:eastAsia="宋体" w:hAnsi="Arial" w:cs="Arial"/>
                <w:color w:val="000000"/>
                <w:sz w:val="20"/>
                <w:szCs w:val="20"/>
              </w:rPr>
            </w:pPr>
          </w:p>
        </w:tc>
        <w:tc>
          <w:tcPr>
            <w:tcW w:w="1355" w:type="dxa"/>
            <w:shd w:val="clear" w:color="auto" w:fill="auto"/>
            <w:vAlign w:val="bottom"/>
          </w:tcPr>
          <w:p w:rsidR="004E59BE" w:rsidRDefault="004E59BE">
            <w:pPr>
              <w:jc w:val="center"/>
              <w:rPr>
                <w:rFonts w:ascii="Arial" w:eastAsia="宋体" w:hAnsi="Arial" w:cs="Arial"/>
                <w:color w:val="000000"/>
                <w:sz w:val="20"/>
                <w:szCs w:val="20"/>
              </w:rPr>
            </w:pPr>
          </w:p>
        </w:tc>
        <w:tc>
          <w:tcPr>
            <w:tcW w:w="645" w:type="dxa"/>
            <w:shd w:val="clear" w:color="auto" w:fill="auto"/>
            <w:vAlign w:val="bottom"/>
          </w:tcPr>
          <w:p w:rsidR="004E59BE" w:rsidRDefault="004E59BE">
            <w:pPr>
              <w:jc w:val="center"/>
              <w:rPr>
                <w:rFonts w:ascii="Arial" w:eastAsia="宋体" w:hAnsi="Arial" w:cs="Arial"/>
                <w:color w:val="000000"/>
                <w:sz w:val="20"/>
                <w:szCs w:val="20"/>
              </w:rPr>
            </w:pPr>
          </w:p>
        </w:tc>
        <w:tc>
          <w:tcPr>
            <w:tcW w:w="825" w:type="dxa"/>
            <w:shd w:val="clear" w:color="auto" w:fill="auto"/>
            <w:vAlign w:val="bottom"/>
          </w:tcPr>
          <w:p w:rsidR="004E59BE" w:rsidRDefault="004E59BE">
            <w:pPr>
              <w:jc w:val="center"/>
              <w:rPr>
                <w:rFonts w:ascii="Arial" w:eastAsia="宋体" w:hAnsi="Arial" w:cs="Arial"/>
                <w:color w:val="000000"/>
                <w:sz w:val="20"/>
                <w:szCs w:val="20"/>
              </w:rPr>
            </w:pPr>
          </w:p>
        </w:tc>
        <w:tc>
          <w:tcPr>
            <w:tcW w:w="885" w:type="dxa"/>
            <w:shd w:val="clear" w:color="auto" w:fill="auto"/>
            <w:vAlign w:val="bottom"/>
          </w:tcPr>
          <w:p w:rsidR="004E59BE" w:rsidRDefault="004E59BE">
            <w:pPr>
              <w:jc w:val="center"/>
              <w:rPr>
                <w:rFonts w:ascii="Arial" w:eastAsia="宋体" w:hAnsi="Arial" w:cs="Arial"/>
                <w:color w:val="000000"/>
                <w:sz w:val="20"/>
                <w:szCs w:val="20"/>
              </w:rPr>
            </w:pPr>
          </w:p>
        </w:tc>
        <w:tc>
          <w:tcPr>
            <w:tcW w:w="900" w:type="dxa"/>
            <w:shd w:val="clear" w:color="auto" w:fill="auto"/>
            <w:vAlign w:val="bottom"/>
          </w:tcPr>
          <w:p w:rsidR="004E59BE" w:rsidRDefault="004E59BE">
            <w:pPr>
              <w:jc w:val="center"/>
              <w:rPr>
                <w:rFonts w:ascii="Arial" w:eastAsia="宋体" w:hAnsi="Arial" w:cs="Arial"/>
                <w:color w:val="000000"/>
                <w:sz w:val="20"/>
                <w:szCs w:val="20"/>
              </w:rPr>
            </w:pPr>
          </w:p>
        </w:tc>
        <w:tc>
          <w:tcPr>
            <w:tcW w:w="1407" w:type="dxa"/>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公开</w:t>
            </w:r>
            <w:r>
              <w:rPr>
                <w:rFonts w:ascii="宋体" w:eastAsia="宋体" w:hAnsi="宋体" w:cs="宋体" w:hint="eastAsia"/>
                <w:color w:val="000000"/>
                <w:kern w:val="0"/>
                <w:sz w:val="20"/>
                <w:szCs w:val="20"/>
                <w:lang/>
              </w:rPr>
              <w:t>02</w:t>
            </w:r>
            <w:r>
              <w:rPr>
                <w:rFonts w:ascii="宋体" w:eastAsia="宋体" w:hAnsi="宋体" w:cs="宋体" w:hint="eastAsia"/>
                <w:color w:val="000000"/>
                <w:kern w:val="0"/>
                <w:sz w:val="20"/>
                <w:szCs w:val="20"/>
                <w:lang/>
              </w:rPr>
              <w:t>表</w:t>
            </w:r>
          </w:p>
        </w:tc>
      </w:tr>
      <w:tr w:rsidR="004E59BE">
        <w:trPr>
          <w:trHeight w:val="337"/>
        </w:trPr>
        <w:tc>
          <w:tcPr>
            <w:tcW w:w="5698" w:type="dxa"/>
            <w:gridSpan w:val="7"/>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部门：河南省新乡市延津县气象局</w:t>
            </w:r>
          </w:p>
        </w:tc>
        <w:tc>
          <w:tcPr>
            <w:tcW w:w="645" w:type="dxa"/>
            <w:shd w:val="clear" w:color="auto" w:fill="auto"/>
            <w:vAlign w:val="bottom"/>
          </w:tcPr>
          <w:p w:rsidR="004E59BE" w:rsidRDefault="004E59BE">
            <w:pPr>
              <w:jc w:val="center"/>
              <w:rPr>
                <w:rFonts w:ascii="Arial" w:eastAsia="宋体" w:hAnsi="Arial" w:cs="Arial"/>
                <w:color w:val="000000"/>
                <w:sz w:val="20"/>
                <w:szCs w:val="20"/>
              </w:rPr>
            </w:pPr>
          </w:p>
        </w:tc>
        <w:tc>
          <w:tcPr>
            <w:tcW w:w="825" w:type="dxa"/>
            <w:shd w:val="clear" w:color="auto" w:fill="auto"/>
            <w:vAlign w:val="bottom"/>
          </w:tcPr>
          <w:p w:rsidR="004E59BE" w:rsidRDefault="004E59BE">
            <w:pPr>
              <w:jc w:val="center"/>
              <w:rPr>
                <w:rFonts w:ascii="Arial" w:eastAsia="宋体" w:hAnsi="Arial" w:cs="Arial"/>
                <w:color w:val="000000"/>
                <w:sz w:val="20"/>
                <w:szCs w:val="20"/>
              </w:rPr>
            </w:pPr>
          </w:p>
        </w:tc>
        <w:tc>
          <w:tcPr>
            <w:tcW w:w="885" w:type="dxa"/>
            <w:shd w:val="clear" w:color="auto" w:fill="auto"/>
            <w:vAlign w:val="bottom"/>
          </w:tcPr>
          <w:p w:rsidR="004E59BE" w:rsidRDefault="004E59BE">
            <w:pPr>
              <w:jc w:val="center"/>
              <w:rPr>
                <w:rFonts w:ascii="Arial" w:eastAsia="宋体" w:hAnsi="Arial" w:cs="Arial"/>
                <w:color w:val="000000"/>
                <w:sz w:val="20"/>
                <w:szCs w:val="20"/>
              </w:rPr>
            </w:pPr>
          </w:p>
        </w:tc>
        <w:tc>
          <w:tcPr>
            <w:tcW w:w="900" w:type="dxa"/>
            <w:shd w:val="clear" w:color="auto" w:fill="auto"/>
            <w:vAlign w:val="bottom"/>
          </w:tcPr>
          <w:p w:rsidR="004E59BE" w:rsidRDefault="004E59BE">
            <w:pPr>
              <w:jc w:val="center"/>
              <w:rPr>
                <w:rFonts w:ascii="Arial" w:eastAsia="宋体" w:hAnsi="Arial" w:cs="Arial"/>
                <w:color w:val="000000"/>
                <w:sz w:val="20"/>
                <w:szCs w:val="20"/>
              </w:rPr>
            </w:pPr>
          </w:p>
        </w:tc>
        <w:tc>
          <w:tcPr>
            <w:tcW w:w="1407" w:type="dxa"/>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4E59BE">
        <w:trPr>
          <w:trHeight w:val="367"/>
        </w:trPr>
        <w:tc>
          <w:tcPr>
            <w:tcW w:w="2703" w:type="dxa"/>
            <w:gridSpan w:val="4"/>
            <w:tcBorders>
              <w:top w:val="single" w:sz="12"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1420"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本年收入合计</w:t>
            </w:r>
          </w:p>
        </w:tc>
        <w:tc>
          <w:tcPr>
            <w:tcW w:w="1575" w:type="dxa"/>
            <w:gridSpan w:val="2"/>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财政拨款收入</w:t>
            </w:r>
          </w:p>
        </w:tc>
        <w:tc>
          <w:tcPr>
            <w:tcW w:w="645"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上级补助收入</w:t>
            </w:r>
          </w:p>
        </w:tc>
        <w:tc>
          <w:tcPr>
            <w:tcW w:w="825"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事业收入</w:t>
            </w:r>
          </w:p>
        </w:tc>
        <w:tc>
          <w:tcPr>
            <w:tcW w:w="885"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经营收入</w:t>
            </w:r>
          </w:p>
        </w:tc>
        <w:tc>
          <w:tcPr>
            <w:tcW w:w="900"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附属单位上缴收入</w:t>
            </w:r>
          </w:p>
        </w:tc>
        <w:tc>
          <w:tcPr>
            <w:tcW w:w="1407"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其他收入</w:t>
            </w:r>
          </w:p>
        </w:tc>
      </w:tr>
      <w:tr w:rsidR="004E59BE">
        <w:trPr>
          <w:trHeight w:val="355"/>
        </w:trPr>
        <w:tc>
          <w:tcPr>
            <w:tcW w:w="752" w:type="dxa"/>
            <w:gridSpan w:val="3"/>
            <w:vMerge w:val="restart"/>
            <w:tcBorders>
              <w:top w:val="nil"/>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功能分类科目编码</w:t>
            </w:r>
          </w:p>
        </w:tc>
        <w:tc>
          <w:tcPr>
            <w:tcW w:w="1951" w:type="dxa"/>
            <w:vMerge w:val="restart"/>
            <w:tcBorders>
              <w:top w:val="nil"/>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科目名称</w:t>
            </w:r>
          </w:p>
        </w:tc>
        <w:tc>
          <w:tcPr>
            <w:tcW w:w="142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575" w:type="dxa"/>
            <w:gridSpan w:val="2"/>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4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82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88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90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07"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55"/>
        </w:trPr>
        <w:tc>
          <w:tcPr>
            <w:tcW w:w="752" w:type="dxa"/>
            <w:gridSpan w:val="3"/>
            <w:vMerge/>
            <w:tcBorders>
              <w:top w:val="nil"/>
              <w:left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951"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2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575" w:type="dxa"/>
            <w:gridSpan w:val="2"/>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4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82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88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90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07"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55"/>
        </w:trPr>
        <w:tc>
          <w:tcPr>
            <w:tcW w:w="752" w:type="dxa"/>
            <w:gridSpan w:val="3"/>
            <w:vMerge/>
            <w:tcBorders>
              <w:top w:val="nil"/>
              <w:left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951"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2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575" w:type="dxa"/>
            <w:gridSpan w:val="2"/>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4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82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88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90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07"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55"/>
        </w:trPr>
        <w:tc>
          <w:tcPr>
            <w:tcW w:w="752" w:type="dxa"/>
            <w:gridSpan w:val="3"/>
            <w:vMerge/>
            <w:tcBorders>
              <w:top w:val="nil"/>
              <w:left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951"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2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575" w:type="dxa"/>
            <w:gridSpan w:val="2"/>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4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82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88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90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07"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47"/>
        </w:trPr>
        <w:tc>
          <w:tcPr>
            <w:tcW w:w="2703"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栏次</w:t>
            </w:r>
          </w:p>
        </w:tc>
        <w:tc>
          <w:tcPr>
            <w:tcW w:w="142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w:t>
            </w:r>
          </w:p>
        </w:tc>
        <w:tc>
          <w:tcPr>
            <w:tcW w:w="1575" w:type="dxa"/>
            <w:gridSpan w:val="2"/>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w:t>
            </w:r>
          </w:p>
        </w:tc>
        <w:tc>
          <w:tcPr>
            <w:tcW w:w="64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w:t>
            </w:r>
          </w:p>
        </w:tc>
        <w:tc>
          <w:tcPr>
            <w:tcW w:w="82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88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90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14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r>
      <w:tr w:rsidR="004E59BE">
        <w:trPr>
          <w:trHeight w:val="347"/>
        </w:trPr>
        <w:tc>
          <w:tcPr>
            <w:tcW w:w="2703"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合计</w:t>
            </w:r>
          </w:p>
        </w:tc>
        <w:tc>
          <w:tcPr>
            <w:tcW w:w="142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47.08</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47.08</w:t>
            </w:r>
          </w:p>
        </w:tc>
        <w:tc>
          <w:tcPr>
            <w:tcW w:w="6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82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88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90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r>
      <w:tr w:rsidR="004E59BE">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220</w:t>
            </w:r>
          </w:p>
        </w:tc>
        <w:tc>
          <w:tcPr>
            <w:tcW w:w="19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国土海洋气象</w:t>
            </w:r>
          </w:p>
        </w:tc>
        <w:tc>
          <w:tcPr>
            <w:tcW w:w="142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47.08</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47.08</w:t>
            </w:r>
          </w:p>
        </w:tc>
        <w:tc>
          <w:tcPr>
            <w:tcW w:w="6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82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88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90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r>
      <w:tr w:rsidR="004E59BE">
        <w:trPr>
          <w:trHeight w:val="347"/>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22005</w:t>
            </w:r>
          </w:p>
        </w:tc>
        <w:tc>
          <w:tcPr>
            <w:tcW w:w="19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气象事务</w:t>
            </w:r>
          </w:p>
        </w:tc>
        <w:tc>
          <w:tcPr>
            <w:tcW w:w="142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47.08</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47.08</w:t>
            </w:r>
          </w:p>
        </w:tc>
        <w:tc>
          <w:tcPr>
            <w:tcW w:w="6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82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88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90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r>
      <w:tr w:rsidR="004E59BE">
        <w:trPr>
          <w:trHeight w:val="655"/>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2200504</w:t>
            </w:r>
          </w:p>
        </w:tc>
        <w:tc>
          <w:tcPr>
            <w:tcW w:w="19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气象事业机构</w:t>
            </w:r>
          </w:p>
        </w:tc>
        <w:tc>
          <w:tcPr>
            <w:tcW w:w="142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19.98</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19.98</w:t>
            </w:r>
          </w:p>
        </w:tc>
        <w:tc>
          <w:tcPr>
            <w:tcW w:w="6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82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88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90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r>
      <w:tr w:rsidR="004E59BE">
        <w:trPr>
          <w:trHeight w:val="962"/>
        </w:trPr>
        <w:tc>
          <w:tcPr>
            <w:tcW w:w="75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2200509</w:t>
            </w:r>
          </w:p>
        </w:tc>
        <w:tc>
          <w:tcPr>
            <w:tcW w:w="19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气象服务</w:t>
            </w:r>
          </w:p>
        </w:tc>
        <w:tc>
          <w:tcPr>
            <w:tcW w:w="142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27.1</w:t>
            </w:r>
          </w:p>
        </w:tc>
        <w:tc>
          <w:tcPr>
            <w:tcW w:w="1575" w:type="dxa"/>
            <w:gridSpan w:val="2"/>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27.1</w:t>
            </w:r>
          </w:p>
        </w:tc>
        <w:tc>
          <w:tcPr>
            <w:tcW w:w="6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82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88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90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1407"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r>
      <w:tr w:rsidR="004E59BE">
        <w:trPr>
          <w:trHeight w:val="347"/>
        </w:trPr>
        <w:tc>
          <w:tcPr>
            <w:tcW w:w="10360" w:type="dxa"/>
            <w:gridSpan w:val="12"/>
            <w:tcBorders>
              <w:left w:val="single" w:sz="12"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注：本表反映部门本年度取得的各项收入情况。</w:t>
            </w:r>
          </w:p>
        </w:tc>
      </w:tr>
      <w:tr w:rsidR="004E59BE">
        <w:trPr>
          <w:trHeight w:val="347"/>
        </w:trPr>
        <w:tc>
          <w:tcPr>
            <w:tcW w:w="10360" w:type="dxa"/>
            <w:gridSpan w:val="12"/>
            <w:tcBorders>
              <w:left w:val="single" w:sz="12" w:space="0" w:color="000000"/>
            </w:tcBorders>
            <w:shd w:val="clear" w:color="auto" w:fill="auto"/>
            <w:vAlign w:val="center"/>
          </w:tcPr>
          <w:p w:rsidR="004E59BE" w:rsidRDefault="004E59BE">
            <w:pPr>
              <w:widowControl/>
              <w:jc w:val="center"/>
              <w:textAlignment w:val="center"/>
              <w:rPr>
                <w:rFonts w:ascii="宋体" w:eastAsia="宋体" w:hAnsi="宋体" w:cs="宋体"/>
                <w:color w:val="000000"/>
                <w:kern w:val="0"/>
                <w:sz w:val="20"/>
                <w:szCs w:val="20"/>
                <w:lang/>
              </w:rPr>
            </w:pPr>
          </w:p>
        </w:tc>
      </w:tr>
    </w:tbl>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tbl>
      <w:tblPr>
        <w:tblW w:w="10290" w:type="dxa"/>
        <w:tblInd w:w="93" w:type="dxa"/>
        <w:tblLayout w:type="fixed"/>
        <w:tblCellMar>
          <w:top w:w="15" w:type="dxa"/>
          <w:left w:w="15" w:type="dxa"/>
          <w:bottom w:w="15" w:type="dxa"/>
          <w:right w:w="15" w:type="dxa"/>
        </w:tblCellMar>
        <w:tblLook w:val="04A0"/>
      </w:tblPr>
      <w:tblGrid>
        <w:gridCol w:w="602"/>
        <w:gridCol w:w="602"/>
        <w:gridCol w:w="614"/>
        <w:gridCol w:w="1965"/>
        <w:gridCol w:w="1485"/>
        <w:gridCol w:w="1545"/>
        <w:gridCol w:w="1332"/>
        <w:gridCol w:w="630"/>
        <w:gridCol w:w="960"/>
        <w:gridCol w:w="555"/>
      </w:tblGrid>
      <w:tr w:rsidR="004E59BE">
        <w:trPr>
          <w:trHeight w:val="390"/>
        </w:trPr>
        <w:tc>
          <w:tcPr>
            <w:tcW w:w="10290" w:type="dxa"/>
            <w:gridSpan w:val="10"/>
            <w:shd w:val="clear" w:color="auto" w:fill="auto"/>
            <w:vAlign w:val="bottom"/>
          </w:tcPr>
          <w:p w:rsidR="004E59BE" w:rsidRDefault="00BE4E07">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lang/>
              </w:rPr>
              <w:t>支出决算表</w:t>
            </w:r>
          </w:p>
        </w:tc>
      </w:tr>
      <w:tr w:rsidR="004E59BE">
        <w:trPr>
          <w:trHeight w:val="270"/>
        </w:trPr>
        <w:tc>
          <w:tcPr>
            <w:tcW w:w="602" w:type="dxa"/>
            <w:shd w:val="clear" w:color="auto" w:fill="auto"/>
            <w:vAlign w:val="bottom"/>
          </w:tcPr>
          <w:p w:rsidR="004E59BE" w:rsidRDefault="004E59BE">
            <w:pPr>
              <w:jc w:val="center"/>
              <w:rPr>
                <w:rFonts w:ascii="Arial" w:eastAsia="宋体" w:hAnsi="Arial" w:cs="Arial"/>
                <w:color w:val="000000"/>
                <w:sz w:val="20"/>
                <w:szCs w:val="20"/>
              </w:rPr>
            </w:pPr>
          </w:p>
        </w:tc>
        <w:tc>
          <w:tcPr>
            <w:tcW w:w="602" w:type="dxa"/>
            <w:shd w:val="clear" w:color="auto" w:fill="auto"/>
            <w:vAlign w:val="bottom"/>
          </w:tcPr>
          <w:p w:rsidR="004E59BE" w:rsidRDefault="004E59BE">
            <w:pPr>
              <w:jc w:val="center"/>
              <w:rPr>
                <w:rFonts w:ascii="Arial" w:eastAsia="宋体" w:hAnsi="Arial" w:cs="Arial"/>
                <w:color w:val="000000"/>
                <w:sz w:val="20"/>
                <w:szCs w:val="20"/>
              </w:rPr>
            </w:pPr>
          </w:p>
        </w:tc>
        <w:tc>
          <w:tcPr>
            <w:tcW w:w="614" w:type="dxa"/>
            <w:shd w:val="clear" w:color="auto" w:fill="auto"/>
            <w:vAlign w:val="bottom"/>
          </w:tcPr>
          <w:p w:rsidR="004E59BE" w:rsidRDefault="004E59BE">
            <w:pPr>
              <w:jc w:val="center"/>
              <w:rPr>
                <w:rFonts w:ascii="Arial" w:eastAsia="宋体" w:hAnsi="Arial" w:cs="Arial"/>
                <w:color w:val="000000"/>
                <w:sz w:val="20"/>
                <w:szCs w:val="20"/>
              </w:rPr>
            </w:pPr>
          </w:p>
        </w:tc>
        <w:tc>
          <w:tcPr>
            <w:tcW w:w="1965" w:type="dxa"/>
            <w:shd w:val="clear" w:color="auto" w:fill="auto"/>
            <w:vAlign w:val="bottom"/>
          </w:tcPr>
          <w:p w:rsidR="004E59BE" w:rsidRDefault="004E59BE">
            <w:pPr>
              <w:jc w:val="center"/>
              <w:rPr>
                <w:rFonts w:ascii="Arial" w:eastAsia="宋体" w:hAnsi="Arial" w:cs="Arial"/>
                <w:color w:val="000000"/>
                <w:sz w:val="20"/>
                <w:szCs w:val="20"/>
              </w:rPr>
            </w:pPr>
          </w:p>
        </w:tc>
        <w:tc>
          <w:tcPr>
            <w:tcW w:w="1485" w:type="dxa"/>
            <w:shd w:val="clear" w:color="auto" w:fill="auto"/>
            <w:vAlign w:val="bottom"/>
          </w:tcPr>
          <w:p w:rsidR="004E59BE" w:rsidRDefault="004E59BE">
            <w:pPr>
              <w:jc w:val="center"/>
              <w:rPr>
                <w:rFonts w:ascii="Arial" w:eastAsia="宋体" w:hAnsi="Arial" w:cs="Arial"/>
                <w:color w:val="000000"/>
                <w:sz w:val="20"/>
                <w:szCs w:val="20"/>
              </w:rPr>
            </w:pPr>
          </w:p>
        </w:tc>
        <w:tc>
          <w:tcPr>
            <w:tcW w:w="1545" w:type="dxa"/>
            <w:shd w:val="clear" w:color="auto" w:fill="auto"/>
            <w:vAlign w:val="bottom"/>
          </w:tcPr>
          <w:p w:rsidR="004E59BE" w:rsidRDefault="004E59BE">
            <w:pPr>
              <w:jc w:val="center"/>
              <w:rPr>
                <w:rFonts w:ascii="Arial" w:eastAsia="宋体" w:hAnsi="Arial" w:cs="Arial"/>
                <w:color w:val="000000"/>
                <w:sz w:val="20"/>
                <w:szCs w:val="20"/>
              </w:rPr>
            </w:pPr>
          </w:p>
        </w:tc>
        <w:tc>
          <w:tcPr>
            <w:tcW w:w="1332" w:type="dxa"/>
            <w:shd w:val="clear" w:color="auto" w:fill="auto"/>
            <w:vAlign w:val="bottom"/>
          </w:tcPr>
          <w:p w:rsidR="004E59BE" w:rsidRDefault="004E59BE">
            <w:pPr>
              <w:jc w:val="center"/>
              <w:rPr>
                <w:rFonts w:ascii="Arial" w:eastAsia="宋体" w:hAnsi="Arial" w:cs="Arial"/>
                <w:color w:val="000000"/>
                <w:sz w:val="20"/>
                <w:szCs w:val="20"/>
              </w:rPr>
            </w:pPr>
          </w:p>
        </w:tc>
        <w:tc>
          <w:tcPr>
            <w:tcW w:w="630" w:type="dxa"/>
            <w:shd w:val="clear" w:color="auto" w:fill="auto"/>
            <w:vAlign w:val="bottom"/>
          </w:tcPr>
          <w:p w:rsidR="004E59BE" w:rsidRDefault="004E59BE">
            <w:pPr>
              <w:jc w:val="center"/>
              <w:rPr>
                <w:rFonts w:ascii="Arial" w:eastAsia="宋体" w:hAnsi="Arial" w:cs="Arial"/>
                <w:color w:val="000000"/>
                <w:sz w:val="20"/>
                <w:szCs w:val="20"/>
              </w:rPr>
            </w:pPr>
          </w:p>
        </w:tc>
        <w:tc>
          <w:tcPr>
            <w:tcW w:w="960" w:type="dxa"/>
            <w:shd w:val="clear" w:color="auto" w:fill="auto"/>
            <w:vAlign w:val="bottom"/>
          </w:tcPr>
          <w:p w:rsidR="004E59BE" w:rsidRDefault="004E59BE">
            <w:pPr>
              <w:jc w:val="center"/>
              <w:rPr>
                <w:rFonts w:ascii="Arial" w:eastAsia="宋体" w:hAnsi="Arial" w:cs="Arial"/>
                <w:color w:val="000000"/>
                <w:sz w:val="20"/>
                <w:szCs w:val="20"/>
              </w:rPr>
            </w:pPr>
          </w:p>
        </w:tc>
        <w:tc>
          <w:tcPr>
            <w:tcW w:w="555" w:type="dxa"/>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公开</w:t>
            </w:r>
            <w:r>
              <w:rPr>
                <w:rFonts w:ascii="宋体" w:eastAsia="宋体" w:hAnsi="宋体" w:cs="宋体" w:hint="eastAsia"/>
                <w:color w:val="000000"/>
                <w:kern w:val="0"/>
                <w:sz w:val="20"/>
                <w:szCs w:val="20"/>
                <w:lang/>
              </w:rPr>
              <w:t>03</w:t>
            </w:r>
            <w:r>
              <w:rPr>
                <w:rFonts w:ascii="宋体" w:eastAsia="宋体" w:hAnsi="宋体" w:cs="宋体" w:hint="eastAsia"/>
                <w:color w:val="000000"/>
                <w:kern w:val="0"/>
                <w:sz w:val="20"/>
                <w:szCs w:val="20"/>
                <w:lang/>
              </w:rPr>
              <w:t>表</w:t>
            </w:r>
          </w:p>
        </w:tc>
      </w:tr>
      <w:tr w:rsidR="004E59BE">
        <w:trPr>
          <w:trHeight w:val="270"/>
        </w:trPr>
        <w:tc>
          <w:tcPr>
            <w:tcW w:w="5268" w:type="dxa"/>
            <w:gridSpan w:val="5"/>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部门：河南省新乡市延津县气象局</w:t>
            </w:r>
          </w:p>
        </w:tc>
        <w:tc>
          <w:tcPr>
            <w:tcW w:w="1545" w:type="dxa"/>
            <w:shd w:val="clear" w:color="auto" w:fill="auto"/>
            <w:vAlign w:val="bottom"/>
          </w:tcPr>
          <w:p w:rsidR="004E59BE" w:rsidRDefault="004E59BE">
            <w:pPr>
              <w:jc w:val="center"/>
              <w:rPr>
                <w:rFonts w:ascii="Arial" w:eastAsia="宋体" w:hAnsi="Arial" w:cs="Arial"/>
                <w:color w:val="000000"/>
                <w:sz w:val="20"/>
                <w:szCs w:val="20"/>
              </w:rPr>
            </w:pPr>
          </w:p>
        </w:tc>
        <w:tc>
          <w:tcPr>
            <w:tcW w:w="1332" w:type="dxa"/>
            <w:shd w:val="clear" w:color="auto" w:fill="auto"/>
            <w:vAlign w:val="bottom"/>
          </w:tcPr>
          <w:p w:rsidR="004E59BE" w:rsidRDefault="004E59BE">
            <w:pPr>
              <w:jc w:val="center"/>
              <w:rPr>
                <w:rFonts w:ascii="Arial" w:eastAsia="宋体" w:hAnsi="Arial" w:cs="Arial"/>
                <w:color w:val="000000"/>
                <w:sz w:val="20"/>
                <w:szCs w:val="20"/>
              </w:rPr>
            </w:pPr>
          </w:p>
        </w:tc>
        <w:tc>
          <w:tcPr>
            <w:tcW w:w="630" w:type="dxa"/>
            <w:shd w:val="clear" w:color="auto" w:fill="auto"/>
            <w:vAlign w:val="bottom"/>
          </w:tcPr>
          <w:p w:rsidR="004E59BE" w:rsidRDefault="004E59BE">
            <w:pPr>
              <w:jc w:val="center"/>
              <w:rPr>
                <w:rFonts w:ascii="Arial" w:eastAsia="宋体" w:hAnsi="Arial" w:cs="Arial"/>
                <w:color w:val="000000"/>
                <w:sz w:val="20"/>
                <w:szCs w:val="20"/>
              </w:rPr>
            </w:pPr>
          </w:p>
        </w:tc>
        <w:tc>
          <w:tcPr>
            <w:tcW w:w="960" w:type="dxa"/>
            <w:shd w:val="clear" w:color="auto" w:fill="auto"/>
            <w:vAlign w:val="bottom"/>
          </w:tcPr>
          <w:p w:rsidR="004E59BE" w:rsidRDefault="004E59BE">
            <w:pPr>
              <w:jc w:val="center"/>
              <w:rPr>
                <w:rFonts w:ascii="Arial" w:eastAsia="宋体" w:hAnsi="Arial" w:cs="Arial"/>
                <w:color w:val="000000"/>
                <w:sz w:val="20"/>
                <w:szCs w:val="20"/>
              </w:rPr>
            </w:pPr>
          </w:p>
        </w:tc>
        <w:tc>
          <w:tcPr>
            <w:tcW w:w="555" w:type="dxa"/>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4E59BE">
        <w:trPr>
          <w:trHeight w:val="300"/>
        </w:trPr>
        <w:tc>
          <w:tcPr>
            <w:tcW w:w="3783" w:type="dxa"/>
            <w:gridSpan w:val="4"/>
            <w:tcBorders>
              <w:top w:val="single" w:sz="12"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1485"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本年支出合计</w:t>
            </w:r>
          </w:p>
        </w:tc>
        <w:tc>
          <w:tcPr>
            <w:tcW w:w="1545"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基本支出</w:t>
            </w:r>
          </w:p>
        </w:tc>
        <w:tc>
          <w:tcPr>
            <w:tcW w:w="1332"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项目支出</w:t>
            </w:r>
          </w:p>
        </w:tc>
        <w:tc>
          <w:tcPr>
            <w:tcW w:w="630"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上缴上级支出</w:t>
            </w:r>
          </w:p>
        </w:tc>
        <w:tc>
          <w:tcPr>
            <w:tcW w:w="960"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经营支出</w:t>
            </w:r>
          </w:p>
        </w:tc>
        <w:tc>
          <w:tcPr>
            <w:tcW w:w="555"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对附属单位补助支出</w:t>
            </w:r>
          </w:p>
        </w:tc>
      </w:tr>
      <w:tr w:rsidR="004E59BE">
        <w:trPr>
          <w:trHeight w:val="317"/>
        </w:trPr>
        <w:tc>
          <w:tcPr>
            <w:tcW w:w="1818" w:type="dxa"/>
            <w:gridSpan w:val="3"/>
            <w:vMerge w:val="restart"/>
            <w:tcBorders>
              <w:top w:val="nil"/>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功能分类科目编码</w:t>
            </w:r>
          </w:p>
        </w:tc>
        <w:tc>
          <w:tcPr>
            <w:tcW w:w="1965" w:type="dxa"/>
            <w:vMerge w:val="restart"/>
            <w:tcBorders>
              <w:top w:val="nil"/>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科目名称</w:t>
            </w:r>
          </w:p>
        </w:tc>
        <w:tc>
          <w:tcPr>
            <w:tcW w:w="148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54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332"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3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96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55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17"/>
        </w:trPr>
        <w:tc>
          <w:tcPr>
            <w:tcW w:w="1818" w:type="dxa"/>
            <w:gridSpan w:val="3"/>
            <w:vMerge/>
            <w:tcBorders>
              <w:top w:val="nil"/>
              <w:left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965"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8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54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332"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3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96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55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17"/>
        </w:trPr>
        <w:tc>
          <w:tcPr>
            <w:tcW w:w="1818" w:type="dxa"/>
            <w:gridSpan w:val="3"/>
            <w:vMerge/>
            <w:tcBorders>
              <w:top w:val="nil"/>
              <w:left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965"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8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54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332"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3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96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55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17"/>
        </w:trPr>
        <w:tc>
          <w:tcPr>
            <w:tcW w:w="1818" w:type="dxa"/>
            <w:gridSpan w:val="3"/>
            <w:vMerge/>
            <w:tcBorders>
              <w:top w:val="nil"/>
              <w:left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965"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8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54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332"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3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960"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55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00"/>
        </w:trPr>
        <w:tc>
          <w:tcPr>
            <w:tcW w:w="3783"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栏次</w:t>
            </w:r>
          </w:p>
        </w:tc>
        <w:tc>
          <w:tcPr>
            <w:tcW w:w="148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w:t>
            </w:r>
          </w:p>
        </w:tc>
        <w:tc>
          <w:tcPr>
            <w:tcW w:w="154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w:t>
            </w:r>
          </w:p>
        </w:tc>
        <w:tc>
          <w:tcPr>
            <w:tcW w:w="133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w:t>
            </w:r>
          </w:p>
        </w:tc>
        <w:tc>
          <w:tcPr>
            <w:tcW w:w="63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w:t>
            </w:r>
          </w:p>
        </w:tc>
        <w:tc>
          <w:tcPr>
            <w:tcW w:w="96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w:t>
            </w:r>
          </w:p>
        </w:tc>
        <w:tc>
          <w:tcPr>
            <w:tcW w:w="55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w:t>
            </w:r>
          </w:p>
        </w:tc>
      </w:tr>
      <w:tr w:rsidR="004E59BE">
        <w:trPr>
          <w:trHeight w:val="300"/>
        </w:trPr>
        <w:tc>
          <w:tcPr>
            <w:tcW w:w="3783"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合计</w:t>
            </w:r>
          </w:p>
        </w:tc>
        <w:tc>
          <w:tcPr>
            <w:tcW w:w="148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53.21</w:t>
            </w:r>
          </w:p>
        </w:tc>
        <w:tc>
          <w:tcPr>
            <w:tcW w:w="15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21.61</w:t>
            </w:r>
          </w:p>
        </w:tc>
        <w:tc>
          <w:tcPr>
            <w:tcW w:w="1332"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31.60</w:t>
            </w:r>
          </w:p>
        </w:tc>
        <w:tc>
          <w:tcPr>
            <w:tcW w:w="63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96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55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r>
      <w:tr w:rsidR="004E59BE">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220</w:t>
            </w:r>
          </w:p>
        </w:tc>
        <w:tc>
          <w:tcPr>
            <w:tcW w:w="196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国土海洋气象等支出</w:t>
            </w:r>
          </w:p>
        </w:tc>
        <w:tc>
          <w:tcPr>
            <w:tcW w:w="148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53.21</w:t>
            </w:r>
          </w:p>
        </w:tc>
        <w:tc>
          <w:tcPr>
            <w:tcW w:w="15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21.61</w:t>
            </w:r>
          </w:p>
        </w:tc>
        <w:tc>
          <w:tcPr>
            <w:tcW w:w="1332"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31.60</w:t>
            </w:r>
          </w:p>
        </w:tc>
        <w:tc>
          <w:tcPr>
            <w:tcW w:w="63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96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55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r>
      <w:tr w:rsidR="004E59BE">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22005</w:t>
            </w:r>
          </w:p>
        </w:tc>
        <w:tc>
          <w:tcPr>
            <w:tcW w:w="196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气象事务</w:t>
            </w:r>
          </w:p>
        </w:tc>
        <w:tc>
          <w:tcPr>
            <w:tcW w:w="148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53.21</w:t>
            </w:r>
          </w:p>
        </w:tc>
        <w:tc>
          <w:tcPr>
            <w:tcW w:w="15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21.61</w:t>
            </w:r>
          </w:p>
        </w:tc>
        <w:tc>
          <w:tcPr>
            <w:tcW w:w="1332"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31.60</w:t>
            </w:r>
          </w:p>
        </w:tc>
        <w:tc>
          <w:tcPr>
            <w:tcW w:w="63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96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55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r>
      <w:tr w:rsidR="004E59BE">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2200504</w:t>
            </w:r>
          </w:p>
        </w:tc>
        <w:tc>
          <w:tcPr>
            <w:tcW w:w="196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气象事业机构</w:t>
            </w:r>
          </w:p>
        </w:tc>
        <w:tc>
          <w:tcPr>
            <w:tcW w:w="148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21.61</w:t>
            </w:r>
          </w:p>
        </w:tc>
        <w:tc>
          <w:tcPr>
            <w:tcW w:w="15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21.61</w:t>
            </w:r>
          </w:p>
        </w:tc>
        <w:tc>
          <w:tcPr>
            <w:tcW w:w="1332"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0.00</w:t>
            </w:r>
          </w:p>
        </w:tc>
        <w:tc>
          <w:tcPr>
            <w:tcW w:w="63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96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55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r>
      <w:tr w:rsidR="004E59BE">
        <w:trPr>
          <w:trHeight w:val="300"/>
        </w:trPr>
        <w:tc>
          <w:tcPr>
            <w:tcW w:w="18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2200509</w:t>
            </w:r>
          </w:p>
        </w:tc>
        <w:tc>
          <w:tcPr>
            <w:tcW w:w="196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气象服务</w:t>
            </w:r>
          </w:p>
        </w:tc>
        <w:tc>
          <w:tcPr>
            <w:tcW w:w="148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31.60</w:t>
            </w:r>
          </w:p>
        </w:tc>
        <w:tc>
          <w:tcPr>
            <w:tcW w:w="154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1332"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31.60</w:t>
            </w:r>
          </w:p>
        </w:tc>
        <w:tc>
          <w:tcPr>
            <w:tcW w:w="63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96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55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r>
      <w:tr w:rsidR="004E59BE">
        <w:trPr>
          <w:trHeight w:val="300"/>
        </w:trPr>
        <w:tc>
          <w:tcPr>
            <w:tcW w:w="10290" w:type="dxa"/>
            <w:gridSpan w:val="10"/>
            <w:tcBorders>
              <w:left w:val="single" w:sz="12"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注：本表反映部门本年度各项支出情况。</w:t>
            </w:r>
          </w:p>
        </w:tc>
      </w:tr>
    </w:tbl>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tbl>
      <w:tblPr>
        <w:tblW w:w="9840" w:type="dxa"/>
        <w:tblInd w:w="93" w:type="dxa"/>
        <w:tblLayout w:type="fixed"/>
        <w:tblCellMar>
          <w:top w:w="15" w:type="dxa"/>
          <w:left w:w="15" w:type="dxa"/>
          <w:bottom w:w="15" w:type="dxa"/>
          <w:right w:w="15" w:type="dxa"/>
        </w:tblCellMar>
        <w:tblLook w:val="04A0"/>
      </w:tblPr>
      <w:tblGrid>
        <w:gridCol w:w="1569"/>
        <w:gridCol w:w="310"/>
        <w:gridCol w:w="1606"/>
        <w:gridCol w:w="1707"/>
        <w:gridCol w:w="354"/>
        <w:gridCol w:w="1406"/>
        <w:gridCol w:w="1405"/>
        <w:gridCol w:w="1483"/>
      </w:tblGrid>
      <w:tr w:rsidR="004E59BE">
        <w:trPr>
          <w:trHeight w:val="651"/>
        </w:trPr>
        <w:tc>
          <w:tcPr>
            <w:tcW w:w="9840" w:type="dxa"/>
            <w:gridSpan w:val="8"/>
            <w:shd w:val="clear" w:color="auto" w:fill="auto"/>
            <w:vAlign w:val="bottom"/>
          </w:tcPr>
          <w:p w:rsidR="004E59BE" w:rsidRDefault="00BE4E07">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lang/>
              </w:rPr>
              <w:t>财政拨款收入支出决算表</w:t>
            </w:r>
          </w:p>
        </w:tc>
      </w:tr>
      <w:tr w:rsidR="004E59BE">
        <w:trPr>
          <w:trHeight w:val="341"/>
        </w:trPr>
        <w:tc>
          <w:tcPr>
            <w:tcW w:w="1569" w:type="dxa"/>
            <w:shd w:val="clear" w:color="auto" w:fill="auto"/>
            <w:vAlign w:val="bottom"/>
          </w:tcPr>
          <w:p w:rsidR="004E59BE" w:rsidRDefault="004E59BE">
            <w:pPr>
              <w:jc w:val="center"/>
              <w:rPr>
                <w:rFonts w:ascii="Arial" w:eastAsia="宋体" w:hAnsi="Arial" w:cs="Arial"/>
                <w:color w:val="000000"/>
                <w:sz w:val="20"/>
                <w:szCs w:val="20"/>
              </w:rPr>
            </w:pPr>
          </w:p>
        </w:tc>
        <w:tc>
          <w:tcPr>
            <w:tcW w:w="310" w:type="dxa"/>
            <w:shd w:val="clear" w:color="auto" w:fill="auto"/>
            <w:vAlign w:val="bottom"/>
          </w:tcPr>
          <w:p w:rsidR="004E59BE" w:rsidRDefault="004E59BE">
            <w:pPr>
              <w:jc w:val="center"/>
              <w:rPr>
                <w:rFonts w:ascii="Arial" w:eastAsia="宋体" w:hAnsi="Arial" w:cs="Arial"/>
                <w:color w:val="000000"/>
                <w:sz w:val="20"/>
                <w:szCs w:val="20"/>
              </w:rPr>
            </w:pPr>
          </w:p>
        </w:tc>
        <w:tc>
          <w:tcPr>
            <w:tcW w:w="1606" w:type="dxa"/>
            <w:shd w:val="clear" w:color="auto" w:fill="auto"/>
            <w:vAlign w:val="bottom"/>
          </w:tcPr>
          <w:p w:rsidR="004E59BE" w:rsidRDefault="004E59BE">
            <w:pPr>
              <w:jc w:val="center"/>
              <w:rPr>
                <w:rFonts w:ascii="Arial" w:eastAsia="宋体" w:hAnsi="Arial" w:cs="Arial"/>
                <w:color w:val="000000"/>
                <w:sz w:val="20"/>
                <w:szCs w:val="20"/>
              </w:rPr>
            </w:pPr>
          </w:p>
        </w:tc>
        <w:tc>
          <w:tcPr>
            <w:tcW w:w="1707" w:type="dxa"/>
            <w:shd w:val="clear" w:color="auto" w:fill="auto"/>
            <w:vAlign w:val="bottom"/>
          </w:tcPr>
          <w:p w:rsidR="004E59BE" w:rsidRDefault="004E59BE">
            <w:pPr>
              <w:jc w:val="center"/>
              <w:rPr>
                <w:rFonts w:ascii="Arial" w:eastAsia="宋体" w:hAnsi="Arial" w:cs="Arial"/>
                <w:color w:val="000000"/>
                <w:sz w:val="20"/>
                <w:szCs w:val="20"/>
              </w:rPr>
            </w:pPr>
          </w:p>
        </w:tc>
        <w:tc>
          <w:tcPr>
            <w:tcW w:w="354" w:type="dxa"/>
            <w:shd w:val="clear" w:color="auto" w:fill="auto"/>
            <w:vAlign w:val="bottom"/>
          </w:tcPr>
          <w:p w:rsidR="004E59BE" w:rsidRDefault="004E59BE">
            <w:pPr>
              <w:jc w:val="center"/>
              <w:rPr>
                <w:rFonts w:ascii="Arial" w:eastAsia="宋体" w:hAnsi="Arial" w:cs="Arial"/>
                <w:color w:val="000000"/>
                <w:sz w:val="20"/>
                <w:szCs w:val="20"/>
              </w:rPr>
            </w:pPr>
          </w:p>
        </w:tc>
        <w:tc>
          <w:tcPr>
            <w:tcW w:w="1406" w:type="dxa"/>
            <w:shd w:val="clear" w:color="auto" w:fill="auto"/>
            <w:vAlign w:val="bottom"/>
          </w:tcPr>
          <w:p w:rsidR="004E59BE" w:rsidRDefault="004E59BE">
            <w:pPr>
              <w:jc w:val="center"/>
              <w:rPr>
                <w:rFonts w:ascii="Arial" w:eastAsia="宋体" w:hAnsi="Arial" w:cs="Arial"/>
                <w:color w:val="000000"/>
                <w:sz w:val="20"/>
                <w:szCs w:val="20"/>
              </w:rPr>
            </w:pPr>
          </w:p>
        </w:tc>
        <w:tc>
          <w:tcPr>
            <w:tcW w:w="1405" w:type="dxa"/>
            <w:shd w:val="clear" w:color="auto" w:fill="auto"/>
            <w:vAlign w:val="bottom"/>
          </w:tcPr>
          <w:p w:rsidR="004E59BE" w:rsidRDefault="004E59BE">
            <w:pPr>
              <w:jc w:val="center"/>
              <w:rPr>
                <w:rFonts w:ascii="Arial" w:eastAsia="宋体" w:hAnsi="Arial" w:cs="Arial"/>
                <w:color w:val="000000"/>
                <w:sz w:val="20"/>
                <w:szCs w:val="20"/>
              </w:rPr>
            </w:pPr>
          </w:p>
        </w:tc>
        <w:tc>
          <w:tcPr>
            <w:tcW w:w="1483" w:type="dxa"/>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公开</w:t>
            </w:r>
            <w:r>
              <w:rPr>
                <w:rFonts w:ascii="宋体" w:eastAsia="宋体" w:hAnsi="宋体" w:cs="宋体" w:hint="eastAsia"/>
                <w:color w:val="000000"/>
                <w:kern w:val="0"/>
                <w:sz w:val="20"/>
                <w:szCs w:val="20"/>
                <w:lang/>
              </w:rPr>
              <w:t>04</w:t>
            </w:r>
            <w:r>
              <w:rPr>
                <w:rFonts w:ascii="宋体" w:eastAsia="宋体" w:hAnsi="宋体" w:cs="宋体" w:hint="eastAsia"/>
                <w:color w:val="000000"/>
                <w:kern w:val="0"/>
                <w:sz w:val="20"/>
                <w:szCs w:val="20"/>
                <w:lang/>
              </w:rPr>
              <w:t>表</w:t>
            </w:r>
          </w:p>
        </w:tc>
      </w:tr>
      <w:tr w:rsidR="004E59BE">
        <w:trPr>
          <w:trHeight w:val="341"/>
        </w:trPr>
        <w:tc>
          <w:tcPr>
            <w:tcW w:w="3485" w:type="dxa"/>
            <w:gridSpan w:val="3"/>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部门：河南省新乡市延津县气象局</w:t>
            </w:r>
          </w:p>
        </w:tc>
        <w:tc>
          <w:tcPr>
            <w:tcW w:w="1707" w:type="dxa"/>
            <w:shd w:val="clear" w:color="auto" w:fill="auto"/>
            <w:vAlign w:val="bottom"/>
          </w:tcPr>
          <w:p w:rsidR="004E59BE" w:rsidRDefault="004E59BE">
            <w:pPr>
              <w:jc w:val="center"/>
              <w:rPr>
                <w:rFonts w:ascii="Arial" w:eastAsia="宋体" w:hAnsi="Arial" w:cs="Arial"/>
                <w:color w:val="000000"/>
                <w:sz w:val="20"/>
                <w:szCs w:val="20"/>
              </w:rPr>
            </w:pPr>
          </w:p>
        </w:tc>
        <w:tc>
          <w:tcPr>
            <w:tcW w:w="354" w:type="dxa"/>
            <w:tcBorders>
              <w:bottom w:val="single" w:sz="12" w:space="0" w:color="000000"/>
            </w:tcBorders>
            <w:shd w:val="clear" w:color="auto" w:fill="auto"/>
            <w:vAlign w:val="bottom"/>
          </w:tcPr>
          <w:p w:rsidR="004E59BE" w:rsidRDefault="004E59BE">
            <w:pPr>
              <w:jc w:val="center"/>
              <w:rPr>
                <w:rFonts w:ascii="Arial" w:eastAsia="宋体" w:hAnsi="Arial" w:cs="Arial"/>
                <w:color w:val="000000"/>
                <w:sz w:val="20"/>
                <w:szCs w:val="20"/>
              </w:rPr>
            </w:pPr>
          </w:p>
        </w:tc>
        <w:tc>
          <w:tcPr>
            <w:tcW w:w="1406" w:type="dxa"/>
            <w:tcBorders>
              <w:bottom w:val="single" w:sz="12" w:space="0" w:color="000000"/>
            </w:tcBorders>
            <w:shd w:val="clear" w:color="auto" w:fill="auto"/>
            <w:vAlign w:val="bottom"/>
          </w:tcPr>
          <w:p w:rsidR="004E59BE" w:rsidRDefault="004E59BE">
            <w:pPr>
              <w:jc w:val="center"/>
              <w:rPr>
                <w:rFonts w:ascii="Arial" w:eastAsia="宋体" w:hAnsi="Arial" w:cs="Arial"/>
                <w:color w:val="000000"/>
                <w:sz w:val="20"/>
                <w:szCs w:val="20"/>
              </w:rPr>
            </w:pPr>
          </w:p>
        </w:tc>
        <w:tc>
          <w:tcPr>
            <w:tcW w:w="1405" w:type="dxa"/>
            <w:tcBorders>
              <w:bottom w:val="single" w:sz="12" w:space="0" w:color="000000"/>
            </w:tcBorders>
            <w:shd w:val="clear" w:color="auto" w:fill="auto"/>
            <w:vAlign w:val="bottom"/>
          </w:tcPr>
          <w:p w:rsidR="004E59BE" w:rsidRDefault="004E59BE">
            <w:pPr>
              <w:jc w:val="center"/>
              <w:rPr>
                <w:rFonts w:ascii="Arial" w:eastAsia="宋体" w:hAnsi="Arial" w:cs="Arial"/>
                <w:color w:val="000000"/>
                <w:sz w:val="20"/>
                <w:szCs w:val="20"/>
              </w:rPr>
            </w:pPr>
          </w:p>
        </w:tc>
        <w:tc>
          <w:tcPr>
            <w:tcW w:w="1483" w:type="dxa"/>
            <w:tcBorders>
              <w:bottom w:val="single" w:sz="12" w:space="0" w:color="000000"/>
            </w:tcBorders>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4E59BE">
        <w:trPr>
          <w:trHeight w:val="371"/>
        </w:trPr>
        <w:tc>
          <w:tcPr>
            <w:tcW w:w="3485" w:type="dxa"/>
            <w:gridSpan w:val="3"/>
            <w:tcBorders>
              <w:top w:val="single" w:sz="12"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收入</w:t>
            </w:r>
          </w:p>
        </w:tc>
        <w:tc>
          <w:tcPr>
            <w:tcW w:w="6355" w:type="dxa"/>
            <w:gridSpan w:val="5"/>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支出</w:t>
            </w:r>
          </w:p>
        </w:tc>
      </w:tr>
      <w:tr w:rsidR="004E59BE">
        <w:trPr>
          <w:trHeight w:val="324"/>
        </w:trPr>
        <w:tc>
          <w:tcPr>
            <w:tcW w:w="1569" w:type="dxa"/>
            <w:vMerge w:val="restart"/>
            <w:tcBorders>
              <w:top w:val="nil"/>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w:t>
            </w:r>
          </w:p>
        </w:tc>
        <w:tc>
          <w:tcPr>
            <w:tcW w:w="310" w:type="dxa"/>
            <w:vMerge w:val="restart"/>
            <w:tcBorders>
              <w:top w:val="nil"/>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行次</w:t>
            </w:r>
          </w:p>
        </w:tc>
        <w:tc>
          <w:tcPr>
            <w:tcW w:w="1606"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金额</w:t>
            </w:r>
          </w:p>
        </w:tc>
        <w:tc>
          <w:tcPr>
            <w:tcW w:w="1707"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w:t>
            </w:r>
          </w:p>
        </w:tc>
        <w:tc>
          <w:tcPr>
            <w:tcW w:w="354"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行次</w:t>
            </w:r>
          </w:p>
        </w:tc>
        <w:tc>
          <w:tcPr>
            <w:tcW w:w="1406"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合计</w:t>
            </w:r>
          </w:p>
        </w:tc>
        <w:tc>
          <w:tcPr>
            <w:tcW w:w="1405"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一般公共预算财政拨款</w:t>
            </w:r>
          </w:p>
        </w:tc>
        <w:tc>
          <w:tcPr>
            <w:tcW w:w="1483"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政府性基金预算财政拨款</w:t>
            </w:r>
          </w:p>
        </w:tc>
      </w:tr>
      <w:tr w:rsidR="004E59BE">
        <w:trPr>
          <w:trHeight w:val="652"/>
        </w:trPr>
        <w:tc>
          <w:tcPr>
            <w:tcW w:w="1569" w:type="dxa"/>
            <w:vMerge/>
            <w:tcBorders>
              <w:top w:val="nil"/>
              <w:left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310"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606"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707"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354"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06"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05"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83"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栏次</w:t>
            </w: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60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栏次</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0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140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1483"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r>
      <w:tr w:rsidR="004E59BE">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一、一般公共预算财政拨款</w:t>
            </w: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47.08</w:t>
            </w: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一、一般公共服务支出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二、政府性基金预算财政拨款</w:t>
            </w: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二、外交支出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32</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三、国防支出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33</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四、公共安全支出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34</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五、教育支出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35</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六、科学技术支出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36</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七、文化体育与传媒支出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八、社会保障和就业支出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38</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九、医疗卫生与计划生育支出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39</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十、节能环保支出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40</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11</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十一、城乡社区支出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41</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十二、农林水支出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42</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13</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十三、交通运输支出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43</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14</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十四、资源勘探信息等支出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44</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十五、商业服务业等支出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45</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十六、金融支出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46</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17</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十七、援助其他地区支出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47</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18</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十八、国土海洋气象等支出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48</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53.21</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53.21</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19</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十九、住房保障支出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49</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二十、粮油物资储备支出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50</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21</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二十一、其他支出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51</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22</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二十二、债务还本支出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52</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23</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二十三、债务付息支出</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53</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54</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本年收入合计</w:t>
            </w: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25</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47.08</w:t>
            </w: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本年支出合计</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55</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53.21</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53.21</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w:t>
            </w:r>
          </w:p>
        </w:tc>
      </w:tr>
      <w:tr w:rsidR="004E59BE">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年初财政拨款结转和结余</w:t>
            </w: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26</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29.62</w:t>
            </w: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年末财政拨款结转和结余</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56</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23.50</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23.50</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一般公共预算财政拨款</w:t>
            </w: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27</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29.62</w:t>
            </w: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57</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r>
      <w:tr w:rsidR="004E59BE">
        <w:trPr>
          <w:trHeight w:val="66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政府性基金预算财政拨款</w:t>
            </w: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28</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58</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29</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59</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r>
      <w:tr w:rsidR="004E59BE">
        <w:trPr>
          <w:trHeight w:val="351"/>
        </w:trPr>
        <w:tc>
          <w:tcPr>
            <w:tcW w:w="1569"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总计</w:t>
            </w:r>
          </w:p>
        </w:tc>
        <w:tc>
          <w:tcPr>
            <w:tcW w:w="31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w:t>
            </w:r>
          </w:p>
        </w:tc>
        <w:tc>
          <w:tcPr>
            <w:tcW w:w="16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76.71</w:t>
            </w:r>
          </w:p>
        </w:tc>
        <w:tc>
          <w:tcPr>
            <w:tcW w:w="1707"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总计</w:t>
            </w:r>
          </w:p>
        </w:tc>
        <w:tc>
          <w:tcPr>
            <w:tcW w:w="354"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60</w:t>
            </w:r>
          </w:p>
        </w:tc>
        <w:tc>
          <w:tcPr>
            <w:tcW w:w="140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76.71</w:t>
            </w:r>
          </w:p>
        </w:tc>
        <w:tc>
          <w:tcPr>
            <w:tcW w:w="140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76.71</w:t>
            </w:r>
          </w:p>
        </w:tc>
        <w:tc>
          <w:tcPr>
            <w:tcW w:w="148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r>
      <w:tr w:rsidR="004E59BE">
        <w:trPr>
          <w:trHeight w:val="351"/>
        </w:trPr>
        <w:tc>
          <w:tcPr>
            <w:tcW w:w="9840" w:type="dxa"/>
            <w:gridSpan w:val="8"/>
            <w:tcBorders>
              <w:left w:val="single" w:sz="12"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注：本表反映部门本年度一般公共预算财政拨款和政府性基金预算财政拨款的总收支和年末结转结余情况。</w:t>
            </w:r>
          </w:p>
        </w:tc>
      </w:tr>
    </w:tbl>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lang/>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tbl>
      <w:tblPr>
        <w:tblW w:w="9460" w:type="dxa"/>
        <w:tblInd w:w="93" w:type="dxa"/>
        <w:tblLayout w:type="fixed"/>
        <w:tblCellMar>
          <w:top w:w="15" w:type="dxa"/>
          <w:left w:w="15" w:type="dxa"/>
          <w:bottom w:w="15" w:type="dxa"/>
          <w:right w:w="15" w:type="dxa"/>
        </w:tblCellMar>
        <w:tblLook w:val="04A0"/>
      </w:tblPr>
      <w:tblGrid>
        <w:gridCol w:w="612"/>
        <w:gridCol w:w="612"/>
        <w:gridCol w:w="627"/>
        <w:gridCol w:w="2457"/>
        <w:gridCol w:w="2195"/>
        <w:gridCol w:w="1421"/>
        <w:gridCol w:w="1536"/>
      </w:tblGrid>
      <w:tr w:rsidR="004E59BE">
        <w:trPr>
          <w:trHeight w:val="656"/>
        </w:trPr>
        <w:tc>
          <w:tcPr>
            <w:tcW w:w="9460" w:type="dxa"/>
            <w:gridSpan w:val="7"/>
            <w:shd w:val="clear" w:color="auto" w:fill="auto"/>
            <w:vAlign w:val="bottom"/>
          </w:tcPr>
          <w:p w:rsidR="004E59BE" w:rsidRDefault="00BE4E07">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lang/>
              </w:rPr>
              <w:t>一般公共预算财政拨款支出决算表</w:t>
            </w:r>
          </w:p>
        </w:tc>
      </w:tr>
      <w:tr w:rsidR="004E59BE">
        <w:trPr>
          <w:trHeight w:val="343"/>
        </w:trPr>
        <w:tc>
          <w:tcPr>
            <w:tcW w:w="612" w:type="dxa"/>
            <w:shd w:val="clear" w:color="auto" w:fill="auto"/>
            <w:vAlign w:val="bottom"/>
          </w:tcPr>
          <w:p w:rsidR="004E59BE" w:rsidRDefault="004E59BE">
            <w:pPr>
              <w:jc w:val="center"/>
              <w:rPr>
                <w:rFonts w:ascii="Arial" w:eastAsia="宋体" w:hAnsi="Arial" w:cs="Arial"/>
                <w:color w:val="000000"/>
                <w:sz w:val="20"/>
                <w:szCs w:val="20"/>
              </w:rPr>
            </w:pPr>
          </w:p>
        </w:tc>
        <w:tc>
          <w:tcPr>
            <w:tcW w:w="612" w:type="dxa"/>
            <w:shd w:val="clear" w:color="auto" w:fill="auto"/>
            <w:vAlign w:val="bottom"/>
          </w:tcPr>
          <w:p w:rsidR="004E59BE" w:rsidRDefault="004E59BE">
            <w:pPr>
              <w:jc w:val="center"/>
              <w:rPr>
                <w:rFonts w:ascii="Arial" w:eastAsia="宋体" w:hAnsi="Arial" w:cs="Arial"/>
                <w:color w:val="000000"/>
                <w:sz w:val="20"/>
                <w:szCs w:val="20"/>
              </w:rPr>
            </w:pPr>
          </w:p>
        </w:tc>
        <w:tc>
          <w:tcPr>
            <w:tcW w:w="627" w:type="dxa"/>
            <w:shd w:val="clear" w:color="auto" w:fill="auto"/>
            <w:vAlign w:val="bottom"/>
          </w:tcPr>
          <w:p w:rsidR="004E59BE" w:rsidRDefault="004E59BE">
            <w:pPr>
              <w:jc w:val="center"/>
              <w:rPr>
                <w:rFonts w:ascii="Arial" w:eastAsia="宋体" w:hAnsi="Arial" w:cs="Arial"/>
                <w:color w:val="000000"/>
                <w:sz w:val="20"/>
                <w:szCs w:val="20"/>
              </w:rPr>
            </w:pPr>
          </w:p>
        </w:tc>
        <w:tc>
          <w:tcPr>
            <w:tcW w:w="2457" w:type="dxa"/>
            <w:shd w:val="clear" w:color="auto" w:fill="auto"/>
            <w:vAlign w:val="bottom"/>
          </w:tcPr>
          <w:p w:rsidR="004E59BE" w:rsidRDefault="004E59BE">
            <w:pPr>
              <w:jc w:val="center"/>
              <w:rPr>
                <w:rFonts w:ascii="Arial" w:eastAsia="宋体" w:hAnsi="Arial" w:cs="Arial"/>
                <w:color w:val="000000"/>
                <w:sz w:val="20"/>
                <w:szCs w:val="20"/>
              </w:rPr>
            </w:pPr>
          </w:p>
        </w:tc>
        <w:tc>
          <w:tcPr>
            <w:tcW w:w="2195" w:type="dxa"/>
            <w:shd w:val="clear" w:color="auto" w:fill="auto"/>
            <w:vAlign w:val="bottom"/>
          </w:tcPr>
          <w:p w:rsidR="004E59BE" w:rsidRDefault="004E59BE">
            <w:pPr>
              <w:jc w:val="center"/>
              <w:rPr>
                <w:rFonts w:ascii="Arial" w:eastAsia="宋体" w:hAnsi="Arial" w:cs="Arial"/>
                <w:color w:val="000000"/>
                <w:sz w:val="20"/>
                <w:szCs w:val="20"/>
              </w:rPr>
            </w:pPr>
          </w:p>
        </w:tc>
        <w:tc>
          <w:tcPr>
            <w:tcW w:w="1421" w:type="dxa"/>
            <w:shd w:val="clear" w:color="auto" w:fill="auto"/>
            <w:vAlign w:val="bottom"/>
          </w:tcPr>
          <w:p w:rsidR="004E59BE" w:rsidRDefault="004E59BE">
            <w:pPr>
              <w:jc w:val="center"/>
              <w:rPr>
                <w:rFonts w:ascii="Arial" w:eastAsia="宋体" w:hAnsi="Arial" w:cs="Arial"/>
                <w:color w:val="000000"/>
                <w:sz w:val="20"/>
                <w:szCs w:val="20"/>
              </w:rPr>
            </w:pPr>
          </w:p>
        </w:tc>
        <w:tc>
          <w:tcPr>
            <w:tcW w:w="1536" w:type="dxa"/>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公开</w:t>
            </w:r>
            <w:r>
              <w:rPr>
                <w:rFonts w:ascii="宋体" w:eastAsia="宋体" w:hAnsi="宋体" w:cs="宋体" w:hint="eastAsia"/>
                <w:color w:val="000000"/>
                <w:kern w:val="0"/>
                <w:sz w:val="20"/>
                <w:szCs w:val="20"/>
                <w:lang/>
              </w:rPr>
              <w:t>05</w:t>
            </w:r>
            <w:r>
              <w:rPr>
                <w:rFonts w:ascii="宋体" w:eastAsia="宋体" w:hAnsi="宋体" w:cs="宋体" w:hint="eastAsia"/>
                <w:color w:val="000000"/>
                <w:kern w:val="0"/>
                <w:sz w:val="20"/>
                <w:szCs w:val="20"/>
                <w:lang/>
              </w:rPr>
              <w:t>表</w:t>
            </w:r>
          </w:p>
        </w:tc>
      </w:tr>
      <w:tr w:rsidR="004E59BE">
        <w:trPr>
          <w:trHeight w:val="343"/>
        </w:trPr>
        <w:tc>
          <w:tcPr>
            <w:tcW w:w="6503" w:type="dxa"/>
            <w:gridSpan w:val="5"/>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部门：河南省新乡市延津县气象局</w:t>
            </w:r>
          </w:p>
        </w:tc>
        <w:tc>
          <w:tcPr>
            <w:tcW w:w="1421" w:type="dxa"/>
            <w:shd w:val="clear" w:color="auto" w:fill="auto"/>
            <w:vAlign w:val="bottom"/>
          </w:tcPr>
          <w:p w:rsidR="004E59BE" w:rsidRDefault="004E59BE">
            <w:pPr>
              <w:jc w:val="center"/>
              <w:rPr>
                <w:rFonts w:ascii="Arial" w:eastAsia="宋体" w:hAnsi="Arial" w:cs="Arial"/>
                <w:color w:val="000000"/>
                <w:sz w:val="20"/>
                <w:szCs w:val="20"/>
              </w:rPr>
            </w:pPr>
          </w:p>
        </w:tc>
        <w:tc>
          <w:tcPr>
            <w:tcW w:w="1536" w:type="dxa"/>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4E59BE">
        <w:trPr>
          <w:trHeight w:val="373"/>
        </w:trPr>
        <w:tc>
          <w:tcPr>
            <w:tcW w:w="4308" w:type="dxa"/>
            <w:gridSpan w:val="4"/>
            <w:tcBorders>
              <w:top w:val="single" w:sz="12"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2195"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本年支出合计</w:t>
            </w:r>
          </w:p>
        </w:tc>
        <w:tc>
          <w:tcPr>
            <w:tcW w:w="1421"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基本支出</w:t>
            </w:r>
          </w:p>
        </w:tc>
        <w:tc>
          <w:tcPr>
            <w:tcW w:w="1536"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项目支出</w:t>
            </w:r>
          </w:p>
        </w:tc>
      </w:tr>
      <w:tr w:rsidR="004E59BE">
        <w:trPr>
          <w:trHeight w:val="361"/>
        </w:trPr>
        <w:tc>
          <w:tcPr>
            <w:tcW w:w="1851" w:type="dxa"/>
            <w:gridSpan w:val="3"/>
            <w:vMerge w:val="restart"/>
            <w:tcBorders>
              <w:top w:val="nil"/>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功能分类科目编码</w:t>
            </w:r>
          </w:p>
        </w:tc>
        <w:tc>
          <w:tcPr>
            <w:tcW w:w="2457" w:type="dxa"/>
            <w:vMerge w:val="restart"/>
            <w:tcBorders>
              <w:top w:val="nil"/>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科目名称</w:t>
            </w:r>
          </w:p>
        </w:tc>
        <w:tc>
          <w:tcPr>
            <w:tcW w:w="219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21"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536"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31"/>
        </w:trPr>
        <w:tc>
          <w:tcPr>
            <w:tcW w:w="1851" w:type="dxa"/>
            <w:gridSpan w:val="3"/>
            <w:vMerge/>
            <w:tcBorders>
              <w:top w:val="nil"/>
              <w:left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2457"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219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21"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536"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17"/>
        </w:trPr>
        <w:tc>
          <w:tcPr>
            <w:tcW w:w="1851" w:type="dxa"/>
            <w:gridSpan w:val="3"/>
            <w:vMerge/>
            <w:tcBorders>
              <w:top w:val="nil"/>
              <w:left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2457"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2195"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21"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536"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53"/>
        </w:trPr>
        <w:tc>
          <w:tcPr>
            <w:tcW w:w="4308"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栏次</w:t>
            </w:r>
          </w:p>
        </w:tc>
        <w:tc>
          <w:tcPr>
            <w:tcW w:w="2195"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w:t>
            </w:r>
          </w:p>
        </w:tc>
        <w:tc>
          <w:tcPr>
            <w:tcW w:w="142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w:t>
            </w:r>
          </w:p>
        </w:tc>
        <w:tc>
          <w:tcPr>
            <w:tcW w:w="153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w:t>
            </w:r>
          </w:p>
        </w:tc>
      </w:tr>
      <w:tr w:rsidR="004E59BE">
        <w:trPr>
          <w:trHeight w:val="353"/>
        </w:trPr>
        <w:tc>
          <w:tcPr>
            <w:tcW w:w="4308"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合计</w:t>
            </w:r>
          </w:p>
        </w:tc>
        <w:tc>
          <w:tcPr>
            <w:tcW w:w="219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53.21</w:t>
            </w:r>
          </w:p>
        </w:tc>
        <w:tc>
          <w:tcPr>
            <w:tcW w:w="142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21.61</w:t>
            </w:r>
          </w:p>
        </w:tc>
        <w:tc>
          <w:tcPr>
            <w:tcW w:w="15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31.60</w:t>
            </w:r>
          </w:p>
        </w:tc>
      </w:tr>
      <w:tr w:rsidR="004E59BE">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220</w:t>
            </w:r>
          </w:p>
        </w:tc>
        <w:tc>
          <w:tcPr>
            <w:tcW w:w="2457"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国土海洋气象等支出</w:t>
            </w:r>
          </w:p>
        </w:tc>
        <w:tc>
          <w:tcPr>
            <w:tcW w:w="219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53.21</w:t>
            </w:r>
          </w:p>
        </w:tc>
        <w:tc>
          <w:tcPr>
            <w:tcW w:w="142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21.61</w:t>
            </w:r>
          </w:p>
        </w:tc>
        <w:tc>
          <w:tcPr>
            <w:tcW w:w="15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31.60</w:t>
            </w:r>
          </w:p>
        </w:tc>
      </w:tr>
      <w:tr w:rsidR="004E59BE">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22005</w:t>
            </w:r>
          </w:p>
        </w:tc>
        <w:tc>
          <w:tcPr>
            <w:tcW w:w="2457"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气象事务</w:t>
            </w:r>
          </w:p>
        </w:tc>
        <w:tc>
          <w:tcPr>
            <w:tcW w:w="219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53.21</w:t>
            </w:r>
          </w:p>
        </w:tc>
        <w:tc>
          <w:tcPr>
            <w:tcW w:w="142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21.61</w:t>
            </w:r>
          </w:p>
        </w:tc>
        <w:tc>
          <w:tcPr>
            <w:tcW w:w="15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31.60</w:t>
            </w:r>
          </w:p>
        </w:tc>
      </w:tr>
      <w:tr w:rsidR="004E59BE">
        <w:trPr>
          <w:trHeight w:val="666"/>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2200504</w:t>
            </w:r>
          </w:p>
        </w:tc>
        <w:tc>
          <w:tcPr>
            <w:tcW w:w="2457"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气象事业机构</w:t>
            </w:r>
          </w:p>
        </w:tc>
        <w:tc>
          <w:tcPr>
            <w:tcW w:w="219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21.61</w:t>
            </w:r>
          </w:p>
        </w:tc>
        <w:tc>
          <w:tcPr>
            <w:tcW w:w="142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21.61</w:t>
            </w:r>
          </w:p>
        </w:tc>
        <w:tc>
          <w:tcPr>
            <w:tcW w:w="1536"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20"/>
                <w:szCs w:val="20"/>
              </w:rPr>
            </w:pPr>
          </w:p>
        </w:tc>
      </w:tr>
      <w:tr w:rsidR="004E59BE">
        <w:trPr>
          <w:trHeight w:val="353"/>
        </w:trPr>
        <w:tc>
          <w:tcPr>
            <w:tcW w:w="185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2200509</w:t>
            </w:r>
          </w:p>
        </w:tc>
        <w:tc>
          <w:tcPr>
            <w:tcW w:w="2457"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气象服务</w:t>
            </w:r>
          </w:p>
        </w:tc>
        <w:tc>
          <w:tcPr>
            <w:tcW w:w="2195"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31.60</w:t>
            </w:r>
          </w:p>
        </w:tc>
        <w:tc>
          <w:tcPr>
            <w:tcW w:w="1421"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20"/>
                <w:szCs w:val="20"/>
              </w:rPr>
            </w:pPr>
          </w:p>
        </w:tc>
        <w:tc>
          <w:tcPr>
            <w:tcW w:w="153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31.60</w:t>
            </w:r>
          </w:p>
        </w:tc>
      </w:tr>
      <w:tr w:rsidR="004E59BE">
        <w:trPr>
          <w:trHeight w:val="353"/>
        </w:trPr>
        <w:tc>
          <w:tcPr>
            <w:tcW w:w="9460" w:type="dxa"/>
            <w:gridSpan w:val="7"/>
            <w:tcBorders>
              <w:left w:val="single" w:sz="12"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注：本表反映部门本年度一般公共预算财政拨款实际支出情况。</w:t>
            </w:r>
          </w:p>
        </w:tc>
      </w:tr>
    </w:tbl>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lang/>
        </w:rPr>
      </w:pPr>
    </w:p>
    <w:p w:rsidR="004E59BE" w:rsidRDefault="004E59BE">
      <w:pP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tbl>
      <w:tblPr>
        <w:tblW w:w="9540" w:type="dxa"/>
        <w:tblInd w:w="93" w:type="dxa"/>
        <w:tblLayout w:type="fixed"/>
        <w:tblCellMar>
          <w:top w:w="15" w:type="dxa"/>
          <w:left w:w="15" w:type="dxa"/>
          <w:bottom w:w="15" w:type="dxa"/>
          <w:right w:w="15" w:type="dxa"/>
        </w:tblCellMar>
        <w:tblLook w:val="04A0"/>
      </w:tblPr>
      <w:tblGrid>
        <w:gridCol w:w="788"/>
        <w:gridCol w:w="2870"/>
        <w:gridCol w:w="1498"/>
        <w:gridCol w:w="852"/>
        <w:gridCol w:w="2081"/>
        <w:gridCol w:w="1451"/>
      </w:tblGrid>
      <w:tr w:rsidR="004E59BE">
        <w:trPr>
          <w:trHeight w:val="315"/>
        </w:trPr>
        <w:tc>
          <w:tcPr>
            <w:tcW w:w="9540" w:type="dxa"/>
            <w:gridSpan w:val="6"/>
            <w:shd w:val="clear" w:color="auto" w:fill="auto"/>
            <w:vAlign w:val="bottom"/>
          </w:tcPr>
          <w:p w:rsidR="004E59BE" w:rsidRDefault="00BE4E07">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lang/>
              </w:rPr>
              <w:t>一般公共预算财政拨款基本支出决算表</w:t>
            </w:r>
          </w:p>
        </w:tc>
      </w:tr>
      <w:tr w:rsidR="004E59BE">
        <w:trPr>
          <w:trHeight w:val="180"/>
        </w:trPr>
        <w:tc>
          <w:tcPr>
            <w:tcW w:w="788" w:type="dxa"/>
            <w:shd w:val="clear" w:color="auto" w:fill="auto"/>
            <w:vAlign w:val="bottom"/>
          </w:tcPr>
          <w:p w:rsidR="004E59BE" w:rsidRDefault="004E59BE">
            <w:pPr>
              <w:jc w:val="center"/>
              <w:rPr>
                <w:rFonts w:ascii="Arial" w:eastAsia="宋体" w:hAnsi="Arial" w:cs="Arial"/>
                <w:color w:val="000000"/>
                <w:sz w:val="20"/>
                <w:szCs w:val="20"/>
              </w:rPr>
            </w:pPr>
          </w:p>
        </w:tc>
        <w:tc>
          <w:tcPr>
            <w:tcW w:w="2870" w:type="dxa"/>
            <w:shd w:val="clear" w:color="auto" w:fill="auto"/>
            <w:vAlign w:val="bottom"/>
          </w:tcPr>
          <w:p w:rsidR="004E59BE" w:rsidRDefault="004E59BE">
            <w:pPr>
              <w:jc w:val="center"/>
              <w:rPr>
                <w:rFonts w:ascii="Arial" w:eastAsia="宋体" w:hAnsi="Arial" w:cs="Arial"/>
                <w:color w:val="000000"/>
                <w:sz w:val="20"/>
                <w:szCs w:val="20"/>
              </w:rPr>
            </w:pPr>
          </w:p>
        </w:tc>
        <w:tc>
          <w:tcPr>
            <w:tcW w:w="1498" w:type="dxa"/>
            <w:shd w:val="clear" w:color="auto" w:fill="auto"/>
            <w:vAlign w:val="bottom"/>
          </w:tcPr>
          <w:p w:rsidR="004E59BE" w:rsidRDefault="004E59BE">
            <w:pPr>
              <w:jc w:val="center"/>
              <w:rPr>
                <w:rFonts w:ascii="Arial" w:eastAsia="宋体" w:hAnsi="Arial" w:cs="Arial"/>
                <w:color w:val="000000"/>
                <w:sz w:val="20"/>
                <w:szCs w:val="20"/>
              </w:rPr>
            </w:pPr>
          </w:p>
        </w:tc>
        <w:tc>
          <w:tcPr>
            <w:tcW w:w="852" w:type="dxa"/>
            <w:shd w:val="clear" w:color="auto" w:fill="auto"/>
            <w:vAlign w:val="bottom"/>
          </w:tcPr>
          <w:p w:rsidR="004E59BE" w:rsidRDefault="004E59BE">
            <w:pPr>
              <w:jc w:val="center"/>
              <w:rPr>
                <w:rFonts w:ascii="Arial" w:eastAsia="宋体" w:hAnsi="Arial" w:cs="Arial"/>
                <w:color w:val="000000"/>
                <w:sz w:val="20"/>
                <w:szCs w:val="20"/>
              </w:rPr>
            </w:pPr>
          </w:p>
        </w:tc>
        <w:tc>
          <w:tcPr>
            <w:tcW w:w="2081" w:type="dxa"/>
            <w:shd w:val="clear" w:color="auto" w:fill="auto"/>
            <w:vAlign w:val="bottom"/>
          </w:tcPr>
          <w:p w:rsidR="004E59BE" w:rsidRDefault="004E59BE">
            <w:pPr>
              <w:jc w:val="center"/>
              <w:rPr>
                <w:rFonts w:ascii="Arial" w:eastAsia="宋体" w:hAnsi="Arial" w:cs="Arial"/>
                <w:color w:val="000000"/>
                <w:sz w:val="20"/>
                <w:szCs w:val="20"/>
              </w:rPr>
            </w:pPr>
          </w:p>
        </w:tc>
        <w:tc>
          <w:tcPr>
            <w:tcW w:w="1451" w:type="dxa"/>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公开</w:t>
            </w:r>
            <w:r>
              <w:rPr>
                <w:rFonts w:ascii="宋体" w:eastAsia="宋体" w:hAnsi="宋体" w:cs="宋体" w:hint="eastAsia"/>
                <w:color w:val="000000"/>
                <w:kern w:val="0"/>
                <w:sz w:val="20"/>
                <w:szCs w:val="20"/>
                <w:lang/>
              </w:rPr>
              <w:t>06</w:t>
            </w:r>
            <w:r>
              <w:rPr>
                <w:rFonts w:ascii="宋体" w:eastAsia="宋体" w:hAnsi="宋体" w:cs="宋体" w:hint="eastAsia"/>
                <w:color w:val="000000"/>
                <w:kern w:val="0"/>
                <w:sz w:val="20"/>
                <w:szCs w:val="20"/>
                <w:lang/>
              </w:rPr>
              <w:t>表</w:t>
            </w:r>
          </w:p>
        </w:tc>
      </w:tr>
      <w:tr w:rsidR="004E59BE">
        <w:trPr>
          <w:trHeight w:val="270"/>
        </w:trPr>
        <w:tc>
          <w:tcPr>
            <w:tcW w:w="5156" w:type="dxa"/>
            <w:gridSpan w:val="3"/>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部门：河南省新乡市延津县气象局</w:t>
            </w:r>
          </w:p>
        </w:tc>
        <w:tc>
          <w:tcPr>
            <w:tcW w:w="852" w:type="dxa"/>
            <w:shd w:val="clear" w:color="auto" w:fill="auto"/>
            <w:vAlign w:val="bottom"/>
          </w:tcPr>
          <w:p w:rsidR="004E59BE" w:rsidRDefault="004E59BE">
            <w:pPr>
              <w:jc w:val="center"/>
              <w:rPr>
                <w:rFonts w:ascii="Arial" w:eastAsia="宋体" w:hAnsi="Arial" w:cs="Arial"/>
                <w:color w:val="000000"/>
                <w:sz w:val="20"/>
                <w:szCs w:val="20"/>
              </w:rPr>
            </w:pPr>
          </w:p>
        </w:tc>
        <w:tc>
          <w:tcPr>
            <w:tcW w:w="2081" w:type="dxa"/>
            <w:tcBorders>
              <w:bottom w:val="single" w:sz="12" w:space="0" w:color="000000"/>
            </w:tcBorders>
            <w:shd w:val="clear" w:color="auto" w:fill="auto"/>
            <w:vAlign w:val="bottom"/>
          </w:tcPr>
          <w:p w:rsidR="004E59BE" w:rsidRDefault="004E59BE">
            <w:pPr>
              <w:jc w:val="center"/>
              <w:rPr>
                <w:rFonts w:ascii="Arial" w:eastAsia="宋体" w:hAnsi="Arial" w:cs="Arial"/>
                <w:color w:val="000000"/>
                <w:sz w:val="20"/>
                <w:szCs w:val="20"/>
              </w:rPr>
            </w:pPr>
          </w:p>
        </w:tc>
        <w:tc>
          <w:tcPr>
            <w:tcW w:w="1451" w:type="dxa"/>
            <w:tcBorders>
              <w:bottom w:val="single" w:sz="12" w:space="0" w:color="000000"/>
            </w:tcBorders>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4E59BE">
        <w:trPr>
          <w:trHeight w:val="210"/>
        </w:trPr>
        <w:tc>
          <w:tcPr>
            <w:tcW w:w="5156" w:type="dxa"/>
            <w:gridSpan w:val="3"/>
            <w:tcBorders>
              <w:top w:val="single" w:sz="12"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人员经费</w:t>
            </w:r>
          </w:p>
        </w:tc>
        <w:tc>
          <w:tcPr>
            <w:tcW w:w="4384" w:type="dxa"/>
            <w:gridSpan w:val="3"/>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公用经费</w:t>
            </w:r>
          </w:p>
        </w:tc>
      </w:tr>
      <w:tr w:rsidR="004E59BE">
        <w:trPr>
          <w:trHeight w:val="317"/>
        </w:trPr>
        <w:tc>
          <w:tcPr>
            <w:tcW w:w="788" w:type="dxa"/>
            <w:vMerge w:val="restart"/>
            <w:tcBorders>
              <w:top w:val="nil"/>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经济分类科目编码</w:t>
            </w:r>
          </w:p>
        </w:tc>
        <w:tc>
          <w:tcPr>
            <w:tcW w:w="2870" w:type="dxa"/>
            <w:vMerge w:val="restart"/>
            <w:tcBorders>
              <w:top w:val="nil"/>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科目名称</w:t>
            </w:r>
          </w:p>
        </w:tc>
        <w:tc>
          <w:tcPr>
            <w:tcW w:w="1498"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金额</w:t>
            </w:r>
          </w:p>
        </w:tc>
        <w:tc>
          <w:tcPr>
            <w:tcW w:w="852"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经济分类科目编码</w:t>
            </w:r>
          </w:p>
        </w:tc>
        <w:tc>
          <w:tcPr>
            <w:tcW w:w="2081"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科目名称</w:t>
            </w:r>
          </w:p>
        </w:tc>
        <w:tc>
          <w:tcPr>
            <w:tcW w:w="1451"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金额</w:t>
            </w:r>
          </w:p>
        </w:tc>
      </w:tr>
      <w:tr w:rsidR="004E59BE">
        <w:trPr>
          <w:trHeight w:val="317"/>
        </w:trPr>
        <w:tc>
          <w:tcPr>
            <w:tcW w:w="788" w:type="dxa"/>
            <w:vMerge/>
            <w:tcBorders>
              <w:top w:val="nil"/>
              <w:left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2870"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98"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852"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2081"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51"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301</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工资福利支出</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8.79</w:t>
            </w: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302</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商品和服务支出</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5.62</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30101</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基本工资</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30201</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办公费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4.0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30102</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津贴补贴</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30202</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印刷费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30103</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奖金</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30203</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咨询费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30104</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其他社会保障缴费</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30204</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手续费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30106</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伙食补助费</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30205</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水费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30107</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绩效工资</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8.79</w:t>
            </w: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30206</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电费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30108</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机关事业单位基本养老保险缴费</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30207</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邮电费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30109</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职业年金缴费</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30208</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取暖费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30199</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其他工资福利支出</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30209</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物业管理费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303</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对个人和家庭的补助</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7.19</w:t>
            </w: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30211</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差旅费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0.0030301</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离休费</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30212</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因公出国（境）费用</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30302</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退休费</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5.04</w:t>
            </w: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30213</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维修</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护</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1.62</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30303</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退职（役）费</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30214</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租赁费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30304</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抚恤金</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30215</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会议费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30305</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生活补助</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30216</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培训费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30306</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救济费</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30217</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公务接待费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30307</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医疗费</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30218</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专用材料费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30308</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助学金</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30224</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被装购置费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30309</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奖励金</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30225</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专用燃料费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30310</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生产补贴</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30226</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劳务费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30311</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住房公积金</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2.15</w:t>
            </w: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30227</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委托业务费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30312</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提租补贴</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30228</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工会经费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30313</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购房补贴</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30229</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福利费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30314</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采暖补贴</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30231</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公务用车运行维护费</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0.00</w:t>
            </w:r>
          </w:p>
          <w:p w:rsidR="004E59BE" w:rsidRDefault="004E59BE">
            <w:pPr>
              <w:widowControl/>
              <w:jc w:val="center"/>
              <w:textAlignment w:val="center"/>
              <w:rPr>
                <w:rFonts w:ascii="宋体" w:eastAsia="宋体" w:hAnsi="宋体" w:cs="宋体"/>
                <w:color w:val="000000"/>
                <w:kern w:val="0"/>
                <w:sz w:val="18"/>
                <w:szCs w:val="18"/>
                <w:lang/>
              </w:rPr>
            </w:pP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30315</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物业服务补贴</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30239</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其他交通费用</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30399</w:t>
            </w: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其他对个人和家庭的补助支出</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widowControl/>
              <w:jc w:val="center"/>
              <w:textAlignment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30240</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税金及附加费用</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30299</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其他商品和服务支出</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0.00</w:t>
            </w:r>
          </w:p>
          <w:p w:rsidR="004E59BE" w:rsidRDefault="004E59BE">
            <w:pPr>
              <w:widowControl/>
              <w:jc w:val="center"/>
              <w:textAlignment w:val="center"/>
              <w:rPr>
                <w:rFonts w:ascii="宋体" w:eastAsia="宋体" w:hAnsi="宋体" w:cs="宋体"/>
                <w:color w:val="000000"/>
                <w:kern w:val="0"/>
                <w:sz w:val="18"/>
                <w:szCs w:val="18"/>
                <w:lang/>
              </w:rPr>
            </w:pP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310</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其他资本性支出</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31001</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房屋建筑物购建</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565"/>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31002</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办公设备购置</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0.00</w:t>
            </w:r>
          </w:p>
          <w:p w:rsidR="004E59BE" w:rsidRDefault="004E59BE">
            <w:pPr>
              <w:widowControl/>
              <w:jc w:val="center"/>
              <w:textAlignment w:val="center"/>
              <w:rPr>
                <w:rFonts w:ascii="宋体" w:eastAsia="宋体" w:hAnsi="宋体" w:cs="宋体"/>
                <w:color w:val="000000"/>
                <w:kern w:val="0"/>
                <w:sz w:val="18"/>
                <w:szCs w:val="18"/>
                <w:lang/>
              </w:rPr>
            </w:pP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31003</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专用设备购置</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31005</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基础设施建设</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31006</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大型修缮</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31007</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信息网络及软件购置更新</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31008</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物资储备</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31009</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土地补偿</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31010</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安置补助</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31011</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地上附着物和青苗补偿</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31012</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拆迁补偿</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31013</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公务用车购置</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31019</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其他交通工具购置</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31020</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产权参股</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31099</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其他资本性支出</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304</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对企事业单位的补贴</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30401</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企业政策性补贴</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30402</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事业单位补贴</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30403</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财政贴息</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30499</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其他对企事业单位的补贴</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307</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债务利息支出</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30701</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国内债务付息</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30707</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国外债务付息</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399</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其他支出</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788"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2870" w:type="dxa"/>
            <w:tcBorders>
              <w:top w:val="single" w:sz="4" w:space="0" w:color="000000"/>
              <w:bottom w:val="single" w:sz="4" w:space="0" w:color="000000"/>
              <w:right w:val="single" w:sz="4" w:space="0" w:color="000000"/>
            </w:tcBorders>
            <w:shd w:val="clear" w:color="auto" w:fill="C0C0C0"/>
            <w:vAlign w:val="center"/>
          </w:tcPr>
          <w:p w:rsidR="004E59BE" w:rsidRDefault="004E59BE">
            <w:pPr>
              <w:jc w:val="center"/>
              <w:rPr>
                <w:rFonts w:ascii="宋体" w:eastAsia="宋体" w:hAnsi="宋体" w:cs="宋体"/>
                <w:color w:val="000000"/>
                <w:sz w:val="18"/>
                <w:szCs w:val="18"/>
              </w:rPr>
            </w:pP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18"/>
                <w:szCs w:val="18"/>
              </w:rPr>
            </w:pPr>
          </w:p>
        </w:tc>
        <w:tc>
          <w:tcPr>
            <w:tcW w:w="85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39906</w:t>
            </w:r>
          </w:p>
        </w:tc>
        <w:tc>
          <w:tcPr>
            <w:tcW w:w="20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赠与</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210"/>
        </w:trPr>
        <w:tc>
          <w:tcPr>
            <w:tcW w:w="3658" w:type="dxa"/>
            <w:gridSpan w:val="2"/>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人员经费合计</w:t>
            </w:r>
          </w:p>
        </w:tc>
        <w:tc>
          <w:tcPr>
            <w:tcW w:w="1498"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15.98</w:t>
            </w:r>
          </w:p>
        </w:tc>
        <w:tc>
          <w:tcPr>
            <w:tcW w:w="2933" w:type="dxa"/>
            <w:gridSpan w:val="2"/>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rPr>
              <w:t>公用经费合计</w:t>
            </w:r>
          </w:p>
        </w:tc>
        <w:tc>
          <w:tcPr>
            <w:tcW w:w="145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5.62</w:t>
            </w:r>
          </w:p>
        </w:tc>
      </w:tr>
      <w:tr w:rsidR="004E59BE">
        <w:trPr>
          <w:trHeight w:val="210"/>
        </w:trPr>
        <w:tc>
          <w:tcPr>
            <w:tcW w:w="9540" w:type="dxa"/>
            <w:gridSpan w:val="6"/>
            <w:tcBorders>
              <w:left w:val="single" w:sz="12"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注：本表反映部门本年度一般公共预算财政拨款基本支出明细情况。</w:t>
            </w:r>
          </w:p>
        </w:tc>
      </w:tr>
    </w:tbl>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tbl>
      <w:tblPr>
        <w:tblW w:w="9210" w:type="dxa"/>
        <w:tblInd w:w="93" w:type="dxa"/>
        <w:tblLayout w:type="fixed"/>
        <w:tblCellMar>
          <w:top w:w="15" w:type="dxa"/>
          <w:left w:w="15" w:type="dxa"/>
          <w:bottom w:w="15" w:type="dxa"/>
          <w:right w:w="15" w:type="dxa"/>
        </w:tblCellMar>
        <w:tblLook w:val="04A0"/>
      </w:tblPr>
      <w:tblGrid>
        <w:gridCol w:w="857"/>
        <w:gridCol w:w="632"/>
        <w:gridCol w:w="980"/>
        <w:gridCol w:w="463"/>
        <w:gridCol w:w="980"/>
        <w:gridCol w:w="743"/>
        <w:gridCol w:w="881"/>
        <w:gridCol w:w="632"/>
        <w:gridCol w:w="992"/>
        <w:gridCol w:w="498"/>
        <w:gridCol w:w="992"/>
        <w:gridCol w:w="560"/>
      </w:tblGrid>
      <w:tr w:rsidR="004E59BE">
        <w:trPr>
          <w:trHeight w:val="600"/>
        </w:trPr>
        <w:tc>
          <w:tcPr>
            <w:tcW w:w="9210" w:type="dxa"/>
            <w:gridSpan w:val="12"/>
            <w:shd w:val="clear" w:color="auto" w:fill="auto"/>
            <w:vAlign w:val="bottom"/>
          </w:tcPr>
          <w:p w:rsidR="004E59BE" w:rsidRDefault="00BE4E07">
            <w:pPr>
              <w:widowControl/>
              <w:jc w:val="center"/>
              <w:textAlignment w:val="bottom"/>
              <w:rPr>
                <w:rFonts w:ascii="宋体" w:eastAsia="宋体" w:hAnsi="宋体" w:cs="宋体"/>
                <w:color w:val="000000"/>
                <w:sz w:val="36"/>
                <w:szCs w:val="36"/>
              </w:rPr>
            </w:pPr>
            <w:r>
              <w:rPr>
                <w:rFonts w:ascii="宋体" w:eastAsia="宋体" w:hAnsi="宋体" w:cs="宋体" w:hint="eastAsia"/>
                <w:color w:val="000000"/>
                <w:kern w:val="0"/>
                <w:sz w:val="36"/>
                <w:szCs w:val="36"/>
                <w:lang/>
              </w:rPr>
              <w:t>一般公共预算财政拨款“三公”经费支出决算表</w:t>
            </w:r>
          </w:p>
        </w:tc>
      </w:tr>
      <w:tr w:rsidR="004E59BE">
        <w:trPr>
          <w:trHeight w:val="285"/>
        </w:trPr>
        <w:tc>
          <w:tcPr>
            <w:tcW w:w="857" w:type="dxa"/>
            <w:shd w:val="clear" w:color="auto" w:fill="auto"/>
            <w:vAlign w:val="bottom"/>
          </w:tcPr>
          <w:p w:rsidR="004E59BE" w:rsidRDefault="004E59BE">
            <w:pPr>
              <w:jc w:val="center"/>
              <w:rPr>
                <w:rFonts w:ascii="Arial" w:eastAsia="宋体" w:hAnsi="Arial" w:cs="Arial"/>
                <w:color w:val="000000"/>
                <w:sz w:val="20"/>
                <w:szCs w:val="20"/>
              </w:rPr>
            </w:pPr>
          </w:p>
        </w:tc>
        <w:tc>
          <w:tcPr>
            <w:tcW w:w="632" w:type="dxa"/>
            <w:shd w:val="clear" w:color="auto" w:fill="auto"/>
            <w:vAlign w:val="bottom"/>
          </w:tcPr>
          <w:p w:rsidR="004E59BE" w:rsidRDefault="004E59BE">
            <w:pPr>
              <w:jc w:val="center"/>
              <w:rPr>
                <w:rFonts w:ascii="Arial" w:eastAsia="宋体" w:hAnsi="Arial" w:cs="Arial"/>
                <w:color w:val="000000"/>
                <w:sz w:val="20"/>
                <w:szCs w:val="20"/>
              </w:rPr>
            </w:pPr>
          </w:p>
        </w:tc>
        <w:tc>
          <w:tcPr>
            <w:tcW w:w="980" w:type="dxa"/>
            <w:shd w:val="clear" w:color="auto" w:fill="auto"/>
            <w:vAlign w:val="bottom"/>
          </w:tcPr>
          <w:p w:rsidR="004E59BE" w:rsidRDefault="004E59BE">
            <w:pPr>
              <w:jc w:val="center"/>
              <w:rPr>
                <w:rFonts w:ascii="Arial" w:eastAsia="宋体" w:hAnsi="Arial" w:cs="Arial"/>
                <w:color w:val="000000"/>
                <w:sz w:val="20"/>
                <w:szCs w:val="20"/>
              </w:rPr>
            </w:pPr>
          </w:p>
        </w:tc>
        <w:tc>
          <w:tcPr>
            <w:tcW w:w="463" w:type="dxa"/>
            <w:shd w:val="clear" w:color="auto" w:fill="auto"/>
            <w:vAlign w:val="bottom"/>
          </w:tcPr>
          <w:p w:rsidR="004E59BE" w:rsidRDefault="004E59BE">
            <w:pPr>
              <w:jc w:val="center"/>
              <w:rPr>
                <w:rFonts w:ascii="Arial" w:eastAsia="宋体" w:hAnsi="Arial" w:cs="Arial"/>
                <w:color w:val="000000"/>
                <w:sz w:val="20"/>
                <w:szCs w:val="20"/>
              </w:rPr>
            </w:pPr>
          </w:p>
        </w:tc>
        <w:tc>
          <w:tcPr>
            <w:tcW w:w="980" w:type="dxa"/>
            <w:shd w:val="clear" w:color="auto" w:fill="auto"/>
            <w:vAlign w:val="bottom"/>
          </w:tcPr>
          <w:p w:rsidR="004E59BE" w:rsidRDefault="004E59BE">
            <w:pPr>
              <w:jc w:val="center"/>
              <w:rPr>
                <w:rFonts w:ascii="Arial" w:eastAsia="宋体" w:hAnsi="Arial" w:cs="Arial"/>
                <w:color w:val="000000"/>
                <w:sz w:val="20"/>
                <w:szCs w:val="20"/>
              </w:rPr>
            </w:pPr>
          </w:p>
        </w:tc>
        <w:tc>
          <w:tcPr>
            <w:tcW w:w="743" w:type="dxa"/>
            <w:shd w:val="clear" w:color="auto" w:fill="auto"/>
            <w:vAlign w:val="bottom"/>
          </w:tcPr>
          <w:p w:rsidR="004E59BE" w:rsidRDefault="004E59BE">
            <w:pPr>
              <w:jc w:val="center"/>
              <w:rPr>
                <w:rFonts w:ascii="Arial" w:eastAsia="宋体" w:hAnsi="Arial" w:cs="Arial"/>
                <w:color w:val="000000"/>
                <w:sz w:val="20"/>
                <w:szCs w:val="20"/>
              </w:rPr>
            </w:pPr>
          </w:p>
        </w:tc>
        <w:tc>
          <w:tcPr>
            <w:tcW w:w="881" w:type="dxa"/>
            <w:shd w:val="clear" w:color="auto" w:fill="auto"/>
            <w:vAlign w:val="bottom"/>
          </w:tcPr>
          <w:p w:rsidR="004E59BE" w:rsidRDefault="004E59BE">
            <w:pPr>
              <w:jc w:val="center"/>
              <w:rPr>
                <w:rFonts w:ascii="Arial" w:eastAsia="宋体" w:hAnsi="Arial" w:cs="Arial"/>
                <w:color w:val="000000"/>
                <w:sz w:val="20"/>
                <w:szCs w:val="20"/>
              </w:rPr>
            </w:pPr>
          </w:p>
        </w:tc>
        <w:tc>
          <w:tcPr>
            <w:tcW w:w="632" w:type="dxa"/>
            <w:shd w:val="clear" w:color="auto" w:fill="auto"/>
            <w:vAlign w:val="bottom"/>
          </w:tcPr>
          <w:p w:rsidR="004E59BE" w:rsidRDefault="004E59BE">
            <w:pPr>
              <w:jc w:val="center"/>
              <w:rPr>
                <w:rFonts w:ascii="Arial" w:eastAsia="宋体" w:hAnsi="Arial" w:cs="Arial"/>
                <w:color w:val="000000"/>
                <w:sz w:val="20"/>
                <w:szCs w:val="20"/>
              </w:rPr>
            </w:pPr>
          </w:p>
        </w:tc>
        <w:tc>
          <w:tcPr>
            <w:tcW w:w="992" w:type="dxa"/>
            <w:shd w:val="clear" w:color="auto" w:fill="auto"/>
            <w:vAlign w:val="bottom"/>
          </w:tcPr>
          <w:p w:rsidR="004E59BE" w:rsidRDefault="004E59BE">
            <w:pPr>
              <w:jc w:val="center"/>
              <w:rPr>
                <w:rFonts w:ascii="Arial" w:eastAsia="宋体" w:hAnsi="Arial" w:cs="Arial"/>
                <w:color w:val="000000"/>
                <w:sz w:val="20"/>
                <w:szCs w:val="20"/>
              </w:rPr>
            </w:pPr>
          </w:p>
        </w:tc>
        <w:tc>
          <w:tcPr>
            <w:tcW w:w="498" w:type="dxa"/>
            <w:shd w:val="clear" w:color="auto" w:fill="auto"/>
            <w:vAlign w:val="bottom"/>
          </w:tcPr>
          <w:p w:rsidR="004E59BE" w:rsidRDefault="004E59BE">
            <w:pPr>
              <w:jc w:val="center"/>
              <w:rPr>
                <w:rFonts w:ascii="Arial" w:eastAsia="宋体" w:hAnsi="Arial" w:cs="Arial"/>
                <w:color w:val="000000"/>
                <w:sz w:val="20"/>
                <w:szCs w:val="20"/>
              </w:rPr>
            </w:pPr>
          </w:p>
        </w:tc>
        <w:tc>
          <w:tcPr>
            <w:tcW w:w="992" w:type="dxa"/>
            <w:shd w:val="clear" w:color="auto" w:fill="auto"/>
            <w:vAlign w:val="bottom"/>
          </w:tcPr>
          <w:p w:rsidR="004E59BE" w:rsidRDefault="004E59BE">
            <w:pPr>
              <w:jc w:val="center"/>
              <w:rPr>
                <w:rFonts w:ascii="Arial" w:eastAsia="宋体" w:hAnsi="Arial" w:cs="Arial"/>
                <w:color w:val="000000"/>
                <w:sz w:val="20"/>
                <w:szCs w:val="20"/>
              </w:rPr>
            </w:pPr>
          </w:p>
        </w:tc>
        <w:tc>
          <w:tcPr>
            <w:tcW w:w="560" w:type="dxa"/>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公开</w:t>
            </w:r>
            <w:r>
              <w:rPr>
                <w:rFonts w:ascii="宋体" w:eastAsia="宋体" w:hAnsi="宋体" w:cs="宋体" w:hint="eastAsia"/>
                <w:color w:val="000000"/>
                <w:kern w:val="0"/>
                <w:sz w:val="20"/>
                <w:szCs w:val="20"/>
                <w:lang/>
              </w:rPr>
              <w:t>07</w:t>
            </w:r>
            <w:r>
              <w:rPr>
                <w:rFonts w:ascii="宋体" w:eastAsia="宋体" w:hAnsi="宋体" w:cs="宋体" w:hint="eastAsia"/>
                <w:color w:val="000000"/>
                <w:kern w:val="0"/>
                <w:sz w:val="20"/>
                <w:szCs w:val="20"/>
                <w:lang/>
              </w:rPr>
              <w:t>表</w:t>
            </w:r>
          </w:p>
        </w:tc>
      </w:tr>
      <w:tr w:rsidR="004E59BE">
        <w:trPr>
          <w:trHeight w:val="480"/>
        </w:trPr>
        <w:tc>
          <w:tcPr>
            <w:tcW w:w="3912" w:type="dxa"/>
            <w:gridSpan w:val="5"/>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部门：河南省新乡市延津县气象局</w:t>
            </w:r>
          </w:p>
        </w:tc>
        <w:tc>
          <w:tcPr>
            <w:tcW w:w="743" w:type="dxa"/>
            <w:tcBorders>
              <w:bottom w:val="single" w:sz="12" w:space="0" w:color="000000"/>
            </w:tcBorders>
            <w:shd w:val="clear" w:color="auto" w:fill="auto"/>
            <w:vAlign w:val="bottom"/>
          </w:tcPr>
          <w:p w:rsidR="004E59BE" w:rsidRDefault="004E59BE">
            <w:pPr>
              <w:jc w:val="center"/>
              <w:rPr>
                <w:rFonts w:ascii="Arial" w:eastAsia="宋体" w:hAnsi="Arial" w:cs="Arial"/>
                <w:color w:val="000000"/>
                <w:sz w:val="20"/>
                <w:szCs w:val="20"/>
              </w:rPr>
            </w:pPr>
          </w:p>
        </w:tc>
        <w:tc>
          <w:tcPr>
            <w:tcW w:w="881" w:type="dxa"/>
            <w:shd w:val="clear" w:color="auto" w:fill="auto"/>
            <w:vAlign w:val="bottom"/>
          </w:tcPr>
          <w:p w:rsidR="004E59BE" w:rsidRDefault="004E59BE">
            <w:pPr>
              <w:jc w:val="center"/>
              <w:rPr>
                <w:rFonts w:ascii="Arial" w:eastAsia="宋体" w:hAnsi="Arial" w:cs="Arial"/>
                <w:color w:val="000000"/>
                <w:sz w:val="20"/>
                <w:szCs w:val="20"/>
              </w:rPr>
            </w:pPr>
          </w:p>
        </w:tc>
        <w:tc>
          <w:tcPr>
            <w:tcW w:w="632" w:type="dxa"/>
            <w:tcBorders>
              <w:bottom w:val="single" w:sz="12" w:space="0" w:color="000000"/>
            </w:tcBorders>
            <w:shd w:val="clear" w:color="auto" w:fill="auto"/>
            <w:vAlign w:val="bottom"/>
          </w:tcPr>
          <w:p w:rsidR="004E59BE" w:rsidRDefault="004E59BE">
            <w:pPr>
              <w:jc w:val="center"/>
              <w:rPr>
                <w:rFonts w:ascii="Arial" w:eastAsia="宋体" w:hAnsi="Arial" w:cs="Arial"/>
                <w:color w:val="000000"/>
                <w:sz w:val="20"/>
                <w:szCs w:val="20"/>
              </w:rPr>
            </w:pPr>
          </w:p>
        </w:tc>
        <w:tc>
          <w:tcPr>
            <w:tcW w:w="992" w:type="dxa"/>
            <w:tcBorders>
              <w:bottom w:val="single" w:sz="12" w:space="0" w:color="000000"/>
            </w:tcBorders>
            <w:shd w:val="clear" w:color="auto" w:fill="auto"/>
            <w:vAlign w:val="bottom"/>
          </w:tcPr>
          <w:p w:rsidR="004E59BE" w:rsidRDefault="004E59BE">
            <w:pPr>
              <w:jc w:val="center"/>
              <w:rPr>
                <w:rFonts w:ascii="Arial" w:eastAsia="宋体" w:hAnsi="Arial" w:cs="Arial"/>
                <w:color w:val="000000"/>
                <w:sz w:val="20"/>
                <w:szCs w:val="20"/>
              </w:rPr>
            </w:pPr>
          </w:p>
        </w:tc>
        <w:tc>
          <w:tcPr>
            <w:tcW w:w="498" w:type="dxa"/>
            <w:tcBorders>
              <w:bottom w:val="single" w:sz="12" w:space="0" w:color="000000"/>
            </w:tcBorders>
            <w:shd w:val="clear" w:color="auto" w:fill="auto"/>
            <w:vAlign w:val="bottom"/>
          </w:tcPr>
          <w:p w:rsidR="004E59BE" w:rsidRDefault="004E59BE">
            <w:pPr>
              <w:jc w:val="center"/>
              <w:rPr>
                <w:rFonts w:ascii="Arial" w:eastAsia="宋体" w:hAnsi="Arial" w:cs="Arial"/>
                <w:color w:val="000000"/>
                <w:sz w:val="20"/>
                <w:szCs w:val="20"/>
              </w:rPr>
            </w:pPr>
          </w:p>
        </w:tc>
        <w:tc>
          <w:tcPr>
            <w:tcW w:w="992" w:type="dxa"/>
            <w:tcBorders>
              <w:bottom w:val="single" w:sz="12" w:space="0" w:color="000000"/>
            </w:tcBorders>
            <w:shd w:val="clear" w:color="auto" w:fill="auto"/>
            <w:vAlign w:val="bottom"/>
          </w:tcPr>
          <w:p w:rsidR="004E59BE" w:rsidRDefault="004E59BE">
            <w:pPr>
              <w:jc w:val="center"/>
              <w:rPr>
                <w:rFonts w:ascii="Arial" w:eastAsia="宋体" w:hAnsi="Arial" w:cs="Arial"/>
                <w:color w:val="000000"/>
                <w:sz w:val="20"/>
                <w:szCs w:val="20"/>
              </w:rPr>
            </w:pPr>
          </w:p>
        </w:tc>
        <w:tc>
          <w:tcPr>
            <w:tcW w:w="560" w:type="dxa"/>
            <w:tcBorders>
              <w:bottom w:val="single" w:sz="12" w:space="0" w:color="000000"/>
            </w:tcBorders>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4E59BE">
        <w:trPr>
          <w:trHeight w:val="540"/>
        </w:trPr>
        <w:tc>
          <w:tcPr>
            <w:tcW w:w="4655" w:type="dxa"/>
            <w:gridSpan w:val="6"/>
            <w:tcBorders>
              <w:top w:val="single" w:sz="12"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2016</w:t>
            </w:r>
            <w:r>
              <w:rPr>
                <w:rFonts w:ascii="宋体" w:eastAsia="宋体" w:hAnsi="宋体" w:cs="宋体" w:hint="eastAsia"/>
                <w:color w:val="000000"/>
                <w:kern w:val="0"/>
                <w:sz w:val="22"/>
                <w:szCs w:val="22"/>
                <w:lang/>
              </w:rPr>
              <w:t>年度预算数</w:t>
            </w:r>
          </w:p>
        </w:tc>
        <w:tc>
          <w:tcPr>
            <w:tcW w:w="4555" w:type="dxa"/>
            <w:gridSpan w:val="6"/>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2016</w:t>
            </w:r>
            <w:r>
              <w:rPr>
                <w:rFonts w:ascii="宋体" w:eastAsia="宋体" w:hAnsi="宋体" w:cs="宋体" w:hint="eastAsia"/>
                <w:color w:val="000000"/>
                <w:kern w:val="0"/>
                <w:sz w:val="22"/>
                <w:szCs w:val="22"/>
                <w:lang/>
              </w:rPr>
              <w:t>年度决算数</w:t>
            </w:r>
          </w:p>
        </w:tc>
      </w:tr>
      <w:tr w:rsidR="004E59BE">
        <w:trPr>
          <w:trHeight w:val="300"/>
        </w:trPr>
        <w:tc>
          <w:tcPr>
            <w:tcW w:w="857" w:type="dxa"/>
            <w:vMerge w:val="restart"/>
            <w:tcBorders>
              <w:top w:val="nil"/>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合计</w:t>
            </w:r>
          </w:p>
        </w:tc>
        <w:tc>
          <w:tcPr>
            <w:tcW w:w="632" w:type="dxa"/>
            <w:vMerge w:val="restart"/>
            <w:tcBorders>
              <w:top w:val="nil"/>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因公出国（境）费</w:t>
            </w:r>
          </w:p>
        </w:tc>
        <w:tc>
          <w:tcPr>
            <w:tcW w:w="2423" w:type="dxa"/>
            <w:gridSpan w:val="3"/>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公务用车购置及运行费</w:t>
            </w:r>
          </w:p>
        </w:tc>
        <w:tc>
          <w:tcPr>
            <w:tcW w:w="743"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公务接待费</w:t>
            </w:r>
          </w:p>
        </w:tc>
        <w:tc>
          <w:tcPr>
            <w:tcW w:w="881"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合计</w:t>
            </w:r>
          </w:p>
        </w:tc>
        <w:tc>
          <w:tcPr>
            <w:tcW w:w="632"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因公出国（境）费</w:t>
            </w:r>
          </w:p>
        </w:tc>
        <w:tc>
          <w:tcPr>
            <w:tcW w:w="2482" w:type="dxa"/>
            <w:gridSpan w:val="3"/>
            <w:tcBorders>
              <w:top w:val="single" w:sz="4" w:space="0" w:color="000000"/>
              <w:bottom w:val="nil"/>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公务用车购置及运行费</w:t>
            </w:r>
          </w:p>
        </w:tc>
        <w:tc>
          <w:tcPr>
            <w:tcW w:w="560"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公务接待费</w:t>
            </w:r>
          </w:p>
        </w:tc>
      </w:tr>
      <w:tr w:rsidR="004E59BE">
        <w:trPr>
          <w:trHeight w:val="1230"/>
        </w:trPr>
        <w:tc>
          <w:tcPr>
            <w:tcW w:w="857" w:type="dxa"/>
            <w:vMerge/>
            <w:tcBorders>
              <w:top w:val="nil"/>
              <w:left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32"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98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小计</w:t>
            </w:r>
          </w:p>
        </w:tc>
        <w:tc>
          <w:tcPr>
            <w:tcW w:w="463"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公务用车购置费</w:t>
            </w:r>
          </w:p>
        </w:tc>
        <w:tc>
          <w:tcPr>
            <w:tcW w:w="98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公务用车运行费</w:t>
            </w:r>
          </w:p>
        </w:tc>
        <w:tc>
          <w:tcPr>
            <w:tcW w:w="743"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881"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32"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99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小计</w:t>
            </w:r>
          </w:p>
        </w:tc>
        <w:tc>
          <w:tcPr>
            <w:tcW w:w="498"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公务用车购置费</w:t>
            </w:r>
          </w:p>
        </w:tc>
        <w:tc>
          <w:tcPr>
            <w:tcW w:w="99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公务用车运行费</w:t>
            </w:r>
          </w:p>
        </w:tc>
        <w:tc>
          <w:tcPr>
            <w:tcW w:w="560"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00"/>
        </w:trPr>
        <w:tc>
          <w:tcPr>
            <w:tcW w:w="857" w:type="dxa"/>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w:t>
            </w:r>
          </w:p>
        </w:tc>
        <w:tc>
          <w:tcPr>
            <w:tcW w:w="63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w:t>
            </w:r>
          </w:p>
        </w:tc>
        <w:tc>
          <w:tcPr>
            <w:tcW w:w="98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w:t>
            </w:r>
          </w:p>
        </w:tc>
        <w:tc>
          <w:tcPr>
            <w:tcW w:w="463"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98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743"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881"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c>
          <w:tcPr>
            <w:tcW w:w="63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w:t>
            </w:r>
          </w:p>
        </w:tc>
        <w:tc>
          <w:tcPr>
            <w:tcW w:w="99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w:t>
            </w:r>
          </w:p>
        </w:tc>
        <w:tc>
          <w:tcPr>
            <w:tcW w:w="498"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c>
          <w:tcPr>
            <w:tcW w:w="99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w:t>
            </w:r>
          </w:p>
        </w:tc>
        <w:tc>
          <w:tcPr>
            <w:tcW w:w="560"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w:t>
            </w:r>
          </w:p>
        </w:tc>
      </w:tr>
      <w:tr w:rsidR="004E59BE">
        <w:trPr>
          <w:trHeight w:val="675"/>
        </w:trPr>
        <w:tc>
          <w:tcPr>
            <w:tcW w:w="85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632"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98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46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98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74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881"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632"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992"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498"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c>
          <w:tcPr>
            <w:tcW w:w="992"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0.00</w:t>
            </w:r>
          </w:p>
        </w:tc>
        <w:tc>
          <w:tcPr>
            <w:tcW w:w="560"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0.00</w:t>
            </w:r>
          </w:p>
        </w:tc>
      </w:tr>
      <w:tr w:rsidR="004E59BE">
        <w:trPr>
          <w:trHeight w:val="1140"/>
        </w:trPr>
        <w:tc>
          <w:tcPr>
            <w:tcW w:w="9210" w:type="dxa"/>
            <w:gridSpan w:val="12"/>
            <w:tcBorders>
              <w:left w:val="single" w:sz="12"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注：本表反映部门本年度“三公”经费支出预决算情况。其中，</w:t>
            </w:r>
            <w:r>
              <w:rPr>
                <w:rFonts w:ascii="宋体" w:eastAsia="宋体" w:hAnsi="宋体" w:cs="宋体" w:hint="eastAsia"/>
                <w:color w:val="000000"/>
                <w:kern w:val="0"/>
                <w:sz w:val="20"/>
                <w:szCs w:val="20"/>
                <w:lang/>
              </w:rPr>
              <w:t>2016</w:t>
            </w:r>
            <w:r>
              <w:rPr>
                <w:rFonts w:ascii="宋体" w:eastAsia="宋体" w:hAnsi="宋体" w:cs="宋体" w:hint="eastAsia"/>
                <w:color w:val="000000"/>
                <w:kern w:val="0"/>
                <w:sz w:val="20"/>
                <w:szCs w:val="20"/>
                <w:lang/>
              </w:rPr>
              <w:t>年度预算数为“三公”经费年初预算数，决算数是包括当年一般公共预算财政拨款和以前年度结转资金安排的实际支出。</w:t>
            </w:r>
          </w:p>
        </w:tc>
      </w:tr>
    </w:tbl>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p w:rsidR="004E59BE" w:rsidRDefault="004E59BE">
      <w:pPr>
        <w:jc w:val="center"/>
        <w:rPr>
          <w:rFonts w:ascii="Calibri" w:eastAsia="宋体" w:hAnsi="Calibri" w:cs="Times New Roman"/>
          <w:szCs w:val="21"/>
        </w:rPr>
      </w:pPr>
    </w:p>
    <w:tbl>
      <w:tblPr>
        <w:tblW w:w="9165" w:type="dxa"/>
        <w:tblInd w:w="93" w:type="dxa"/>
        <w:tblLayout w:type="fixed"/>
        <w:tblCellMar>
          <w:top w:w="15" w:type="dxa"/>
          <w:left w:w="15" w:type="dxa"/>
          <w:bottom w:w="15" w:type="dxa"/>
          <w:right w:w="15" w:type="dxa"/>
        </w:tblCellMar>
        <w:tblLook w:val="04A0"/>
      </w:tblPr>
      <w:tblGrid>
        <w:gridCol w:w="242"/>
        <w:gridCol w:w="242"/>
        <w:gridCol w:w="248"/>
        <w:gridCol w:w="1870"/>
        <w:gridCol w:w="612"/>
        <w:gridCol w:w="1556"/>
        <w:gridCol w:w="1482"/>
        <w:gridCol w:w="612"/>
        <w:gridCol w:w="1673"/>
        <w:gridCol w:w="628"/>
      </w:tblGrid>
      <w:tr w:rsidR="004E59BE">
        <w:trPr>
          <w:trHeight w:val="600"/>
        </w:trPr>
        <w:tc>
          <w:tcPr>
            <w:tcW w:w="9165" w:type="dxa"/>
            <w:gridSpan w:val="10"/>
            <w:shd w:val="clear" w:color="auto" w:fill="auto"/>
            <w:vAlign w:val="bottom"/>
          </w:tcPr>
          <w:p w:rsidR="004E59BE" w:rsidRDefault="00BE4E07">
            <w:pPr>
              <w:widowControl/>
              <w:jc w:val="center"/>
              <w:textAlignment w:val="bottom"/>
              <w:rPr>
                <w:rFonts w:ascii="宋体" w:eastAsia="宋体" w:hAnsi="宋体" w:cs="宋体"/>
                <w:color w:val="000000"/>
                <w:sz w:val="30"/>
                <w:szCs w:val="30"/>
              </w:rPr>
            </w:pPr>
            <w:r>
              <w:rPr>
                <w:rFonts w:ascii="宋体" w:eastAsia="宋体" w:hAnsi="宋体" w:cs="宋体" w:hint="eastAsia"/>
                <w:color w:val="000000"/>
                <w:kern w:val="0"/>
                <w:sz w:val="30"/>
                <w:szCs w:val="30"/>
                <w:lang/>
              </w:rPr>
              <w:t>政府性基金预算财政拨款收入支出决算表</w:t>
            </w:r>
          </w:p>
        </w:tc>
      </w:tr>
      <w:tr w:rsidR="004E59BE">
        <w:trPr>
          <w:trHeight w:val="285"/>
        </w:trPr>
        <w:tc>
          <w:tcPr>
            <w:tcW w:w="242" w:type="dxa"/>
            <w:shd w:val="clear" w:color="auto" w:fill="auto"/>
            <w:vAlign w:val="bottom"/>
          </w:tcPr>
          <w:p w:rsidR="004E59BE" w:rsidRDefault="004E59BE">
            <w:pPr>
              <w:jc w:val="center"/>
              <w:rPr>
                <w:rFonts w:ascii="Arial" w:eastAsia="宋体" w:hAnsi="Arial" w:cs="Arial"/>
                <w:color w:val="000000"/>
                <w:sz w:val="20"/>
                <w:szCs w:val="20"/>
              </w:rPr>
            </w:pPr>
          </w:p>
        </w:tc>
        <w:tc>
          <w:tcPr>
            <w:tcW w:w="242" w:type="dxa"/>
            <w:shd w:val="clear" w:color="auto" w:fill="auto"/>
            <w:vAlign w:val="bottom"/>
          </w:tcPr>
          <w:p w:rsidR="004E59BE" w:rsidRDefault="004E59BE">
            <w:pPr>
              <w:jc w:val="center"/>
              <w:rPr>
                <w:rFonts w:ascii="Arial" w:eastAsia="宋体" w:hAnsi="Arial" w:cs="Arial"/>
                <w:color w:val="000000"/>
                <w:sz w:val="20"/>
                <w:szCs w:val="20"/>
              </w:rPr>
            </w:pPr>
          </w:p>
        </w:tc>
        <w:tc>
          <w:tcPr>
            <w:tcW w:w="248" w:type="dxa"/>
            <w:shd w:val="clear" w:color="auto" w:fill="auto"/>
            <w:vAlign w:val="bottom"/>
          </w:tcPr>
          <w:p w:rsidR="004E59BE" w:rsidRDefault="004E59BE">
            <w:pPr>
              <w:jc w:val="center"/>
              <w:rPr>
                <w:rFonts w:ascii="Arial" w:eastAsia="宋体" w:hAnsi="Arial" w:cs="Arial"/>
                <w:color w:val="000000"/>
                <w:sz w:val="20"/>
                <w:szCs w:val="20"/>
              </w:rPr>
            </w:pPr>
          </w:p>
        </w:tc>
        <w:tc>
          <w:tcPr>
            <w:tcW w:w="1870" w:type="dxa"/>
            <w:shd w:val="clear" w:color="auto" w:fill="auto"/>
            <w:vAlign w:val="bottom"/>
          </w:tcPr>
          <w:p w:rsidR="004E59BE" w:rsidRDefault="004E59BE">
            <w:pPr>
              <w:jc w:val="center"/>
              <w:rPr>
                <w:rFonts w:ascii="Arial" w:eastAsia="宋体" w:hAnsi="Arial" w:cs="Arial"/>
                <w:color w:val="000000"/>
                <w:sz w:val="20"/>
                <w:szCs w:val="20"/>
              </w:rPr>
            </w:pPr>
          </w:p>
        </w:tc>
        <w:tc>
          <w:tcPr>
            <w:tcW w:w="612" w:type="dxa"/>
            <w:shd w:val="clear" w:color="auto" w:fill="auto"/>
            <w:vAlign w:val="bottom"/>
          </w:tcPr>
          <w:p w:rsidR="004E59BE" w:rsidRDefault="004E59BE">
            <w:pPr>
              <w:jc w:val="center"/>
              <w:rPr>
                <w:rFonts w:ascii="Arial" w:eastAsia="宋体" w:hAnsi="Arial" w:cs="Arial"/>
                <w:color w:val="000000"/>
                <w:sz w:val="20"/>
                <w:szCs w:val="20"/>
              </w:rPr>
            </w:pPr>
          </w:p>
        </w:tc>
        <w:tc>
          <w:tcPr>
            <w:tcW w:w="1556" w:type="dxa"/>
            <w:shd w:val="clear" w:color="auto" w:fill="auto"/>
            <w:vAlign w:val="bottom"/>
          </w:tcPr>
          <w:p w:rsidR="004E59BE" w:rsidRDefault="004E59BE">
            <w:pPr>
              <w:jc w:val="center"/>
              <w:rPr>
                <w:rFonts w:ascii="Arial" w:eastAsia="宋体" w:hAnsi="Arial" w:cs="Arial"/>
                <w:color w:val="000000"/>
                <w:sz w:val="20"/>
                <w:szCs w:val="20"/>
              </w:rPr>
            </w:pPr>
          </w:p>
        </w:tc>
        <w:tc>
          <w:tcPr>
            <w:tcW w:w="1482" w:type="dxa"/>
            <w:shd w:val="clear" w:color="auto" w:fill="auto"/>
            <w:vAlign w:val="bottom"/>
          </w:tcPr>
          <w:p w:rsidR="004E59BE" w:rsidRDefault="004E59BE">
            <w:pPr>
              <w:jc w:val="center"/>
              <w:rPr>
                <w:rFonts w:ascii="Arial" w:eastAsia="宋体" w:hAnsi="Arial" w:cs="Arial"/>
                <w:color w:val="000000"/>
                <w:sz w:val="20"/>
                <w:szCs w:val="20"/>
              </w:rPr>
            </w:pPr>
          </w:p>
        </w:tc>
        <w:tc>
          <w:tcPr>
            <w:tcW w:w="612" w:type="dxa"/>
            <w:shd w:val="clear" w:color="auto" w:fill="auto"/>
            <w:vAlign w:val="bottom"/>
          </w:tcPr>
          <w:p w:rsidR="004E59BE" w:rsidRDefault="004E59BE">
            <w:pPr>
              <w:jc w:val="center"/>
              <w:rPr>
                <w:rFonts w:ascii="Arial" w:eastAsia="宋体" w:hAnsi="Arial" w:cs="Arial"/>
                <w:color w:val="000000"/>
                <w:sz w:val="20"/>
                <w:szCs w:val="20"/>
              </w:rPr>
            </w:pPr>
          </w:p>
        </w:tc>
        <w:tc>
          <w:tcPr>
            <w:tcW w:w="1673" w:type="dxa"/>
            <w:shd w:val="clear" w:color="auto" w:fill="auto"/>
            <w:vAlign w:val="bottom"/>
          </w:tcPr>
          <w:p w:rsidR="004E59BE" w:rsidRDefault="004E59BE">
            <w:pPr>
              <w:jc w:val="center"/>
              <w:rPr>
                <w:rFonts w:ascii="Arial" w:eastAsia="宋体" w:hAnsi="Arial" w:cs="Arial"/>
                <w:color w:val="000000"/>
                <w:sz w:val="20"/>
                <w:szCs w:val="20"/>
              </w:rPr>
            </w:pPr>
          </w:p>
        </w:tc>
        <w:tc>
          <w:tcPr>
            <w:tcW w:w="628" w:type="dxa"/>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公开</w:t>
            </w:r>
            <w:r>
              <w:rPr>
                <w:rFonts w:ascii="宋体" w:eastAsia="宋体" w:hAnsi="宋体" w:cs="宋体" w:hint="eastAsia"/>
                <w:color w:val="000000"/>
                <w:kern w:val="0"/>
                <w:sz w:val="20"/>
                <w:szCs w:val="20"/>
                <w:lang/>
              </w:rPr>
              <w:t>08</w:t>
            </w:r>
            <w:r>
              <w:rPr>
                <w:rFonts w:ascii="宋体" w:eastAsia="宋体" w:hAnsi="宋体" w:cs="宋体" w:hint="eastAsia"/>
                <w:color w:val="000000"/>
                <w:kern w:val="0"/>
                <w:sz w:val="20"/>
                <w:szCs w:val="20"/>
                <w:lang/>
              </w:rPr>
              <w:t>表</w:t>
            </w:r>
          </w:p>
        </w:tc>
      </w:tr>
      <w:tr w:rsidR="004E59BE">
        <w:trPr>
          <w:trHeight w:val="285"/>
        </w:trPr>
        <w:tc>
          <w:tcPr>
            <w:tcW w:w="3214" w:type="dxa"/>
            <w:gridSpan w:val="5"/>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部门：河南省新乡市延津县气象局</w:t>
            </w:r>
          </w:p>
        </w:tc>
        <w:tc>
          <w:tcPr>
            <w:tcW w:w="1556" w:type="dxa"/>
            <w:shd w:val="clear" w:color="auto" w:fill="auto"/>
            <w:vAlign w:val="bottom"/>
          </w:tcPr>
          <w:p w:rsidR="004E59BE" w:rsidRDefault="004E59BE">
            <w:pPr>
              <w:jc w:val="center"/>
              <w:rPr>
                <w:rFonts w:ascii="Arial" w:eastAsia="宋体" w:hAnsi="Arial" w:cs="Arial"/>
                <w:color w:val="000000"/>
                <w:sz w:val="20"/>
                <w:szCs w:val="20"/>
              </w:rPr>
            </w:pPr>
          </w:p>
        </w:tc>
        <w:tc>
          <w:tcPr>
            <w:tcW w:w="1482" w:type="dxa"/>
            <w:shd w:val="clear" w:color="auto" w:fill="auto"/>
            <w:vAlign w:val="bottom"/>
          </w:tcPr>
          <w:p w:rsidR="004E59BE" w:rsidRDefault="004E59BE">
            <w:pPr>
              <w:jc w:val="center"/>
              <w:rPr>
                <w:rFonts w:ascii="Arial" w:eastAsia="宋体" w:hAnsi="Arial" w:cs="Arial"/>
                <w:color w:val="000000"/>
                <w:sz w:val="20"/>
                <w:szCs w:val="20"/>
              </w:rPr>
            </w:pPr>
          </w:p>
        </w:tc>
        <w:tc>
          <w:tcPr>
            <w:tcW w:w="612" w:type="dxa"/>
            <w:tcBorders>
              <w:bottom w:val="single" w:sz="12" w:space="0" w:color="000000"/>
            </w:tcBorders>
            <w:shd w:val="clear" w:color="auto" w:fill="auto"/>
            <w:vAlign w:val="bottom"/>
          </w:tcPr>
          <w:p w:rsidR="004E59BE" w:rsidRDefault="004E59BE">
            <w:pPr>
              <w:jc w:val="center"/>
              <w:rPr>
                <w:rFonts w:ascii="Arial" w:eastAsia="宋体" w:hAnsi="Arial" w:cs="Arial"/>
                <w:color w:val="000000"/>
                <w:sz w:val="20"/>
                <w:szCs w:val="20"/>
              </w:rPr>
            </w:pPr>
          </w:p>
        </w:tc>
        <w:tc>
          <w:tcPr>
            <w:tcW w:w="1673" w:type="dxa"/>
            <w:tcBorders>
              <w:bottom w:val="single" w:sz="12" w:space="0" w:color="000000"/>
            </w:tcBorders>
            <w:shd w:val="clear" w:color="auto" w:fill="auto"/>
            <w:vAlign w:val="bottom"/>
          </w:tcPr>
          <w:p w:rsidR="004E59BE" w:rsidRDefault="004E59BE">
            <w:pPr>
              <w:jc w:val="center"/>
              <w:rPr>
                <w:rFonts w:ascii="Arial" w:eastAsia="宋体" w:hAnsi="Arial" w:cs="Arial"/>
                <w:color w:val="000000"/>
                <w:sz w:val="20"/>
                <w:szCs w:val="20"/>
              </w:rPr>
            </w:pPr>
          </w:p>
        </w:tc>
        <w:tc>
          <w:tcPr>
            <w:tcW w:w="628" w:type="dxa"/>
            <w:shd w:val="clear" w:color="auto" w:fill="auto"/>
            <w:vAlign w:val="bottom"/>
          </w:tcPr>
          <w:p w:rsidR="004E59BE" w:rsidRDefault="00BE4E07">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4E59BE">
        <w:trPr>
          <w:trHeight w:val="300"/>
        </w:trPr>
        <w:tc>
          <w:tcPr>
            <w:tcW w:w="2602" w:type="dxa"/>
            <w:gridSpan w:val="4"/>
            <w:tcBorders>
              <w:top w:val="single" w:sz="12"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612"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年初结转和结余</w:t>
            </w:r>
          </w:p>
        </w:tc>
        <w:tc>
          <w:tcPr>
            <w:tcW w:w="1556"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本年收入</w:t>
            </w:r>
          </w:p>
        </w:tc>
        <w:tc>
          <w:tcPr>
            <w:tcW w:w="3767" w:type="dxa"/>
            <w:gridSpan w:val="3"/>
            <w:tcBorders>
              <w:top w:val="single" w:sz="12" w:space="0" w:color="000000"/>
              <w:bottom w:val="nil"/>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本年支出</w:t>
            </w:r>
          </w:p>
        </w:tc>
        <w:tc>
          <w:tcPr>
            <w:tcW w:w="628" w:type="dxa"/>
            <w:vMerge w:val="restart"/>
            <w:tcBorders>
              <w:top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年末结转和结余</w:t>
            </w:r>
          </w:p>
        </w:tc>
      </w:tr>
      <w:tr w:rsidR="004E59BE">
        <w:trPr>
          <w:trHeight w:val="317"/>
        </w:trPr>
        <w:tc>
          <w:tcPr>
            <w:tcW w:w="732" w:type="dxa"/>
            <w:gridSpan w:val="3"/>
            <w:vMerge w:val="restart"/>
            <w:tcBorders>
              <w:top w:val="nil"/>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功能分类科目编码</w:t>
            </w:r>
          </w:p>
        </w:tc>
        <w:tc>
          <w:tcPr>
            <w:tcW w:w="1870" w:type="dxa"/>
            <w:vMerge w:val="restart"/>
            <w:tcBorders>
              <w:top w:val="nil"/>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科目名称</w:t>
            </w:r>
          </w:p>
        </w:tc>
        <w:tc>
          <w:tcPr>
            <w:tcW w:w="612"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556"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82" w:type="dxa"/>
            <w:vMerge w:val="restart"/>
            <w:tcBorders>
              <w:top w:val="nil"/>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小计</w:t>
            </w:r>
          </w:p>
        </w:tc>
        <w:tc>
          <w:tcPr>
            <w:tcW w:w="612"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基本支出</w:t>
            </w:r>
          </w:p>
        </w:tc>
        <w:tc>
          <w:tcPr>
            <w:tcW w:w="1673" w:type="dxa"/>
            <w:vMerge w:val="restart"/>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项目支出</w:t>
            </w:r>
          </w:p>
        </w:tc>
        <w:tc>
          <w:tcPr>
            <w:tcW w:w="628"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17"/>
        </w:trPr>
        <w:tc>
          <w:tcPr>
            <w:tcW w:w="732" w:type="dxa"/>
            <w:gridSpan w:val="3"/>
            <w:vMerge/>
            <w:tcBorders>
              <w:top w:val="nil"/>
              <w:left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870"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12"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556"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82"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12"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673"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28"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615"/>
        </w:trPr>
        <w:tc>
          <w:tcPr>
            <w:tcW w:w="732" w:type="dxa"/>
            <w:gridSpan w:val="3"/>
            <w:vMerge/>
            <w:tcBorders>
              <w:top w:val="nil"/>
              <w:left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870"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12"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556"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482" w:type="dxa"/>
            <w:vMerge/>
            <w:tcBorders>
              <w:top w:val="nil"/>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12"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1673" w:type="dxa"/>
            <w:vMerge/>
            <w:tcBorders>
              <w:top w:val="single" w:sz="4"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c>
          <w:tcPr>
            <w:tcW w:w="628" w:type="dxa"/>
            <w:vMerge/>
            <w:tcBorders>
              <w:top w:val="single" w:sz="12" w:space="0" w:color="000000"/>
              <w:bottom w:val="single" w:sz="4" w:space="0" w:color="000000"/>
              <w:right w:val="single" w:sz="4" w:space="0" w:color="000000"/>
            </w:tcBorders>
            <w:shd w:val="clear" w:color="auto" w:fill="C0C0C0"/>
            <w:vAlign w:val="center"/>
          </w:tcPr>
          <w:p w:rsidR="004E59BE" w:rsidRDefault="004E59BE">
            <w:pPr>
              <w:rPr>
                <w:rFonts w:ascii="Times New Roman" w:hAnsi="Times New Roman" w:cs="Times New Roman"/>
                <w:sz w:val="20"/>
                <w:szCs w:val="20"/>
              </w:rPr>
            </w:pPr>
          </w:p>
        </w:tc>
      </w:tr>
      <w:tr w:rsidR="004E59BE">
        <w:trPr>
          <w:trHeight w:val="300"/>
        </w:trPr>
        <w:tc>
          <w:tcPr>
            <w:tcW w:w="2602"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栏次</w:t>
            </w:r>
          </w:p>
        </w:tc>
        <w:tc>
          <w:tcPr>
            <w:tcW w:w="61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w:t>
            </w:r>
          </w:p>
        </w:tc>
        <w:tc>
          <w:tcPr>
            <w:tcW w:w="1556"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w:t>
            </w:r>
          </w:p>
        </w:tc>
        <w:tc>
          <w:tcPr>
            <w:tcW w:w="148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w:t>
            </w:r>
          </w:p>
        </w:tc>
        <w:tc>
          <w:tcPr>
            <w:tcW w:w="612"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w:t>
            </w:r>
          </w:p>
        </w:tc>
        <w:tc>
          <w:tcPr>
            <w:tcW w:w="1673"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w:t>
            </w:r>
          </w:p>
        </w:tc>
        <w:tc>
          <w:tcPr>
            <w:tcW w:w="628" w:type="dxa"/>
            <w:tcBorders>
              <w:top w:val="single" w:sz="4"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w:t>
            </w:r>
          </w:p>
        </w:tc>
      </w:tr>
      <w:tr w:rsidR="004E59BE">
        <w:trPr>
          <w:trHeight w:val="300"/>
        </w:trPr>
        <w:tc>
          <w:tcPr>
            <w:tcW w:w="2602" w:type="dxa"/>
            <w:gridSpan w:val="4"/>
            <w:tcBorders>
              <w:top w:val="single" w:sz="4" w:space="0" w:color="000000"/>
              <w:left w:val="single" w:sz="12" w:space="0" w:color="000000"/>
              <w:bottom w:val="single" w:sz="4" w:space="0" w:color="000000"/>
              <w:right w:val="single" w:sz="4" w:space="0" w:color="000000"/>
            </w:tcBorders>
            <w:shd w:val="clear" w:color="auto" w:fill="C0C0C0"/>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合计</w:t>
            </w:r>
          </w:p>
        </w:tc>
        <w:tc>
          <w:tcPr>
            <w:tcW w:w="612"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0.00</w:t>
            </w:r>
          </w:p>
        </w:tc>
        <w:tc>
          <w:tcPr>
            <w:tcW w:w="1556"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0.00</w:t>
            </w:r>
          </w:p>
        </w:tc>
        <w:tc>
          <w:tcPr>
            <w:tcW w:w="1482"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0.00</w:t>
            </w:r>
          </w:p>
        </w:tc>
        <w:tc>
          <w:tcPr>
            <w:tcW w:w="612"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c>
          <w:tcPr>
            <w:tcW w:w="1673"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0.00</w:t>
            </w:r>
          </w:p>
        </w:tc>
        <w:tc>
          <w:tcPr>
            <w:tcW w:w="628" w:type="dxa"/>
            <w:tcBorders>
              <w:top w:val="single" w:sz="4" w:space="0" w:color="000000"/>
              <w:bottom w:val="single" w:sz="4" w:space="0" w:color="000000"/>
              <w:right w:val="single" w:sz="4"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0.00</w:t>
            </w:r>
          </w:p>
        </w:tc>
      </w:tr>
      <w:tr w:rsidR="004E59BE">
        <w:trPr>
          <w:trHeight w:val="300"/>
        </w:trPr>
        <w:tc>
          <w:tcPr>
            <w:tcW w:w="7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870"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55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48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673"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2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r>
      <w:tr w:rsidR="004E59BE">
        <w:trPr>
          <w:trHeight w:val="300"/>
        </w:trPr>
        <w:tc>
          <w:tcPr>
            <w:tcW w:w="7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870"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55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48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673"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2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r>
      <w:tr w:rsidR="004E59BE">
        <w:trPr>
          <w:trHeight w:val="300"/>
        </w:trPr>
        <w:tc>
          <w:tcPr>
            <w:tcW w:w="7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870"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55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48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673"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2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r>
      <w:tr w:rsidR="004E59BE">
        <w:trPr>
          <w:trHeight w:val="300"/>
        </w:trPr>
        <w:tc>
          <w:tcPr>
            <w:tcW w:w="7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870"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55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48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673"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2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r>
      <w:tr w:rsidR="004E59BE">
        <w:trPr>
          <w:trHeight w:val="300"/>
        </w:trPr>
        <w:tc>
          <w:tcPr>
            <w:tcW w:w="732"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870"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556"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48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12"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1673"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c>
          <w:tcPr>
            <w:tcW w:w="628" w:type="dxa"/>
            <w:tcBorders>
              <w:top w:val="single" w:sz="4" w:space="0" w:color="000000"/>
              <w:bottom w:val="single" w:sz="4" w:space="0" w:color="000000"/>
              <w:right w:val="single" w:sz="4" w:space="0" w:color="000000"/>
            </w:tcBorders>
            <w:shd w:val="clear" w:color="auto" w:fill="auto"/>
            <w:vAlign w:val="center"/>
          </w:tcPr>
          <w:p w:rsidR="004E59BE" w:rsidRDefault="004E59BE">
            <w:pPr>
              <w:jc w:val="center"/>
              <w:rPr>
                <w:rFonts w:ascii="宋体" w:eastAsia="宋体" w:hAnsi="宋体" w:cs="宋体"/>
                <w:color w:val="000000"/>
                <w:sz w:val="20"/>
                <w:szCs w:val="20"/>
              </w:rPr>
            </w:pPr>
          </w:p>
        </w:tc>
      </w:tr>
      <w:tr w:rsidR="004E59BE">
        <w:trPr>
          <w:trHeight w:val="300"/>
        </w:trPr>
        <w:tc>
          <w:tcPr>
            <w:tcW w:w="9165" w:type="dxa"/>
            <w:gridSpan w:val="10"/>
            <w:tcBorders>
              <w:left w:val="single" w:sz="12" w:space="0" w:color="000000"/>
            </w:tcBorders>
            <w:shd w:val="clear" w:color="auto" w:fill="auto"/>
            <w:vAlign w:val="center"/>
          </w:tcPr>
          <w:p w:rsidR="004E59BE" w:rsidRDefault="00BE4E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注：本表反映部门本年度政府性基金预算财政拨款收入支出及结转和结余情况。</w:t>
            </w:r>
          </w:p>
        </w:tc>
      </w:tr>
    </w:tbl>
    <w:p w:rsidR="004E59BE" w:rsidRDefault="004E59BE">
      <w:pPr>
        <w:jc w:val="center"/>
        <w:rPr>
          <w:rFonts w:ascii="Calibri" w:eastAsia="宋体" w:hAnsi="Calibri" w:cs="Times New Roman"/>
          <w:szCs w:val="21"/>
        </w:rPr>
      </w:pPr>
    </w:p>
    <w:p w:rsidR="004E59BE" w:rsidRDefault="004E59BE">
      <w:pPr>
        <w:jc w:val="cente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center"/>
        <w:outlineLvl w:val="0"/>
        <w:rPr>
          <w:rFonts w:ascii="隶书" w:eastAsia="隶书" w:hAnsi="隶书" w:cs="隶书"/>
          <w:sz w:val="48"/>
          <w:szCs w:val="48"/>
        </w:rPr>
      </w:pPr>
    </w:p>
    <w:p w:rsidR="004E59BE" w:rsidRDefault="004E59BE">
      <w:pPr>
        <w:jc w:val="center"/>
        <w:outlineLvl w:val="0"/>
        <w:rPr>
          <w:rFonts w:ascii="隶书" w:eastAsia="隶书" w:hAnsi="隶书" w:cs="隶书"/>
          <w:sz w:val="48"/>
          <w:szCs w:val="48"/>
        </w:rPr>
      </w:pPr>
    </w:p>
    <w:p w:rsidR="004E59BE" w:rsidRDefault="004E59BE">
      <w:pPr>
        <w:jc w:val="center"/>
        <w:outlineLvl w:val="0"/>
        <w:rPr>
          <w:rFonts w:ascii="隶书" w:eastAsia="隶书" w:hAnsi="隶书" w:cs="隶书"/>
          <w:sz w:val="48"/>
          <w:szCs w:val="48"/>
        </w:rPr>
      </w:pPr>
    </w:p>
    <w:p w:rsidR="004E59BE" w:rsidRDefault="004E59BE">
      <w:pPr>
        <w:jc w:val="center"/>
        <w:outlineLvl w:val="0"/>
        <w:rPr>
          <w:rFonts w:ascii="隶书" w:eastAsia="隶书" w:hAnsi="隶书" w:cs="隶书"/>
          <w:sz w:val="48"/>
          <w:szCs w:val="48"/>
        </w:rPr>
      </w:pPr>
    </w:p>
    <w:p w:rsidR="004E59BE" w:rsidRDefault="004E59BE">
      <w:pPr>
        <w:jc w:val="center"/>
        <w:outlineLvl w:val="0"/>
        <w:rPr>
          <w:rFonts w:ascii="隶书" w:eastAsia="隶书" w:hAnsi="隶书" w:cs="隶书"/>
          <w:sz w:val="48"/>
          <w:szCs w:val="48"/>
        </w:rPr>
      </w:pPr>
    </w:p>
    <w:p w:rsidR="004E59BE" w:rsidRDefault="00BE4E07">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4E59BE" w:rsidRDefault="004E59BE">
      <w:pPr>
        <w:jc w:val="center"/>
        <w:outlineLvl w:val="0"/>
        <w:rPr>
          <w:rFonts w:ascii="隶书" w:eastAsia="隶书" w:hAnsi="隶书" w:cs="隶书"/>
          <w:sz w:val="48"/>
          <w:szCs w:val="48"/>
        </w:rPr>
      </w:pPr>
    </w:p>
    <w:p w:rsidR="004E59BE" w:rsidRDefault="00BE4E07">
      <w:pPr>
        <w:jc w:val="center"/>
        <w:rPr>
          <w:rFonts w:ascii="隶书" w:eastAsia="隶书" w:hAnsi="隶书" w:cs="隶书"/>
          <w:sz w:val="48"/>
          <w:szCs w:val="48"/>
        </w:rPr>
      </w:pPr>
      <w:r>
        <w:rPr>
          <w:rFonts w:ascii="隶书" w:eastAsia="隶书" w:hAnsi="隶书" w:cs="隶书" w:hint="eastAsia"/>
          <w:sz w:val="48"/>
          <w:szCs w:val="48"/>
        </w:rPr>
        <w:t>延津县</w:t>
      </w:r>
      <w:r>
        <w:rPr>
          <w:rFonts w:ascii="隶书" w:eastAsia="隶书" w:hAnsi="隶书" w:cs="隶书" w:hint="eastAsia"/>
          <w:sz w:val="48"/>
          <w:szCs w:val="48"/>
        </w:rPr>
        <w:t>气象局</w:t>
      </w:r>
    </w:p>
    <w:p w:rsidR="004E59BE" w:rsidRDefault="00BE4E07">
      <w:pPr>
        <w:jc w:val="center"/>
        <w:rPr>
          <w:rFonts w:ascii="隶书" w:eastAsia="隶书" w:hAnsi="隶书" w:cs="隶书"/>
          <w:sz w:val="48"/>
          <w:szCs w:val="48"/>
        </w:rPr>
        <w:sectPr w:rsidR="004E59BE">
          <w:pgSz w:w="11906" w:h="16838"/>
          <w:pgMar w:top="1440" w:right="1083" w:bottom="1440" w:left="1083" w:header="850" w:footer="992" w:gutter="0"/>
          <w:pgNumType w:fmt="numberInDash"/>
          <w:cols w:space="0"/>
          <w:docGrid w:type="lines" w:linePitch="317"/>
        </w:sectPr>
      </w:pPr>
      <w:r>
        <w:rPr>
          <w:rFonts w:ascii="隶书" w:eastAsia="隶书" w:hAnsi="隶书" w:cs="隶书" w:hint="eastAsia"/>
          <w:sz w:val="48"/>
          <w:szCs w:val="48"/>
        </w:rPr>
        <w:t>2016</w:t>
      </w:r>
      <w:r>
        <w:rPr>
          <w:rFonts w:ascii="隶书" w:eastAsia="隶书" w:hAnsi="隶书" w:cs="隶书" w:hint="eastAsia"/>
          <w:sz w:val="48"/>
          <w:szCs w:val="48"/>
        </w:rPr>
        <w:t>年度部门决算情况说明</w:t>
      </w:r>
    </w:p>
    <w:p w:rsidR="004E59BE" w:rsidRDefault="00BE4E07">
      <w:pPr>
        <w:spacing w:line="600" w:lineRule="exact"/>
        <w:ind w:firstLineChars="200" w:firstLine="640"/>
        <w:jc w:val="left"/>
        <w:rPr>
          <w:rFonts w:ascii="黑体" w:eastAsia="黑体"/>
          <w:sz w:val="32"/>
          <w:szCs w:val="32"/>
        </w:rPr>
      </w:pPr>
      <w:r>
        <w:rPr>
          <w:rFonts w:ascii="黑体" w:eastAsia="黑体" w:hint="eastAsia"/>
          <w:bCs/>
          <w:sz w:val="32"/>
          <w:szCs w:val="32"/>
        </w:rPr>
        <w:lastRenderedPageBreak/>
        <w:t>延津县气象局</w:t>
      </w:r>
      <w:r>
        <w:rPr>
          <w:rFonts w:ascii="黑体" w:eastAsia="黑体" w:hint="eastAsia"/>
          <w:bCs/>
          <w:sz w:val="32"/>
          <w:szCs w:val="32"/>
        </w:rPr>
        <w:t>2016</w:t>
      </w:r>
      <w:r>
        <w:rPr>
          <w:rFonts w:ascii="黑体" w:eastAsia="黑体" w:hint="eastAsia"/>
          <w:bCs/>
          <w:sz w:val="32"/>
          <w:szCs w:val="32"/>
        </w:rPr>
        <w:t>年度</w:t>
      </w:r>
      <w:r>
        <w:rPr>
          <w:rFonts w:ascii="黑体" w:eastAsia="黑体" w:hint="eastAsia"/>
          <w:bCs/>
          <w:sz w:val="32"/>
          <w:szCs w:val="32"/>
        </w:rPr>
        <w:t>部门决算情况说明</w:t>
      </w:r>
    </w:p>
    <w:p w:rsidR="004E59BE" w:rsidRDefault="00BE4E07">
      <w:pPr>
        <w:pStyle w:val="a5"/>
        <w:spacing w:before="0" w:beforeAutospacing="0" w:after="0" w:afterAutospacing="0" w:line="600" w:lineRule="exact"/>
        <w:ind w:right="75" w:firstLineChars="196" w:firstLine="630"/>
        <w:rPr>
          <w:rFonts w:ascii="仿宋_GB2312" w:eastAsia="仿宋_GB2312"/>
          <w:sz w:val="32"/>
          <w:szCs w:val="32"/>
        </w:rPr>
      </w:pPr>
      <w:r>
        <w:rPr>
          <w:rFonts w:ascii="楷体_GB2312" w:eastAsia="楷体_GB2312" w:hint="eastAsia"/>
          <w:b/>
          <w:sz w:val="32"/>
          <w:szCs w:val="32"/>
        </w:rPr>
        <w:t>（一）</w:t>
      </w:r>
      <w:r>
        <w:rPr>
          <w:rFonts w:ascii="楷体_GB2312" w:eastAsia="楷体_GB2312" w:hint="eastAsia"/>
          <w:b/>
          <w:sz w:val="32"/>
          <w:szCs w:val="32"/>
        </w:rPr>
        <w:t>201</w:t>
      </w:r>
      <w:r>
        <w:rPr>
          <w:rFonts w:ascii="楷体_GB2312" w:eastAsia="楷体_GB2312" w:hint="eastAsia"/>
          <w:b/>
          <w:sz w:val="32"/>
          <w:szCs w:val="32"/>
        </w:rPr>
        <w:t>6</w:t>
      </w:r>
      <w:r>
        <w:rPr>
          <w:rFonts w:ascii="楷体_GB2312" w:eastAsia="楷体_GB2312" w:hint="eastAsia"/>
          <w:b/>
          <w:sz w:val="32"/>
          <w:szCs w:val="32"/>
        </w:rPr>
        <w:t>年度部门预算执行情况</w:t>
      </w:r>
      <w:r>
        <w:rPr>
          <w:rFonts w:ascii="仿宋_GB2312" w:eastAsia="仿宋_GB2312" w:hint="eastAsia"/>
          <w:sz w:val="32"/>
          <w:szCs w:val="32"/>
        </w:rPr>
        <w:t>。</w:t>
      </w:r>
    </w:p>
    <w:p w:rsidR="004E59BE" w:rsidRDefault="00BE4E07">
      <w:pPr>
        <w:pStyle w:val="a5"/>
        <w:spacing w:before="0" w:beforeAutospacing="0" w:after="0" w:afterAutospacing="0" w:line="600" w:lineRule="exact"/>
        <w:ind w:right="75" w:firstLineChars="196" w:firstLine="627"/>
        <w:rPr>
          <w:rFonts w:ascii="仿宋_GB2312" w:eastAsia="仿宋_GB2312"/>
          <w:color w:val="333333"/>
          <w:sz w:val="32"/>
          <w:szCs w:val="32"/>
        </w:rPr>
      </w:pPr>
      <w:r>
        <w:rPr>
          <w:rFonts w:ascii="仿宋_GB2312" w:eastAsia="仿宋_GB2312" w:hint="eastAsia"/>
          <w:sz w:val="32"/>
          <w:szCs w:val="32"/>
        </w:rPr>
        <w:t>本年</w:t>
      </w:r>
      <w:r>
        <w:rPr>
          <w:rFonts w:ascii="仿宋_GB2312" w:eastAsia="仿宋_GB2312" w:hint="eastAsia"/>
          <w:sz w:val="32"/>
          <w:szCs w:val="32"/>
        </w:rPr>
        <w:t>收入</w:t>
      </w:r>
      <w:r>
        <w:rPr>
          <w:rFonts w:ascii="仿宋_GB2312" w:eastAsia="仿宋_GB2312" w:hint="eastAsia"/>
          <w:sz w:val="32"/>
          <w:szCs w:val="32"/>
        </w:rPr>
        <w:t>47.08</w:t>
      </w:r>
      <w:r>
        <w:rPr>
          <w:rFonts w:ascii="仿宋_GB2312" w:eastAsia="仿宋_GB2312" w:hint="eastAsia"/>
          <w:sz w:val="32"/>
          <w:szCs w:val="32"/>
        </w:rPr>
        <w:t>万</w:t>
      </w:r>
      <w:r>
        <w:rPr>
          <w:rFonts w:ascii="仿宋_GB2312" w:eastAsia="仿宋_GB2312" w:hint="eastAsia"/>
          <w:sz w:val="32"/>
          <w:szCs w:val="32"/>
        </w:rPr>
        <w:t>元，</w:t>
      </w:r>
      <w:r>
        <w:rPr>
          <w:rFonts w:ascii="仿宋_GB2312" w:eastAsia="仿宋_GB2312" w:hint="eastAsia"/>
          <w:sz w:val="32"/>
          <w:szCs w:val="32"/>
        </w:rPr>
        <w:t>年初结转和结余</w:t>
      </w:r>
      <w:r>
        <w:rPr>
          <w:rFonts w:ascii="仿宋_GB2312" w:eastAsia="仿宋_GB2312" w:hint="eastAsia"/>
          <w:sz w:val="32"/>
          <w:szCs w:val="32"/>
        </w:rPr>
        <w:t>29.62</w:t>
      </w:r>
      <w:r>
        <w:rPr>
          <w:rFonts w:ascii="仿宋_GB2312" w:eastAsia="仿宋_GB2312" w:hint="eastAsia"/>
          <w:sz w:val="32"/>
          <w:szCs w:val="32"/>
        </w:rPr>
        <w:t>万元</w:t>
      </w:r>
      <w:r>
        <w:rPr>
          <w:rFonts w:ascii="仿宋_GB2312" w:eastAsia="仿宋_GB2312" w:hint="eastAsia"/>
          <w:sz w:val="32"/>
          <w:szCs w:val="32"/>
        </w:rPr>
        <w:t>；本年</w:t>
      </w:r>
      <w:r>
        <w:rPr>
          <w:rFonts w:ascii="仿宋_GB2312" w:eastAsia="仿宋_GB2312" w:hint="eastAsia"/>
          <w:sz w:val="32"/>
          <w:szCs w:val="32"/>
        </w:rPr>
        <w:t>支出</w:t>
      </w:r>
      <w:r>
        <w:rPr>
          <w:rFonts w:ascii="仿宋_GB2312" w:eastAsia="仿宋_GB2312" w:hint="eastAsia"/>
          <w:sz w:val="32"/>
          <w:szCs w:val="32"/>
        </w:rPr>
        <w:t>53.21</w:t>
      </w:r>
      <w:r>
        <w:rPr>
          <w:rFonts w:ascii="仿宋_GB2312" w:eastAsia="仿宋_GB2312" w:hint="eastAsia"/>
          <w:sz w:val="32"/>
          <w:szCs w:val="32"/>
        </w:rPr>
        <w:t>万</w:t>
      </w:r>
      <w:r>
        <w:rPr>
          <w:rFonts w:ascii="仿宋_GB2312" w:eastAsia="仿宋_GB2312" w:hint="eastAsia"/>
          <w:sz w:val="32"/>
          <w:szCs w:val="32"/>
        </w:rPr>
        <w:t>元，年末</w:t>
      </w:r>
      <w:r>
        <w:rPr>
          <w:rFonts w:ascii="仿宋_GB2312" w:eastAsia="仿宋_GB2312" w:hint="eastAsia"/>
          <w:sz w:val="32"/>
          <w:szCs w:val="32"/>
        </w:rPr>
        <w:t>结转和</w:t>
      </w:r>
      <w:r>
        <w:rPr>
          <w:rFonts w:ascii="仿宋_GB2312" w:eastAsia="仿宋_GB2312" w:hint="eastAsia"/>
          <w:sz w:val="32"/>
          <w:szCs w:val="32"/>
        </w:rPr>
        <w:t>结余</w:t>
      </w:r>
      <w:r>
        <w:rPr>
          <w:rFonts w:ascii="仿宋_GB2312" w:eastAsia="仿宋_GB2312" w:hint="eastAsia"/>
          <w:sz w:val="32"/>
          <w:szCs w:val="32"/>
        </w:rPr>
        <w:t>23.5</w:t>
      </w:r>
      <w:r>
        <w:rPr>
          <w:rFonts w:ascii="仿宋_GB2312" w:eastAsia="仿宋_GB2312" w:hint="eastAsia"/>
          <w:sz w:val="32"/>
          <w:szCs w:val="32"/>
        </w:rPr>
        <w:t>万</w:t>
      </w:r>
      <w:r>
        <w:rPr>
          <w:rFonts w:ascii="仿宋_GB2312" w:eastAsia="仿宋_GB2312" w:hint="eastAsia"/>
          <w:sz w:val="32"/>
          <w:szCs w:val="32"/>
        </w:rPr>
        <w:t>元</w:t>
      </w:r>
      <w:r>
        <w:rPr>
          <w:rFonts w:ascii="仿宋_GB2312" w:eastAsia="仿宋_GB2312" w:hint="eastAsia"/>
          <w:sz w:val="32"/>
          <w:szCs w:val="32"/>
        </w:rPr>
        <w:t>。</w:t>
      </w:r>
    </w:p>
    <w:p w:rsidR="004E59BE" w:rsidRDefault="00BE4E07">
      <w:pPr>
        <w:pStyle w:val="a5"/>
        <w:spacing w:before="0" w:beforeAutospacing="0" w:after="0" w:afterAutospacing="0" w:line="600" w:lineRule="exact"/>
        <w:ind w:right="75" w:firstLineChars="200" w:firstLine="643"/>
        <w:rPr>
          <w:rFonts w:ascii="仿宋_GB2312" w:eastAsia="仿宋_GB2312"/>
          <w:sz w:val="32"/>
          <w:szCs w:val="32"/>
        </w:rPr>
      </w:pPr>
      <w:r>
        <w:rPr>
          <w:rFonts w:ascii="楷体_GB2312" w:eastAsia="楷体_GB2312" w:hint="eastAsia"/>
          <w:b/>
          <w:sz w:val="32"/>
          <w:szCs w:val="32"/>
        </w:rPr>
        <w:t>（二）</w:t>
      </w:r>
      <w:r>
        <w:rPr>
          <w:rFonts w:ascii="楷体_GB2312" w:eastAsia="楷体_GB2312" w:hint="eastAsia"/>
          <w:b/>
          <w:sz w:val="32"/>
          <w:szCs w:val="32"/>
        </w:rPr>
        <w:t>部门决算收入来源情况</w:t>
      </w:r>
      <w:r>
        <w:rPr>
          <w:rFonts w:ascii="仿宋_GB2312" w:eastAsia="仿宋_GB2312" w:hint="eastAsia"/>
          <w:sz w:val="32"/>
          <w:szCs w:val="32"/>
        </w:rPr>
        <w:t>。</w:t>
      </w:r>
    </w:p>
    <w:p w:rsidR="004E59BE" w:rsidRDefault="00BE4E07">
      <w:pPr>
        <w:pStyle w:val="a5"/>
        <w:spacing w:before="0" w:beforeAutospacing="0" w:after="0" w:afterAutospacing="0" w:line="600" w:lineRule="exact"/>
        <w:ind w:right="75" w:firstLineChars="200" w:firstLine="640"/>
        <w:rPr>
          <w:rFonts w:ascii="仿宋_GB2312" w:eastAsia="仿宋_GB2312"/>
          <w:sz w:val="32"/>
          <w:szCs w:val="32"/>
        </w:rPr>
      </w:pPr>
      <w:r>
        <w:rPr>
          <w:rFonts w:ascii="仿宋_GB2312" w:eastAsia="仿宋_GB2312" w:hint="eastAsia"/>
          <w:sz w:val="32"/>
          <w:szCs w:val="32"/>
        </w:rPr>
        <w:t>本年</w:t>
      </w:r>
      <w:r>
        <w:rPr>
          <w:rFonts w:ascii="仿宋_GB2312" w:eastAsia="仿宋_GB2312" w:hint="eastAsia"/>
          <w:sz w:val="32"/>
          <w:szCs w:val="32"/>
        </w:rPr>
        <w:t>收入</w:t>
      </w:r>
      <w:r>
        <w:rPr>
          <w:rFonts w:ascii="仿宋_GB2312" w:eastAsia="仿宋_GB2312" w:hint="eastAsia"/>
          <w:sz w:val="32"/>
          <w:szCs w:val="32"/>
        </w:rPr>
        <w:t>47.08</w:t>
      </w:r>
      <w:r>
        <w:rPr>
          <w:rFonts w:ascii="仿宋_GB2312" w:eastAsia="仿宋_GB2312" w:hint="eastAsia"/>
          <w:sz w:val="32"/>
          <w:szCs w:val="32"/>
        </w:rPr>
        <w:t>万</w:t>
      </w:r>
      <w:r>
        <w:rPr>
          <w:rFonts w:ascii="仿宋_GB2312" w:eastAsia="仿宋_GB2312" w:hint="eastAsia"/>
          <w:sz w:val="32"/>
          <w:szCs w:val="32"/>
        </w:rPr>
        <w:t>元，来源均为财政拨款。</w:t>
      </w:r>
    </w:p>
    <w:p w:rsidR="004E59BE" w:rsidRDefault="00BE4E07">
      <w:pPr>
        <w:pStyle w:val="a5"/>
        <w:spacing w:before="0" w:beforeAutospacing="0" w:after="0" w:afterAutospacing="0" w:line="600" w:lineRule="exact"/>
        <w:ind w:right="75" w:firstLineChars="200" w:firstLine="643"/>
        <w:rPr>
          <w:rFonts w:ascii="仿宋_GB2312" w:eastAsia="仿宋_GB2312"/>
          <w:sz w:val="32"/>
          <w:szCs w:val="32"/>
        </w:rPr>
      </w:pPr>
      <w:r>
        <w:rPr>
          <w:rFonts w:ascii="楷体_GB2312" w:eastAsia="楷体_GB2312" w:hint="eastAsia"/>
          <w:b/>
          <w:sz w:val="32"/>
          <w:szCs w:val="32"/>
        </w:rPr>
        <w:t>（三）</w:t>
      </w:r>
      <w:r>
        <w:rPr>
          <w:rFonts w:ascii="楷体_GB2312" w:eastAsia="楷体_GB2312" w:hint="eastAsia"/>
          <w:b/>
          <w:sz w:val="32"/>
          <w:szCs w:val="32"/>
        </w:rPr>
        <w:t>部门决算支出情况</w:t>
      </w:r>
      <w:r>
        <w:rPr>
          <w:rFonts w:ascii="仿宋_GB2312" w:eastAsia="仿宋_GB2312" w:hint="eastAsia"/>
          <w:sz w:val="32"/>
          <w:szCs w:val="32"/>
        </w:rPr>
        <w:t>。</w:t>
      </w:r>
    </w:p>
    <w:p w:rsidR="004E59BE" w:rsidRDefault="00BE4E07">
      <w:pPr>
        <w:pStyle w:val="a5"/>
        <w:spacing w:before="0" w:beforeAutospacing="0" w:after="0" w:afterAutospacing="0" w:line="600" w:lineRule="exact"/>
        <w:ind w:right="75" w:firstLineChars="200" w:firstLine="640"/>
        <w:rPr>
          <w:rFonts w:ascii="仿宋_GB2312" w:eastAsia="仿宋_GB2312"/>
          <w:color w:val="333333"/>
          <w:sz w:val="32"/>
          <w:szCs w:val="32"/>
        </w:rPr>
      </w:pPr>
      <w:r>
        <w:rPr>
          <w:rFonts w:ascii="仿宋_GB2312" w:eastAsia="仿宋_GB2312" w:hint="eastAsia"/>
          <w:sz w:val="32"/>
          <w:szCs w:val="32"/>
        </w:rPr>
        <w:t>本年</w:t>
      </w:r>
      <w:r>
        <w:rPr>
          <w:rFonts w:ascii="仿宋_GB2312" w:eastAsia="仿宋_GB2312" w:hint="eastAsia"/>
          <w:sz w:val="32"/>
          <w:szCs w:val="32"/>
        </w:rPr>
        <w:t>支出</w:t>
      </w:r>
      <w:r>
        <w:rPr>
          <w:rFonts w:ascii="仿宋_GB2312" w:eastAsia="仿宋_GB2312" w:hint="eastAsia"/>
          <w:sz w:val="32"/>
          <w:szCs w:val="32"/>
        </w:rPr>
        <w:t>53.21</w:t>
      </w:r>
      <w:r>
        <w:rPr>
          <w:rFonts w:ascii="仿宋_GB2312" w:eastAsia="仿宋_GB2312" w:hint="eastAsia"/>
          <w:sz w:val="32"/>
          <w:szCs w:val="32"/>
        </w:rPr>
        <w:t>万</w:t>
      </w:r>
      <w:r>
        <w:rPr>
          <w:rFonts w:ascii="仿宋_GB2312" w:eastAsia="仿宋_GB2312" w:hint="eastAsia"/>
          <w:sz w:val="32"/>
          <w:szCs w:val="32"/>
        </w:rPr>
        <w:t>元，按支出功能分类：</w:t>
      </w:r>
      <w:r>
        <w:rPr>
          <w:rFonts w:ascii="仿宋_GB2312" w:eastAsia="仿宋_GB2312" w:hint="eastAsia"/>
          <w:sz w:val="32"/>
          <w:szCs w:val="32"/>
        </w:rPr>
        <w:t>气象事业机构支出</w:t>
      </w:r>
      <w:r>
        <w:rPr>
          <w:rFonts w:ascii="仿宋_GB2312" w:eastAsia="仿宋_GB2312" w:hint="eastAsia"/>
          <w:sz w:val="32"/>
          <w:szCs w:val="32"/>
        </w:rPr>
        <w:t>21.61</w:t>
      </w:r>
      <w:r>
        <w:rPr>
          <w:rFonts w:ascii="仿宋_GB2312" w:eastAsia="仿宋_GB2312" w:hint="eastAsia"/>
          <w:sz w:val="32"/>
          <w:szCs w:val="32"/>
        </w:rPr>
        <w:t>万</w:t>
      </w:r>
      <w:r>
        <w:rPr>
          <w:rFonts w:ascii="仿宋_GB2312" w:eastAsia="仿宋_GB2312" w:hint="eastAsia"/>
          <w:sz w:val="32"/>
          <w:szCs w:val="32"/>
        </w:rPr>
        <w:t>元，气象服务支出</w:t>
      </w:r>
      <w:r>
        <w:rPr>
          <w:rFonts w:ascii="仿宋_GB2312" w:eastAsia="仿宋_GB2312" w:hint="eastAsia"/>
          <w:sz w:val="32"/>
          <w:szCs w:val="32"/>
        </w:rPr>
        <w:t>21.61</w:t>
      </w:r>
      <w:r>
        <w:rPr>
          <w:rFonts w:ascii="仿宋_GB2312" w:eastAsia="仿宋_GB2312" w:hint="eastAsia"/>
          <w:sz w:val="32"/>
          <w:szCs w:val="32"/>
        </w:rPr>
        <w:t>万</w:t>
      </w:r>
      <w:r>
        <w:rPr>
          <w:rFonts w:ascii="仿宋_GB2312" w:eastAsia="仿宋_GB2312" w:hint="eastAsia"/>
          <w:sz w:val="32"/>
          <w:szCs w:val="32"/>
        </w:rPr>
        <w:t>元；按支出性质和经济分类：基本支出</w:t>
      </w:r>
      <w:r>
        <w:rPr>
          <w:rFonts w:ascii="仿宋_GB2312" w:eastAsia="仿宋_GB2312" w:hint="eastAsia"/>
          <w:sz w:val="32"/>
          <w:szCs w:val="32"/>
        </w:rPr>
        <w:t>21.61</w:t>
      </w:r>
      <w:r>
        <w:rPr>
          <w:rFonts w:ascii="仿宋_GB2312" w:eastAsia="仿宋_GB2312" w:hint="eastAsia"/>
          <w:sz w:val="32"/>
          <w:szCs w:val="32"/>
        </w:rPr>
        <w:t>万</w:t>
      </w:r>
      <w:r>
        <w:rPr>
          <w:rFonts w:ascii="仿宋_GB2312" w:eastAsia="仿宋_GB2312" w:hint="eastAsia"/>
          <w:sz w:val="32"/>
          <w:szCs w:val="32"/>
        </w:rPr>
        <w:t>元，项目支出</w:t>
      </w:r>
      <w:r>
        <w:rPr>
          <w:rFonts w:ascii="仿宋_GB2312" w:eastAsia="仿宋_GB2312" w:hint="eastAsia"/>
          <w:sz w:val="32"/>
          <w:szCs w:val="32"/>
        </w:rPr>
        <w:t>31.60</w:t>
      </w:r>
      <w:r>
        <w:rPr>
          <w:rFonts w:ascii="仿宋_GB2312" w:eastAsia="仿宋_GB2312" w:hint="eastAsia"/>
          <w:sz w:val="32"/>
          <w:szCs w:val="32"/>
        </w:rPr>
        <w:t>万</w:t>
      </w:r>
      <w:r>
        <w:rPr>
          <w:rFonts w:ascii="仿宋_GB2312" w:eastAsia="仿宋_GB2312" w:hint="eastAsia"/>
          <w:sz w:val="32"/>
          <w:szCs w:val="32"/>
        </w:rPr>
        <w:t>元。</w:t>
      </w:r>
    </w:p>
    <w:p w:rsidR="004E59BE" w:rsidRDefault="00BE4E07">
      <w:pPr>
        <w:pStyle w:val="a5"/>
        <w:spacing w:before="0" w:beforeAutospacing="0" w:after="0" w:afterAutospacing="0" w:line="600" w:lineRule="exact"/>
        <w:ind w:right="75" w:firstLineChars="196" w:firstLine="630"/>
        <w:rPr>
          <w:rFonts w:ascii="仿宋_GB2312" w:eastAsia="仿宋_GB2312"/>
          <w:sz w:val="32"/>
          <w:szCs w:val="32"/>
        </w:rPr>
      </w:pPr>
      <w:r>
        <w:rPr>
          <w:rFonts w:ascii="楷体_GB2312" w:eastAsia="楷体_GB2312" w:hint="eastAsia"/>
          <w:b/>
          <w:sz w:val="32"/>
          <w:szCs w:val="32"/>
        </w:rPr>
        <w:t>（四）</w:t>
      </w:r>
      <w:r>
        <w:rPr>
          <w:rFonts w:ascii="楷体_GB2312" w:eastAsia="楷体_GB2312" w:hint="eastAsia"/>
          <w:b/>
          <w:sz w:val="32"/>
          <w:szCs w:val="32"/>
        </w:rPr>
        <w:t>一般</w:t>
      </w:r>
      <w:r>
        <w:rPr>
          <w:rFonts w:ascii="楷体_GB2312" w:eastAsia="楷体_GB2312" w:hint="eastAsia"/>
          <w:b/>
          <w:sz w:val="32"/>
          <w:szCs w:val="32"/>
        </w:rPr>
        <w:t>公共预算财政拨款支出决算情况</w:t>
      </w:r>
      <w:r>
        <w:rPr>
          <w:rFonts w:ascii="楷体_GB2312" w:eastAsia="楷体_GB2312" w:hint="eastAsia"/>
          <w:sz w:val="32"/>
          <w:szCs w:val="32"/>
        </w:rPr>
        <w:t>。</w:t>
      </w:r>
    </w:p>
    <w:p w:rsidR="004E59BE" w:rsidRDefault="00BE4E07">
      <w:pPr>
        <w:pStyle w:val="a5"/>
        <w:spacing w:before="0" w:beforeAutospacing="0" w:after="0" w:afterAutospacing="0" w:line="600" w:lineRule="exact"/>
        <w:ind w:right="75" w:firstLineChars="200" w:firstLine="640"/>
        <w:rPr>
          <w:rFonts w:ascii="仿宋_GB2312" w:eastAsia="仿宋_GB2312"/>
          <w:sz w:val="32"/>
          <w:szCs w:val="32"/>
        </w:rPr>
      </w:pPr>
      <w:r>
        <w:rPr>
          <w:rFonts w:ascii="仿宋_GB2312" w:eastAsia="仿宋_GB2312" w:hint="eastAsia"/>
          <w:sz w:val="32"/>
          <w:szCs w:val="32"/>
        </w:rPr>
        <w:t>一般</w:t>
      </w:r>
      <w:r>
        <w:rPr>
          <w:rFonts w:ascii="仿宋_GB2312" w:eastAsia="仿宋_GB2312" w:hint="eastAsia"/>
          <w:sz w:val="32"/>
          <w:szCs w:val="32"/>
        </w:rPr>
        <w:t>公共预算财政拨款支出</w:t>
      </w:r>
      <w:r>
        <w:rPr>
          <w:rFonts w:ascii="仿宋_GB2312" w:eastAsia="仿宋_GB2312" w:hint="eastAsia"/>
          <w:sz w:val="32"/>
          <w:szCs w:val="32"/>
        </w:rPr>
        <w:t>53.21</w:t>
      </w:r>
      <w:r>
        <w:rPr>
          <w:rFonts w:ascii="仿宋_GB2312" w:eastAsia="仿宋_GB2312" w:hint="eastAsia"/>
          <w:sz w:val="32"/>
          <w:szCs w:val="32"/>
        </w:rPr>
        <w:t>万</w:t>
      </w:r>
      <w:r>
        <w:rPr>
          <w:rFonts w:ascii="仿宋_GB2312" w:eastAsia="仿宋_GB2312" w:hint="eastAsia"/>
          <w:sz w:val="32"/>
          <w:szCs w:val="32"/>
        </w:rPr>
        <w:t>元，具体情况如下：</w:t>
      </w:r>
    </w:p>
    <w:p w:rsidR="004E59BE" w:rsidRDefault="00BE4E07">
      <w:pPr>
        <w:pStyle w:val="a5"/>
        <w:spacing w:before="0" w:beforeAutospacing="0" w:after="0" w:afterAutospacing="0" w:line="600" w:lineRule="exact"/>
        <w:ind w:right="75"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、气象事业机构</w:t>
      </w:r>
      <w:r>
        <w:rPr>
          <w:rFonts w:ascii="仿宋_GB2312" w:eastAsia="仿宋_GB2312" w:hint="eastAsia"/>
          <w:sz w:val="32"/>
          <w:szCs w:val="32"/>
        </w:rPr>
        <w:t>21.61</w:t>
      </w:r>
      <w:r>
        <w:rPr>
          <w:rFonts w:ascii="仿宋_GB2312" w:eastAsia="仿宋_GB2312" w:hint="eastAsia"/>
          <w:sz w:val="32"/>
          <w:szCs w:val="32"/>
        </w:rPr>
        <w:t>万</w:t>
      </w:r>
      <w:r>
        <w:rPr>
          <w:rFonts w:ascii="仿宋_GB2312" w:eastAsia="仿宋_GB2312" w:hint="eastAsia"/>
          <w:sz w:val="32"/>
          <w:szCs w:val="32"/>
        </w:rPr>
        <w:t>元，用于人员工资及日常办公费用支出。</w:t>
      </w:r>
    </w:p>
    <w:p w:rsidR="004E59BE" w:rsidRDefault="00BE4E07">
      <w:pPr>
        <w:pStyle w:val="a5"/>
        <w:spacing w:before="0" w:beforeAutospacing="0" w:after="0" w:afterAutospacing="0" w:line="600" w:lineRule="exact"/>
        <w:ind w:right="75"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、气象服务支出</w:t>
      </w:r>
      <w:r>
        <w:rPr>
          <w:rFonts w:ascii="仿宋_GB2312" w:eastAsia="仿宋_GB2312" w:hint="eastAsia"/>
          <w:sz w:val="32"/>
          <w:szCs w:val="32"/>
        </w:rPr>
        <w:t>31.60</w:t>
      </w:r>
      <w:r>
        <w:rPr>
          <w:rFonts w:ascii="仿宋_GB2312" w:eastAsia="仿宋_GB2312" w:hint="eastAsia"/>
          <w:sz w:val="32"/>
          <w:szCs w:val="32"/>
        </w:rPr>
        <w:t>万元，主要用于人工影响天气专用设备及人工增雨炮弹购置。</w:t>
      </w:r>
    </w:p>
    <w:p w:rsidR="004E59BE" w:rsidRDefault="00BE4E07">
      <w:pPr>
        <w:pStyle w:val="a5"/>
        <w:spacing w:before="0" w:beforeAutospacing="0" w:after="0" w:afterAutospacing="0" w:line="600" w:lineRule="exact"/>
        <w:ind w:left="75" w:right="75" w:firstLine="480"/>
        <w:rPr>
          <w:rFonts w:ascii="楷体_GB2312" w:eastAsia="楷体_GB2312"/>
          <w:b/>
          <w:sz w:val="32"/>
          <w:szCs w:val="32"/>
        </w:rPr>
      </w:pPr>
      <w:r>
        <w:rPr>
          <w:rFonts w:ascii="楷体_GB2312" w:eastAsia="楷体_GB2312" w:hint="eastAsia"/>
          <w:b/>
          <w:sz w:val="32"/>
          <w:szCs w:val="32"/>
        </w:rPr>
        <w:t>（五）“三公”经费决算情况</w:t>
      </w:r>
      <w:r>
        <w:rPr>
          <w:rFonts w:ascii="楷体_GB2312" w:eastAsia="楷体_GB2312" w:hint="eastAsia"/>
          <w:sz w:val="32"/>
          <w:szCs w:val="32"/>
        </w:rPr>
        <w:t>。</w:t>
      </w:r>
    </w:p>
    <w:p w:rsidR="004E59BE" w:rsidRDefault="00BE4E07">
      <w:pPr>
        <w:jc w:val="left"/>
        <w:rPr>
          <w:rFonts w:ascii="黑体" w:eastAsia="黑体" w:hAnsi="黑体" w:cs="黑体"/>
          <w:sz w:val="32"/>
          <w:szCs w:val="32"/>
        </w:rPr>
      </w:pPr>
      <w:r>
        <w:rPr>
          <w:rFonts w:ascii="仿宋_GB2312" w:eastAsia="仿宋_GB2312" w:hAnsi="仿宋_GB2312" w:cs="仿宋_GB2312" w:hint="eastAsia"/>
          <w:sz w:val="32"/>
          <w:szCs w:val="32"/>
        </w:rPr>
        <w:t>本年度无“三公”经费支出。</w:t>
      </w:r>
    </w:p>
    <w:p w:rsidR="004E59BE" w:rsidRDefault="00BE4E07">
      <w:pPr>
        <w:numPr>
          <w:ilvl w:val="0"/>
          <w:numId w:val="1"/>
        </w:numPr>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机关运行经费决算情况。</w:t>
      </w:r>
    </w:p>
    <w:p w:rsidR="004E59BE" w:rsidRDefault="00BE4E07">
      <w:pPr>
        <w:ind w:left="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本年度无机关运行经费支出。</w:t>
      </w:r>
    </w:p>
    <w:p w:rsidR="004E59BE" w:rsidRDefault="00BE4E07">
      <w:pPr>
        <w:numPr>
          <w:ilvl w:val="0"/>
          <w:numId w:val="1"/>
        </w:numPr>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政府采购情况</w:t>
      </w:r>
    </w:p>
    <w:p w:rsidR="004E59BE" w:rsidRDefault="00BE4E07">
      <w:pPr>
        <w:ind w:left="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政府采购支出</w:t>
      </w:r>
      <w:r>
        <w:rPr>
          <w:rFonts w:ascii="仿宋_GB2312" w:eastAsia="仿宋_GB2312" w:hAnsi="仿宋_GB2312" w:cs="仿宋_GB2312" w:hint="eastAsia"/>
          <w:sz w:val="32"/>
          <w:szCs w:val="32"/>
        </w:rPr>
        <w:t>14.76</w:t>
      </w:r>
      <w:r>
        <w:rPr>
          <w:rFonts w:ascii="仿宋_GB2312" w:eastAsia="仿宋_GB2312" w:hAnsi="仿宋_GB2312" w:cs="仿宋_GB2312" w:hint="eastAsia"/>
          <w:sz w:val="32"/>
          <w:szCs w:val="32"/>
        </w:rPr>
        <w:t>万元，主要用于人工影响天气专用设</w:t>
      </w:r>
    </w:p>
    <w:p w:rsidR="004E59BE" w:rsidRDefault="00BE4E07">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备及其他办公设备购置。</w:t>
      </w: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4E59BE">
      <w:pPr>
        <w:jc w:val="left"/>
        <w:rPr>
          <w:rFonts w:ascii="黑体" w:eastAsia="黑体" w:hAnsi="黑体" w:cs="黑体"/>
          <w:sz w:val="32"/>
          <w:szCs w:val="32"/>
        </w:rPr>
      </w:pPr>
    </w:p>
    <w:p w:rsidR="004E59BE" w:rsidRDefault="00BE4E07">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4E59BE" w:rsidRDefault="004E59BE">
      <w:pPr>
        <w:outlineLvl w:val="0"/>
        <w:rPr>
          <w:rFonts w:ascii="隶书" w:eastAsia="隶书" w:hAnsi="隶书" w:cs="隶书"/>
          <w:sz w:val="48"/>
          <w:szCs w:val="48"/>
        </w:rPr>
      </w:pPr>
    </w:p>
    <w:p w:rsidR="004E59BE" w:rsidRDefault="004E59BE">
      <w:pPr>
        <w:outlineLvl w:val="0"/>
        <w:rPr>
          <w:rFonts w:ascii="隶书" w:eastAsia="隶书" w:hAnsi="隶书" w:cs="隶书"/>
          <w:sz w:val="48"/>
          <w:szCs w:val="48"/>
        </w:rPr>
        <w:sectPr w:rsidR="004E59BE">
          <w:pgSz w:w="11906" w:h="16838"/>
          <w:pgMar w:top="1440" w:right="1531" w:bottom="1440" w:left="1587" w:header="850" w:footer="992" w:gutter="0"/>
          <w:pgNumType w:fmt="numberInDash"/>
          <w:cols w:space="0"/>
          <w:docGrid w:type="lines" w:linePitch="317"/>
        </w:sectPr>
      </w:pPr>
    </w:p>
    <w:p w:rsidR="004E59BE" w:rsidRDefault="00BE4E07">
      <w:pPr>
        <w:kinsoku w:val="0"/>
        <w:overflowPunct w:val="0"/>
        <w:autoSpaceDE w:val="0"/>
        <w:autoSpaceDN w:val="0"/>
        <w:adjustRightInd w:val="0"/>
        <w:snapToGrid w:val="0"/>
        <w:spacing w:line="560" w:lineRule="exact"/>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指行政单位向同级财政部门取得的各类财政预算资金，包括为其基本支出和项目支出向同级财政部门申请取得的财政拨款</w:t>
      </w:r>
      <w:r>
        <w:rPr>
          <w:rFonts w:ascii="仿宋_GB2312" w:eastAsia="仿宋_GB2312" w:hAnsi="宋体" w:cs="Courier New" w:hint="eastAsia"/>
          <w:sz w:val="32"/>
          <w:szCs w:val="32"/>
        </w:rPr>
        <w:t>。</w:t>
      </w:r>
    </w:p>
    <w:p w:rsidR="004E59BE" w:rsidRDefault="00BE4E07">
      <w:pPr>
        <w:kinsoku w:val="0"/>
        <w:overflowPunct w:val="0"/>
        <w:autoSpaceDE w:val="0"/>
        <w:autoSpaceDN w:val="0"/>
        <w:adjustRightInd w:val="0"/>
        <w:snapToGrid w:val="0"/>
        <w:spacing w:line="560" w:lineRule="exact"/>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4E59BE" w:rsidRDefault="00BE4E07">
      <w:pPr>
        <w:kinsoku w:val="0"/>
        <w:overflowPunct w:val="0"/>
        <w:autoSpaceDE w:val="0"/>
        <w:autoSpaceDN w:val="0"/>
        <w:adjustRightInd w:val="0"/>
        <w:snapToGrid w:val="0"/>
        <w:spacing w:line="560" w:lineRule="exact"/>
        <w:ind w:firstLineChars="200" w:firstLine="643"/>
        <w:rPr>
          <w:rFonts w:ascii="仿宋_GB2312" w:eastAsia="仿宋_GB2312" w:hAnsi="宋体" w:cs="Courier New"/>
          <w:b/>
          <w:sz w:val="32"/>
          <w:szCs w:val="32"/>
        </w:rPr>
      </w:pPr>
      <w:r>
        <w:rPr>
          <w:rFonts w:ascii="仿宋_GB2312" w:eastAsia="仿宋_GB2312" w:hAnsi="宋体" w:cs="Courier New" w:hint="eastAsia"/>
          <w:b/>
          <w:sz w:val="32"/>
          <w:szCs w:val="32"/>
        </w:rPr>
        <w:t>三、</w:t>
      </w:r>
      <w:r>
        <w:rPr>
          <w:rFonts w:ascii="仿宋_GB2312" w:eastAsia="仿宋_GB2312" w:hAnsi="宋体" w:cs="Courier New" w:hint="eastAsia"/>
          <w:b/>
          <w:bCs/>
          <w:sz w:val="32"/>
          <w:szCs w:val="32"/>
        </w:rPr>
        <w:t>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4E59BE" w:rsidRDefault="00BE4E07">
      <w:pPr>
        <w:kinsoku w:val="0"/>
        <w:overflowPunct w:val="0"/>
        <w:autoSpaceDE w:val="0"/>
        <w:autoSpaceDN w:val="0"/>
        <w:adjustRightInd w:val="0"/>
        <w:snapToGrid w:val="0"/>
        <w:spacing w:line="560" w:lineRule="exact"/>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四、</w:t>
      </w:r>
      <w:r>
        <w:rPr>
          <w:rFonts w:ascii="仿宋_GB2312" w:eastAsia="仿宋_GB2312" w:hAnsi="宋体" w:cs="Courier New" w:hint="eastAsia"/>
          <w:b/>
          <w:bCs/>
          <w:sz w:val="32"/>
          <w:szCs w:val="32"/>
        </w:rPr>
        <w:t>基本支出：</w:t>
      </w:r>
      <w:r>
        <w:rPr>
          <w:rFonts w:ascii="仿宋_GB2312" w:eastAsia="仿宋_GB2312" w:hAnsi="宋体" w:cs="Courier New" w:hint="eastAsia"/>
          <w:sz w:val="32"/>
          <w:szCs w:val="32"/>
        </w:rPr>
        <w:t>指为保障机构正常运转、完成日常工作任务而发生的人员支出和公用支出。</w:t>
      </w:r>
    </w:p>
    <w:p w:rsidR="004E59BE" w:rsidRDefault="00BE4E07">
      <w:pPr>
        <w:kinsoku w:val="0"/>
        <w:overflowPunct w:val="0"/>
        <w:autoSpaceDE w:val="0"/>
        <w:autoSpaceDN w:val="0"/>
        <w:adjustRightInd w:val="0"/>
        <w:snapToGrid w:val="0"/>
        <w:spacing w:line="560" w:lineRule="exact"/>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4E59BE" w:rsidRDefault="00BE4E07">
      <w:pPr>
        <w:kinsoku w:val="0"/>
        <w:overflowPunct w:val="0"/>
        <w:autoSpaceDE w:val="0"/>
        <w:autoSpaceDN w:val="0"/>
        <w:adjustRightInd w:val="0"/>
        <w:snapToGrid w:val="0"/>
        <w:spacing w:line="560" w:lineRule="exact"/>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4E59BE" w:rsidRDefault="00BE4E07">
      <w:pPr>
        <w:kinsoku w:val="0"/>
        <w:overflowPunct w:val="0"/>
        <w:autoSpaceDE w:val="0"/>
        <w:autoSpaceDN w:val="0"/>
        <w:adjustRightInd w:val="0"/>
        <w:snapToGrid w:val="0"/>
        <w:spacing w:line="560" w:lineRule="exact"/>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七、“三公”经费：</w:t>
      </w:r>
      <w:r>
        <w:rPr>
          <w:rFonts w:ascii="仿宋_GB2312" w:eastAsia="仿宋_GB2312" w:hAnsi="宋体" w:cs="Courier New" w:hint="eastAsia"/>
          <w:sz w:val="32"/>
          <w:szCs w:val="32"/>
        </w:rPr>
        <w:t>纳入县级财政预决算管理“三公”经费，指部门使用财政拨款安排的因公出国（境）费、公务用车</w:t>
      </w:r>
      <w:r>
        <w:rPr>
          <w:rFonts w:ascii="仿宋_GB2312" w:eastAsia="仿宋_GB2312" w:hAnsi="宋体" w:cs="Courier New" w:hint="eastAsia"/>
          <w:sz w:val="32"/>
          <w:szCs w:val="32"/>
        </w:rPr>
        <w:t>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4E59BE" w:rsidRDefault="004E59BE">
      <w:pPr>
        <w:kinsoku w:val="0"/>
        <w:overflowPunct w:val="0"/>
        <w:autoSpaceDE w:val="0"/>
        <w:autoSpaceDN w:val="0"/>
        <w:adjustRightInd w:val="0"/>
        <w:snapToGrid w:val="0"/>
        <w:spacing w:line="360" w:lineRule="auto"/>
        <w:rPr>
          <w:rFonts w:ascii="仿宋_GB2312" w:eastAsia="仿宋_GB2312" w:hAnsi="宋体" w:cs="Courier New"/>
          <w:sz w:val="32"/>
          <w:szCs w:val="32"/>
          <w:highlight w:val="yellow"/>
        </w:rPr>
      </w:pPr>
    </w:p>
    <w:sectPr w:rsidR="004E59BE" w:rsidSect="004E59BE">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E07" w:rsidRDefault="00BE4E07" w:rsidP="004E59BE">
      <w:r>
        <w:separator/>
      </w:r>
    </w:p>
  </w:endnote>
  <w:endnote w:type="continuationSeparator" w:id="1">
    <w:p w:rsidR="00BE4E07" w:rsidRDefault="00BE4E07" w:rsidP="004E59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Arial Unicode MS"/>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libri Light">
    <w:altName w:val="Calibri"/>
    <w:charset w:val="00"/>
    <w:family w:val="roman"/>
    <w:pitch w:val="default"/>
    <w:sig w:usb0="00000000" w:usb1="00000000"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BE" w:rsidRDefault="004E59B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BE" w:rsidRDefault="004E59BE">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4E59BE" w:rsidRDefault="004E59BE">
                <w:pPr>
                  <w:snapToGrid w:val="0"/>
                  <w:rPr>
                    <w:sz w:val="18"/>
                  </w:rPr>
                </w:pPr>
                <w:r>
                  <w:rPr>
                    <w:rFonts w:hint="eastAsia"/>
                    <w:sz w:val="18"/>
                  </w:rPr>
                  <w:fldChar w:fldCharType="begin"/>
                </w:r>
                <w:r w:rsidR="00BE4E07">
                  <w:rPr>
                    <w:rFonts w:hint="eastAsia"/>
                    <w:sz w:val="18"/>
                  </w:rPr>
                  <w:instrText xml:space="preserve"> PAGE  \* MERGEFORMAT </w:instrText>
                </w:r>
                <w:r>
                  <w:rPr>
                    <w:rFonts w:hint="eastAsia"/>
                    <w:sz w:val="18"/>
                  </w:rPr>
                  <w:fldChar w:fldCharType="separate"/>
                </w:r>
                <w:r w:rsidR="002378D8">
                  <w:rPr>
                    <w:noProof/>
                    <w:sz w:val="18"/>
                  </w:rPr>
                  <w:t>- 17 -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E07" w:rsidRDefault="00BE4E07" w:rsidP="004E59BE">
      <w:r>
        <w:separator/>
      </w:r>
    </w:p>
  </w:footnote>
  <w:footnote w:type="continuationSeparator" w:id="1">
    <w:p w:rsidR="00BE4E07" w:rsidRDefault="00BE4E07" w:rsidP="004E59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41E83C"/>
    <w:multiLevelType w:val="singleLevel"/>
    <w:tmpl w:val="5A41E83C"/>
    <w:lvl w:ilvl="0">
      <w:start w:val="6"/>
      <w:numFmt w:val="chineseCounting"/>
      <w:suff w:val="nothing"/>
      <w:lvlText w:val="（%1）"/>
      <w:lvlJc w:val="left"/>
      <w:pPr>
        <w:ind w:left="64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210"/>
  <w:drawingGridVerticalSpacing w:val="159"/>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72578"/>
    <w:rsid w:val="000A33D1"/>
    <w:rsid w:val="000B5A03"/>
    <w:rsid w:val="00102CCD"/>
    <w:rsid w:val="001150B0"/>
    <w:rsid w:val="00147E36"/>
    <w:rsid w:val="00161FE9"/>
    <w:rsid w:val="00172A27"/>
    <w:rsid w:val="002378D8"/>
    <w:rsid w:val="002929B4"/>
    <w:rsid w:val="004E59BE"/>
    <w:rsid w:val="009108DE"/>
    <w:rsid w:val="00982C1A"/>
    <w:rsid w:val="00B458CF"/>
    <w:rsid w:val="00BE4E07"/>
    <w:rsid w:val="00CA50E7"/>
    <w:rsid w:val="00CD5E5E"/>
    <w:rsid w:val="00CD71F9"/>
    <w:rsid w:val="00CE709D"/>
    <w:rsid w:val="00D0181D"/>
    <w:rsid w:val="00E51003"/>
    <w:rsid w:val="031D5B7B"/>
    <w:rsid w:val="04453648"/>
    <w:rsid w:val="05DB00B9"/>
    <w:rsid w:val="0662013C"/>
    <w:rsid w:val="06D822D1"/>
    <w:rsid w:val="073150EB"/>
    <w:rsid w:val="07666AAF"/>
    <w:rsid w:val="09BB2134"/>
    <w:rsid w:val="0ACA4234"/>
    <w:rsid w:val="0CA339AC"/>
    <w:rsid w:val="0CA434B9"/>
    <w:rsid w:val="0D8A5853"/>
    <w:rsid w:val="0E077A74"/>
    <w:rsid w:val="0E4C156E"/>
    <w:rsid w:val="0E904321"/>
    <w:rsid w:val="0EF9581E"/>
    <w:rsid w:val="0F1F413F"/>
    <w:rsid w:val="10005FBF"/>
    <w:rsid w:val="10BD4691"/>
    <w:rsid w:val="10D34D0F"/>
    <w:rsid w:val="10F334C8"/>
    <w:rsid w:val="10FE4598"/>
    <w:rsid w:val="11585E8B"/>
    <w:rsid w:val="11CD39D2"/>
    <w:rsid w:val="12623B58"/>
    <w:rsid w:val="13310314"/>
    <w:rsid w:val="15492582"/>
    <w:rsid w:val="155914F1"/>
    <w:rsid w:val="17042C28"/>
    <w:rsid w:val="179D3E32"/>
    <w:rsid w:val="18230985"/>
    <w:rsid w:val="18F44D57"/>
    <w:rsid w:val="1A2F187D"/>
    <w:rsid w:val="1C1B5BA5"/>
    <w:rsid w:val="1D415527"/>
    <w:rsid w:val="1D8A3CEE"/>
    <w:rsid w:val="1D9B396B"/>
    <w:rsid w:val="1E7D3B34"/>
    <w:rsid w:val="1F744929"/>
    <w:rsid w:val="21C73722"/>
    <w:rsid w:val="224578D6"/>
    <w:rsid w:val="22A51050"/>
    <w:rsid w:val="22B503C3"/>
    <w:rsid w:val="24D51276"/>
    <w:rsid w:val="258776D9"/>
    <w:rsid w:val="264579A3"/>
    <w:rsid w:val="283D43BA"/>
    <w:rsid w:val="29B70F08"/>
    <w:rsid w:val="2A126968"/>
    <w:rsid w:val="2BA4769A"/>
    <w:rsid w:val="2C0F1E57"/>
    <w:rsid w:val="2CD06EF4"/>
    <w:rsid w:val="2D624D69"/>
    <w:rsid w:val="2DB0450D"/>
    <w:rsid w:val="2E024002"/>
    <w:rsid w:val="2E6778A8"/>
    <w:rsid w:val="2F335194"/>
    <w:rsid w:val="2F394760"/>
    <w:rsid w:val="30963758"/>
    <w:rsid w:val="31F2642E"/>
    <w:rsid w:val="32B404BC"/>
    <w:rsid w:val="32EF40CE"/>
    <w:rsid w:val="33096F94"/>
    <w:rsid w:val="346A1565"/>
    <w:rsid w:val="34920D5F"/>
    <w:rsid w:val="35AB7798"/>
    <w:rsid w:val="36032657"/>
    <w:rsid w:val="37210A4D"/>
    <w:rsid w:val="372974AC"/>
    <w:rsid w:val="37515EC2"/>
    <w:rsid w:val="379E6AAE"/>
    <w:rsid w:val="3949702E"/>
    <w:rsid w:val="3A450038"/>
    <w:rsid w:val="3ACA5F25"/>
    <w:rsid w:val="3BE408BA"/>
    <w:rsid w:val="3C7F703B"/>
    <w:rsid w:val="3D70189E"/>
    <w:rsid w:val="3E6124F7"/>
    <w:rsid w:val="3ED7737D"/>
    <w:rsid w:val="404F687B"/>
    <w:rsid w:val="42271DDB"/>
    <w:rsid w:val="428275E7"/>
    <w:rsid w:val="436C121D"/>
    <w:rsid w:val="43910C0D"/>
    <w:rsid w:val="45A92CCD"/>
    <w:rsid w:val="464948EF"/>
    <w:rsid w:val="467618AE"/>
    <w:rsid w:val="4683760D"/>
    <w:rsid w:val="47C4694B"/>
    <w:rsid w:val="486A453B"/>
    <w:rsid w:val="48B52937"/>
    <w:rsid w:val="48E77A90"/>
    <w:rsid w:val="48EE3EF3"/>
    <w:rsid w:val="49E44B57"/>
    <w:rsid w:val="4A5E7D33"/>
    <w:rsid w:val="4A913FDD"/>
    <w:rsid w:val="4B060CD1"/>
    <w:rsid w:val="4C1E2F28"/>
    <w:rsid w:val="4C684B5B"/>
    <w:rsid w:val="4CFC29CC"/>
    <w:rsid w:val="4D6E1856"/>
    <w:rsid w:val="4E874CF9"/>
    <w:rsid w:val="4F720AE4"/>
    <w:rsid w:val="502C04C1"/>
    <w:rsid w:val="51DE24AB"/>
    <w:rsid w:val="5211088A"/>
    <w:rsid w:val="53471A18"/>
    <w:rsid w:val="53E258ED"/>
    <w:rsid w:val="54022256"/>
    <w:rsid w:val="541D5326"/>
    <w:rsid w:val="54243E56"/>
    <w:rsid w:val="55DB38C9"/>
    <w:rsid w:val="5651051D"/>
    <w:rsid w:val="56A171A5"/>
    <w:rsid w:val="56EC004A"/>
    <w:rsid w:val="57E961A8"/>
    <w:rsid w:val="581E77CF"/>
    <w:rsid w:val="58B06254"/>
    <w:rsid w:val="591F326D"/>
    <w:rsid w:val="59713363"/>
    <w:rsid w:val="59B12657"/>
    <w:rsid w:val="5AF25131"/>
    <w:rsid w:val="5B6904AD"/>
    <w:rsid w:val="5BA632D5"/>
    <w:rsid w:val="5BDC5F99"/>
    <w:rsid w:val="5D4D7D59"/>
    <w:rsid w:val="5E8252B4"/>
    <w:rsid w:val="5FD4611E"/>
    <w:rsid w:val="5FEC7E9A"/>
    <w:rsid w:val="600176AC"/>
    <w:rsid w:val="60141FAA"/>
    <w:rsid w:val="61FA4F6F"/>
    <w:rsid w:val="62710338"/>
    <w:rsid w:val="651126F6"/>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3F657BD"/>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59B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4E59BE"/>
    <w:pPr>
      <w:tabs>
        <w:tab w:val="center" w:pos="4153"/>
        <w:tab w:val="right" w:pos="8306"/>
      </w:tabs>
      <w:snapToGrid w:val="0"/>
      <w:jc w:val="left"/>
    </w:pPr>
    <w:rPr>
      <w:sz w:val="18"/>
    </w:rPr>
  </w:style>
  <w:style w:type="paragraph" w:styleId="a4">
    <w:name w:val="header"/>
    <w:basedOn w:val="a"/>
    <w:qFormat/>
    <w:rsid w:val="004E59B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4E59BE"/>
    <w:pPr>
      <w:widowControl/>
      <w:spacing w:before="100" w:beforeAutospacing="1" w:after="100" w:afterAutospacing="1"/>
      <w:jc w:val="left"/>
    </w:pPr>
    <w:rPr>
      <w:rFonts w:ascii="宋体" w:hAnsi="宋体" w:cs="宋体"/>
      <w:kern w:val="0"/>
      <w:sz w:val="24"/>
    </w:rPr>
  </w:style>
  <w:style w:type="character" w:customStyle="1" w:styleId="font31">
    <w:name w:val="font31"/>
    <w:basedOn w:val="a0"/>
    <w:qFormat/>
    <w:rsid w:val="004E59BE"/>
    <w:rPr>
      <w:rFonts w:ascii="Arial" w:hAnsi="Arial" w:cs="Arial"/>
      <w:color w:val="000000"/>
      <w:sz w:val="16"/>
      <w:szCs w:val="16"/>
      <w:u w:val="none"/>
    </w:rPr>
  </w:style>
  <w:style w:type="character" w:customStyle="1" w:styleId="font01">
    <w:name w:val="font01"/>
    <w:basedOn w:val="a0"/>
    <w:qFormat/>
    <w:rsid w:val="004E59BE"/>
    <w:rPr>
      <w:rFonts w:ascii="Arial" w:hAnsi="Arial" w:cs="Arial" w:hint="default"/>
      <w:color w:val="000000"/>
      <w:sz w:val="16"/>
      <w:szCs w:val="16"/>
      <w:u w:val="none"/>
    </w:rPr>
  </w:style>
  <w:style w:type="character" w:customStyle="1" w:styleId="font41">
    <w:name w:val="font41"/>
    <w:basedOn w:val="a0"/>
    <w:qFormat/>
    <w:rsid w:val="004E59BE"/>
    <w:rPr>
      <w:rFonts w:ascii="宋体" w:eastAsia="宋体" w:hAnsi="宋体" w:cs="宋体" w:hint="eastAsia"/>
      <w:color w:val="000000"/>
      <w:sz w:val="16"/>
      <w:szCs w:val="16"/>
      <w:u w:val="none"/>
    </w:rPr>
  </w:style>
  <w:style w:type="character" w:customStyle="1" w:styleId="td1">
    <w:name w:val="td1"/>
    <w:basedOn w:val="a0"/>
    <w:rsid w:val="004E59B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1061</Words>
  <Characters>6051</Characters>
  <Application>Microsoft Office Word</Application>
  <DocSecurity>0</DocSecurity>
  <Lines>50</Lines>
  <Paragraphs>14</Paragraphs>
  <ScaleCrop>false</ScaleCrop>
  <Company>Microsoft</Company>
  <LinksUpToDate>false</LinksUpToDate>
  <CharactersWithSpaces>7098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5</cp:revision>
  <cp:lastPrinted>2017-09-07T01:21:00Z</cp:lastPrinted>
  <dcterms:created xsi:type="dcterms:W3CDTF">2017-09-07T02:51:00Z</dcterms:created>
  <dcterms:modified xsi:type="dcterms:W3CDTF">2017-09-23T07:12:00Z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