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06" w:rsidRDefault="00202706">
      <w:pPr>
        <w:jc w:val="center"/>
        <w:rPr>
          <w:rFonts w:ascii="方正小标宋简体" w:eastAsia="方正小标宋简体" w:hAnsi="方正小标宋简体" w:cs="方正小标宋简体" w:hint="eastAsia"/>
          <w:sz w:val="52"/>
          <w:szCs w:val="52"/>
        </w:rPr>
      </w:pPr>
    </w:p>
    <w:p w:rsidR="00202706" w:rsidRDefault="00202706" w:rsidP="00116821">
      <w:pPr>
        <w:rPr>
          <w:rFonts w:ascii="方正小标宋简体" w:eastAsia="方正小标宋简体" w:hAnsi="方正小标宋简体" w:cs="方正小标宋简体"/>
          <w:sz w:val="52"/>
          <w:szCs w:val="52"/>
        </w:rPr>
      </w:pPr>
    </w:p>
    <w:p w:rsidR="00202706" w:rsidRDefault="00202706">
      <w:pPr>
        <w:jc w:val="center"/>
        <w:rPr>
          <w:rFonts w:ascii="方正小标宋简体" w:eastAsia="方正小标宋简体" w:hAnsi="方正小标宋简体" w:cs="方正小标宋简体"/>
          <w:sz w:val="52"/>
          <w:szCs w:val="52"/>
        </w:rPr>
      </w:pPr>
    </w:p>
    <w:p w:rsidR="00202706" w:rsidRDefault="00202706">
      <w:pPr>
        <w:jc w:val="center"/>
        <w:rPr>
          <w:rFonts w:ascii="方正小标宋简体" w:eastAsia="方正小标宋简体" w:hAnsi="方正小标宋简体" w:cs="方正小标宋简体"/>
          <w:sz w:val="52"/>
          <w:szCs w:val="52"/>
        </w:rPr>
      </w:pPr>
    </w:p>
    <w:p w:rsidR="00202706" w:rsidRPr="00116821" w:rsidRDefault="00455FC4">
      <w:pPr>
        <w:jc w:val="center"/>
        <w:rPr>
          <w:rFonts w:ascii="仿宋_GB2312" w:eastAsia="仿宋_GB2312" w:hAnsi="仿宋_GB2312" w:cs="仿宋_GB2312"/>
          <w:sz w:val="44"/>
          <w:szCs w:val="44"/>
        </w:rPr>
      </w:pPr>
      <w:r w:rsidRPr="00116821">
        <w:rPr>
          <w:rFonts w:ascii="仿宋_GB2312" w:eastAsia="仿宋_GB2312" w:hAnsi="隶书" w:cs="隶书" w:hint="eastAsia"/>
          <w:sz w:val="44"/>
          <w:szCs w:val="44"/>
        </w:rPr>
        <w:t>延津县王楼</w:t>
      </w:r>
      <w:r w:rsidR="007E1EB5">
        <w:rPr>
          <w:rFonts w:ascii="仿宋_GB2312" w:eastAsia="仿宋_GB2312" w:hAnsi="隶书" w:cs="隶书" w:hint="eastAsia"/>
          <w:sz w:val="44"/>
          <w:szCs w:val="44"/>
        </w:rPr>
        <w:t>乡</w:t>
      </w:r>
      <w:r w:rsidRPr="00116821">
        <w:rPr>
          <w:rFonts w:ascii="仿宋_GB2312" w:eastAsia="仿宋_GB2312" w:hAnsi="隶书" w:cs="隶书" w:hint="eastAsia"/>
          <w:sz w:val="44"/>
          <w:szCs w:val="44"/>
        </w:rPr>
        <w:t>中心校</w:t>
      </w:r>
    </w:p>
    <w:p w:rsidR="00202706" w:rsidRDefault="00202706">
      <w:pPr>
        <w:jc w:val="center"/>
        <w:rPr>
          <w:rFonts w:ascii="黑体" w:eastAsia="黑体" w:hAnsi="黑体" w:cs="黑体"/>
          <w:sz w:val="52"/>
          <w:szCs w:val="52"/>
        </w:rPr>
      </w:pPr>
    </w:p>
    <w:p w:rsidR="00202706" w:rsidRDefault="00455FC4">
      <w:pPr>
        <w:jc w:val="center"/>
        <w:rPr>
          <w:rFonts w:ascii="隶书" w:eastAsia="隶书" w:hAnsi="隶书" w:cs="隶书"/>
          <w:sz w:val="52"/>
          <w:szCs w:val="52"/>
        </w:rPr>
        <w:sectPr w:rsidR="00202706">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202706" w:rsidRDefault="00455FC4">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202706" w:rsidRDefault="00F42D3E">
      <w:pPr>
        <w:pStyle w:val="1"/>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延津县</w:t>
      </w:r>
      <w:r w:rsidR="00455FC4">
        <w:rPr>
          <w:rFonts w:ascii="黑体" w:eastAsia="黑体" w:hAnsi="黑体" w:cs="黑体" w:hint="eastAsia"/>
          <w:sz w:val="32"/>
          <w:szCs w:val="32"/>
        </w:rPr>
        <w:t>王楼</w:t>
      </w:r>
      <w:r>
        <w:rPr>
          <w:rFonts w:ascii="黑体" w:eastAsia="黑体" w:hAnsi="黑体" w:cs="黑体" w:hint="eastAsia"/>
          <w:sz w:val="32"/>
          <w:szCs w:val="32"/>
        </w:rPr>
        <w:t>乡</w:t>
      </w:r>
      <w:r w:rsidR="00455FC4">
        <w:rPr>
          <w:rFonts w:ascii="黑体" w:eastAsia="黑体" w:hAnsi="黑体" w:cs="黑体" w:hint="eastAsia"/>
          <w:sz w:val="32"/>
          <w:szCs w:val="32"/>
        </w:rPr>
        <w:t>中心校概况</w:t>
      </w:r>
    </w:p>
    <w:p w:rsidR="00202706" w:rsidRDefault="00455FC4">
      <w:pPr>
        <w:numPr>
          <w:ilvl w:val="0"/>
          <w:numId w:val="2"/>
        </w:numPr>
        <w:jc w:val="left"/>
        <w:rPr>
          <w:rFonts w:ascii="宋体" w:cs="宋体"/>
          <w:sz w:val="32"/>
          <w:szCs w:val="32"/>
        </w:rPr>
      </w:pPr>
      <w:r>
        <w:rPr>
          <w:rFonts w:ascii="宋体" w:hAnsi="宋体" w:cs="宋体" w:hint="eastAsia"/>
          <w:sz w:val="32"/>
          <w:szCs w:val="32"/>
        </w:rPr>
        <w:t>主要职责</w:t>
      </w:r>
    </w:p>
    <w:p w:rsidR="00202706" w:rsidRDefault="00455FC4">
      <w:pPr>
        <w:numPr>
          <w:ilvl w:val="0"/>
          <w:numId w:val="2"/>
        </w:numPr>
        <w:jc w:val="left"/>
        <w:rPr>
          <w:rFonts w:ascii="宋体" w:cs="宋体"/>
          <w:sz w:val="32"/>
          <w:szCs w:val="32"/>
        </w:rPr>
      </w:pPr>
      <w:r>
        <w:rPr>
          <w:rFonts w:ascii="宋体" w:hAnsi="宋体" w:cs="宋体" w:hint="eastAsia"/>
          <w:sz w:val="32"/>
          <w:szCs w:val="32"/>
        </w:rPr>
        <w:t>部门决算单位构成</w:t>
      </w:r>
    </w:p>
    <w:p w:rsidR="00202706" w:rsidRDefault="00455FC4">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F42D3E">
        <w:rPr>
          <w:rFonts w:ascii="黑体" w:eastAsia="黑体" w:hAnsi="黑体" w:cs="黑体" w:hint="eastAsia"/>
          <w:sz w:val="32"/>
          <w:szCs w:val="32"/>
        </w:rPr>
        <w:t>延津县</w:t>
      </w:r>
      <w:r>
        <w:rPr>
          <w:rFonts w:ascii="黑体" w:eastAsia="黑体" w:hAnsi="黑体" w:cs="黑体" w:hint="eastAsia"/>
          <w:sz w:val="32"/>
          <w:szCs w:val="32"/>
        </w:rPr>
        <w:t>王楼</w:t>
      </w:r>
      <w:r w:rsidR="00F42D3E">
        <w:rPr>
          <w:rFonts w:ascii="黑体" w:eastAsia="黑体" w:hAnsi="黑体" w:cs="黑体" w:hint="eastAsia"/>
          <w:sz w:val="32"/>
          <w:szCs w:val="32"/>
        </w:rPr>
        <w:t>乡</w:t>
      </w:r>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年度部门决算表</w:t>
      </w:r>
    </w:p>
    <w:p w:rsidR="00202706" w:rsidRDefault="00455FC4">
      <w:pPr>
        <w:jc w:val="left"/>
        <w:rPr>
          <w:rFonts w:ascii="宋体" w:cs="宋体"/>
          <w:sz w:val="32"/>
          <w:szCs w:val="32"/>
        </w:rPr>
      </w:pPr>
      <w:r>
        <w:rPr>
          <w:rFonts w:ascii="宋体" w:hAnsi="宋体" w:cs="宋体" w:hint="eastAsia"/>
          <w:sz w:val="32"/>
          <w:szCs w:val="32"/>
        </w:rPr>
        <w:t>一、收入支出决算总表</w:t>
      </w:r>
    </w:p>
    <w:p w:rsidR="00202706" w:rsidRDefault="00455FC4">
      <w:pPr>
        <w:jc w:val="left"/>
        <w:rPr>
          <w:rFonts w:ascii="宋体" w:cs="宋体"/>
          <w:sz w:val="32"/>
          <w:szCs w:val="32"/>
        </w:rPr>
      </w:pPr>
      <w:r>
        <w:rPr>
          <w:rFonts w:ascii="宋体" w:hAnsi="宋体" w:cs="宋体" w:hint="eastAsia"/>
          <w:sz w:val="32"/>
          <w:szCs w:val="32"/>
        </w:rPr>
        <w:t>二、收入决算表</w:t>
      </w:r>
    </w:p>
    <w:p w:rsidR="00202706" w:rsidRDefault="00455FC4">
      <w:pPr>
        <w:jc w:val="left"/>
        <w:rPr>
          <w:rFonts w:ascii="宋体" w:cs="宋体"/>
          <w:sz w:val="32"/>
          <w:szCs w:val="32"/>
        </w:rPr>
      </w:pPr>
      <w:r>
        <w:rPr>
          <w:rFonts w:ascii="宋体" w:hAnsi="宋体" w:cs="宋体" w:hint="eastAsia"/>
          <w:sz w:val="32"/>
          <w:szCs w:val="32"/>
        </w:rPr>
        <w:t>三、支出决算表</w:t>
      </w:r>
    </w:p>
    <w:p w:rsidR="00202706" w:rsidRDefault="00455FC4">
      <w:pPr>
        <w:jc w:val="left"/>
        <w:rPr>
          <w:rFonts w:ascii="宋体" w:cs="宋体"/>
          <w:sz w:val="32"/>
          <w:szCs w:val="32"/>
        </w:rPr>
      </w:pPr>
      <w:r>
        <w:rPr>
          <w:rFonts w:ascii="宋体" w:hAnsi="宋体" w:cs="宋体" w:hint="eastAsia"/>
          <w:sz w:val="32"/>
          <w:szCs w:val="32"/>
        </w:rPr>
        <w:t>四、财政拨款收入支出决算总表</w:t>
      </w:r>
    </w:p>
    <w:p w:rsidR="00202706" w:rsidRDefault="00455FC4">
      <w:pPr>
        <w:jc w:val="left"/>
        <w:rPr>
          <w:rFonts w:ascii="宋体" w:cs="宋体"/>
          <w:sz w:val="32"/>
          <w:szCs w:val="32"/>
        </w:rPr>
      </w:pPr>
      <w:r>
        <w:rPr>
          <w:rFonts w:ascii="宋体" w:hAnsi="宋体" w:cs="宋体" w:hint="eastAsia"/>
          <w:sz w:val="32"/>
          <w:szCs w:val="32"/>
        </w:rPr>
        <w:t>五、一般公共预算财政拨款支出决算表</w:t>
      </w:r>
    </w:p>
    <w:p w:rsidR="00202706" w:rsidRDefault="00455FC4">
      <w:pPr>
        <w:jc w:val="left"/>
        <w:rPr>
          <w:rFonts w:ascii="宋体" w:cs="宋体"/>
          <w:sz w:val="32"/>
          <w:szCs w:val="32"/>
        </w:rPr>
      </w:pPr>
      <w:r>
        <w:rPr>
          <w:rFonts w:ascii="宋体" w:hAnsi="宋体" w:cs="宋体" w:hint="eastAsia"/>
          <w:sz w:val="32"/>
          <w:szCs w:val="32"/>
        </w:rPr>
        <w:t>六、一般公共预算财政拨款基本支出决算表</w:t>
      </w:r>
    </w:p>
    <w:p w:rsidR="00202706" w:rsidRDefault="00455FC4">
      <w:pPr>
        <w:jc w:val="left"/>
        <w:rPr>
          <w:rFonts w:ascii="宋体" w:cs="宋体"/>
          <w:sz w:val="32"/>
          <w:szCs w:val="32"/>
        </w:rPr>
      </w:pPr>
      <w:r>
        <w:rPr>
          <w:rFonts w:ascii="宋体" w:hAnsi="宋体" w:cs="宋体" w:hint="eastAsia"/>
          <w:sz w:val="32"/>
          <w:szCs w:val="32"/>
        </w:rPr>
        <w:t>七、一般公共预算财政拨款“三公”经费支出决算表</w:t>
      </w:r>
    </w:p>
    <w:p w:rsidR="00202706" w:rsidRDefault="00455FC4">
      <w:pPr>
        <w:jc w:val="left"/>
        <w:rPr>
          <w:rFonts w:ascii="宋体" w:cs="宋体"/>
          <w:sz w:val="32"/>
          <w:szCs w:val="32"/>
        </w:rPr>
      </w:pPr>
      <w:r>
        <w:rPr>
          <w:rFonts w:ascii="宋体" w:hAnsi="宋体" w:cs="宋体" w:hint="eastAsia"/>
          <w:sz w:val="32"/>
          <w:szCs w:val="32"/>
        </w:rPr>
        <w:t>八、政府性基金预算财政拨款收入支出决算表</w:t>
      </w:r>
    </w:p>
    <w:p w:rsidR="00202706" w:rsidRDefault="00455FC4">
      <w:pPr>
        <w:jc w:val="left"/>
        <w:rPr>
          <w:rFonts w:ascii="黑体" w:eastAsia="黑体" w:hAnsi="黑体" w:cs="黑体"/>
          <w:sz w:val="32"/>
          <w:szCs w:val="32"/>
        </w:rPr>
      </w:pPr>
      <w:r>
        <w:rPr>
          <w:rFonts w:ascii="黑体" w:eastAsia="黑体" w:hAnsi="黑体" w:cs="黑体" w:hint="eastAsia"/>
          <w:sz w:val="32"/>
          <w:szCs w:val="32"/>
        </w:rPr>
        <w:t xml:space="preserve">第三部分　　</w:t>
      </w:r>
      <w:r w:rsidR="00F42D3E">
        <w:rPr>
          <w:rFonts w:ascii="黑体" w:eastAsia="黑体" w:hAnsi="黑体" w:cs="黑体" w:hint="eastAsia"/>
          <w:sz w:val="32"/>
          <w:szCs w:val="32"/>
        </w:rPr>
        <w:t>延津县</w:t>
      </w:r>
      <w:r>
        <w:rPr>
          <w:rFonts w:ascii="黑体" w:eastAsia="黑体" w:hAnsi="黑体" w:cs="黑体" w:hint="eastAsia"/>
          <w:sz w:val="32"/>
          <w:szCs w:val="32"/>
        </w:rPr>
        <w:t>王楼</w:t>
      </w:r>
      <w:r w:rsidR="00F42D3E">
        <w:rPr>
          <w:rFonts w:ascii="黑体" w:eastAsia="黑体" w:hAnsi="黑体" w:cs="黑体" w:hint="eastAsia"/>
          <w:sz w:val="32"/>
          <w:szCs w:val="32"/>
        </w:rPr>
        <w:t>乡</w:t>
      </w:r>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202706" w:rsidRDefault="00455FC4">
      <w:pPr>
        <w:jc w:val="left"/>
        <w:rPr>
          <w:rFonts w:ascii="黑体" w:eastAsia="黑体" w:hAnsi="黑体" w:cs="黑体"/>
          <w:sz w:val="32"/>
          <w:szCs w:val="32"/>
        </w:rPr>
        <w:sectPr w:rsidR="00202706">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455FC4">
      <w:pPr>
        <w:jc w:val="center"/>
        <w:outlineLvl w:val="0"/>
        <w:rPr>
          <w:rFonts w:ascii="隶书" w:eastAsia="隶书" w:hAnsi="隶书" w:cs="隶书"/>
          <w:sz w:val="48"/>
          <w:szCs w:val="48"/>
        </w:rPr>
        <w:sectPr w:rsidR="00202706">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9C6352">
        <w:rPr>
          <w:rFonts w:ascii="隶书" w:eastAsia="隶书" w:hAnsi="隶书" w:cs="隶书" w:hint="eastAsia"/>
          <w:sz w:val="48"/>
          <w:szCs w:val="48"/>
        </w:rPr>
        <w:t>延津县</w:t>
      </w:r>
      <w:r>
        <w:rPr>
          <w:rFonts w:ascii="隶书" w:eastAsia="隶书" w:hAnsi="隶书" w:cs="隶书" w:hint="eastAsia"/>
          <w:sz w:val="48"/>
          <w:szCs w:val="48"/>
        </w:rPr>
        <w:t>王楼</w:t>
      </w:r>
      <w:r w:rsidR="009C6352">
        <w:rPr>
          <w:rFonts w:ascii="隶书" w:eastAsia="隶书" w:hAnsi="隶书" w:cs="隶书" w:hint="eastAsia"/>
          <w:sz w:val="48"/>
          <w:szCs w:val="48"/>
        </w:rPr>
        <w:t>乡</w:t>
      </w:r>
      <w:r>
        <w:rPr>
          <w:rFonts w:ascii="隶书" w:eastAsia="隶书" w:hAnsi="隶书" w:cs="隶书" w:hint="eastAsia"/>
          <w:sz w:val="48"/>
          <w:szCs w:val="48"/>
        </w:rPr>
        <w:t>中心校概况</w:t>
      </w:r>
    </w:p>
    <w:p w:rsidR="00202706" w:rsidRDefault="00455FC4">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202706" w:rsidRPr="00662A3C" w:rsidRDefault="00455FC4">
      <w:pPr>
        <w:numPr>
          <w:ilvl w:val="0"/>
          <w:numId w:val="4"/>
        </w:numPr>
        <w:spacing w:line="360" w:lineRule="auto"/>
        <w:ind w:firstLineChars="200" w:firstLine="640"/>
        <w:jc w:val="left"/>
        <w:rPr>
          <w:rFonts w:ascii="仿宋_GB2312" w:eastAsia="仿宋_GB2312" w:hAnsi="仿宋_GB2312" w:cs="仿宋_GB2312"/>
          <w:sz w:val="32"/>
          <w:szCs w:val="32"/>
        </w:rPr>
      </w:pPr>
      <w:r w:rsidRPr="00662A3C">
        <w:rPr>
          <w:rFonts w:ascii="仿宋_GB2312" w:eastAsia="仿宋_GB2312" w:hAnsi="仿宋_GB2312" w:cs="仿宋_GB2312" w:hint="eastAsia"/>
          <w:sz w:val="32"/>
          <w:szCs w:val="32"/>
        </w:rPr>
        <w:t>拟定：根据有关教育法律、法规、政策和上级教育主管部门的有关规定，制订王楼中心</w:t>
      </w:r>
      <w:proofErr w:type="gramStart"/>
      <w:r w:rsidRPr="00662A3C">
        <w:rPr>
          <w:rFonts w:ascii="仿宋_GB2312" w:eastAsia="仿宋_GB2312" w:hAnsi="仿宋_GB2312" w:cs="仿宋_GB2312" w:hint="eastAsia"/>
          <w:sz w:val="32"/>
          <w:szCs w:val="32"/>
        </w:rPr>
        <w:t>校各项</w:t>
      </w:r>
      <w:proofErr w:type="gramEnd"/>
      <w:r w:rsidRPr="00662A3C">
        <w:rPr>
          <w:rFonts w:ascii="仿宋_GB2312" w:eastAsia="仿宋_GB2312" w:hAnsi="仿宋_GB2312" w:cs="仿宋_GB2312" w:hint="eastAsia"/>
          <w:sz w:val="32"/>
          <w:szCs w:val="32"/>
        </w:rPr>
        <w:t>规章制度</w:t>
      </w:r>
    </w:p>
    <w:p w:rsidR="00202706" w:rsidRPr="00662A3C" w:rsidRDefault="00455FC4">
      <w:pPr>
        <w:numPr>
          <w:ilvl w:val="0"/>
          <w:numId w:val="4"/>
        </w:numPr>
        <w:spacing w:line="360" w:lineRule="auto"/>
        <w:ind w:firstLineChars="200" w:firstLine="640"/>
        <w:jc w:val="left"/>
        <w:rPr>
          <w:rFonts w:ascii="仿宋_GB2312" w:eastAsia="仿宋_GB2312" w:hAnsi="仿宋_GB2312" w:cs="仿宋_GB2312"/>
          <w:sz w:val="32"/>
          <w:szCs w:val="32"/>
        </w:rPr>
      </w:pPr>
      <w:r w:rsidRPr="00662A3C">
        <w:rPr>
          <w:rFonts w:ascii="仿宋_GB2312" w:eastAsia="仿宋_GB2312" w:hAnsi="仿宋_GB2312" w:cs="仿宋_GB2312" w:hint="eastAsia"/>
          <w:sz w:val="32"/>
          <w:szCs w:val="32"/>
        </w:rPr>
        <w:t>起草：王楼中心校年度工作计划</w:t>
      </w:r>
    </w:p>
    <w:p w:rsidR="00202706" w:rsidRPr="00662A3C" w:rsidRDefault="00455FC4">
      <w:pPr>
        <w:numPr>
          <w:ilvl w:val="0"/>
          <w:numId w:val="4"/>
        </w:numPr>
        <w:spacing w:line="360" w:lineRule="auto"/>
        <w:ind w:firstLineChars="200" w:firstLine="640"/>
        <w:jc w:val="left"/>
        <w:rPr>
          <w:rFonts w:ascii="仿宋_GB2312" w:eastAsia="仿宋_GB2312" w:hAnsi="仿宋_GB2312" w:cs="仿宋_GB2312"/>
          <w:sz w:val="32"/>
          <w:szCs w:val="32"/>
        </w:rPr>
      </w:pPr>
      <w:r w:rsidRPr="00662A3C">
        <w:rPr>
          <w:rFonts w:ascii="仿宋_GB2312" w:eastAsia="仿宋_GB2312" w:hAnsi="仿宋_GB2312" w:cs="仿宋_GB2312" w:hint="eastAsia"/>
          <w:sz w:val="32"/>
          <w:szCs w:val="32"/>
        </w:rPr>
        <w:t>承担：</w:t>
      </w:r>
    </w:p>
    <w:p w:rsidR="008F0255" w:rsidRPr="00662A3C" w:rsidRDefault="00FA6842" w:rsidP="008F0255">
      <w:pPr>
        <w:spacing w:line="360" w:lineRule="auto"/>
        <w:ind w:firstLineChars="250" w:firstLine="800"/>
        <w:jc w:val="left"/>
        <w:rPr>
          <w:rFonts w:ascii="仿宋_GB2312" w:eastAsia="仿宋_GB2312" w:hAnsi="仿宋" w:cs="楷体_GB2312"/>
          <w:sz w:val="32"/>
          <w:szCs w:val="32"/>
        </w:rPr>
      </w:pPr>
      <w:r w:rsidRPr="00662A3C">
        <w:rPr>
          <w:rFonts w:ascii="仿宋_GB2312" w:eastAsia="仿宋_GB2312" w:hAnsi="仿宋" w:cs="楷体_GB2312" w:hint="eastAsia"/>
          <w:sz w:val="32"/>
          <w:szCs w:val="32"/>
        </w:rPr>
        <w:t>1.</w:t>
      </w:r>
      <w:r w:rsidR="008F0255" w:rsidRPr="00662A3C">
        <w:rPr>
          <w:rFonts w:ascii="仿宋_GB2312" w:eastAsia="仿宋_GB2312" w:hAnsi="仿宋" w:cs="楷体_GB2312" w:hint="eastAsia"/>
          <w:sz w:val="32"/>
          <w:szCs w:val="32"/>
        </w:rPr>
        <w:t>实施初中义务教育，促进基础教育发展。</w:t>
      </w:r>
    </w:p>
    <w:p w:rsidR="00202706" w:rsidRPr="00662A3C" w:rsidRDefault="00FA6842" w:rsidP="00662A3C">
      <w:pPr>
        <w:spacing w:line="360" w:lineRule="auto"/>
        <w:ind w:firstLineChars="250" w:firstLine="800"/>
        <w:jc w:val="left"/>
        <w:rPr>
          <w:rFonts w:ascii="仿宋_GB2312" w:eastAsia="仿宋_GB2312" w:hAnsi="仿宋" w:cs="楷体_GB2312"/>
          <w:sz w:val="32"/>
          <w:szCs w:val="32"/>
        </w:rPr>
      </w:pPr>
      <w:r w:rsidRPr="00662A3C">
        <w:rPr>
          <w:rFonts w:ascii="仿宋_GB2312" w:eastAsia="仿宋_GB2312" w:hAnsi="仿宋" w:cs="楷体_GB2312" w:hint="eastAsia"/>
          <w:sz w:val="32"/>
          <w:szCs w:val="32"/>
        </w:rPr>
        <w:t>2.</w:t>
      </w:r>
      <w:r w:rsidR="008F0255" w:rsidRPr="00662A3C">
        <w:rPr>
          <w:rFonts w:ascii="仿宋_GB2312" w:eastAsia="仿宋_GB2312" w:hAnsi="仿宋" w:cs="楷体_GB2312" w:hint="eastAsia"/>
          <w:sz w:val="32"/>
          <w:szCs w:val="32"/>
        </w:rPr>
        <w:t>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202706" w:rsidRDefault="00455FC4">
      <w:pPr>
        <w:numPr>
          <w:ilvl w:val="0"/>
          <w:numId w:val="5"/>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202706" w:rsidRDefault="00455FC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9C6352">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王楼</w:t>
      </w:r>
      <w:r w:rsidR="009C6352">
        <w:rPr>
          <w:rFonts w:ascii="仿宋_GB2312" w:eastAsia="仿宋_GB2312" w:hAnsi="仿宋_GB2312" w:cs="仿宋_GB2312" w:hint="eastAsia"/>
          <w:sz w:val="32"/>
          <w:szCs w:val="32"/>
        </w:rPr>
        <w:t>乡</w:t>
      </w:r>
      <w:r>
        <w:rPr>
          <w:rFonts w:ascii="仿宋_GB2312" w:eastAsia="仿宋_GB2312" w:hAnsi="仿宋_GB2312" w:cs="仿宋_GB2312" w:hint="eastAsia"/>
          <w:sz w:val="32"/>
          <w:szCs w:val="32"/>
        </w:rPr>
        <w:t>中心校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202706" w:rsidRDefault="009C6352">
      <w:pPr>
        <w:spacing w:line="360" w:lineRule="auto"/>
        <w:ind w:firstLineChars="400" w:firstLine="128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455FC4">
        <w:rPr>
          <w:rFonts w:ascii="仿宋_GB2312" w:eastAsia="仿宋_GB2312" w:hAnsi="仿宋_GB2312" w:cs="仿宋_GB2312" w:hint="eastAsia"/>
          <w:sz w:val="32"/>
          <w:szCs w:val="32"/>
        </w:rPr>
        <w:t>王楼</w:t>
      </w:r>
      <w:r>
        <w:rPr>
          <w:rFonts w:ascii="仿宋_GB2312" w:eastAsia="仿宋_GB2312" w:hAnsi="仿宋_GB2312" w:cs="仿宋_GB2312" w:hint="eastAsia"/>
          <w:sz w:val="32"/>
          <w:szCs w:val="32"/>
        </w:rPr>
        <w:t>乡</w:t>
      </w:r>
      <w:r w:rsidR="00455FC4">
        <w:rPr>
          <w:rFonts w:ascii="仿宋_GB2312" w:eastAsia="仿宋_GB2312" w:hAnsi="仿宋_GB2312" w:cs="仿宋_GB2312" w:hint="eastAsia"/>
          <w:sz w:val="32"/>
          <w:szCs w:val="32"/>
        </w:rPr>
        <w:t>中心校所辖各公办中小学</w:t>
      </w:r>
    </w:p>
    <w:p w:rsidR="00202706" w:rsidRDefault="00202706">
      <w:pPr>
        <w:spacing w:line="360" w:lineRule="auto"/>
        <w:jc w:val="left"/>
        <w:rPr>
          <w:rFonts w:ascii="楷体_GB2312" w:eastAsia="楷体_GB2312" w:hAnsi="楷体_GB2312" w:cs="楷体_GB2312"/>
          <w:sz w:val="32"/>
          <w:szCs w:val="32"/>
        </w:rPr>
        <w:sectPr w:rsidR="00202706">
          <w:pgSz w:w="11906" w:h="16838"/>
          <w:pgMar w:top="1440" w:right="1531" w:bottom="1440" w:left="1587" w:header="850" w:footer="992" w:gutter="0"/>
          <w:pgNumType w:fmt="numberInDash"/>
          <w:cols w:space="0"/>
          <w:docGrid w:type="lines" w:linePitch="317"/>
        </w:sect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455FC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5772BC" w:rsidRDefault="005772BC">
      <w:pPr>
        <w:jc w:val="center"/>
        <w:rPr>
          <w:rFonts w:ascii="隶书" w:eastAsia="隶书" w:hAnsi="隶书" w:cs="隶书"/>
          <w:sz w:val="48"/>
          <w:szCs w:val="48"/>
        </w:rPr>
      </w:pPr>
      <w:r>
        <w:rPr>
          <w:rFonts w:ascii="隶书" w:eastAsia="隶书" w:hAnsi="隶书" w:cs="隶书" w:hint="eastAsia"/>
          <w:sz w:val="48"/>
          <w:szCs w:val="48"/>
        </w:rPr>
        <w:t>延津县</w:t>
      </w:r>
      <w:r w:rsidR="00455FC4">
        <w:rPr>
          <w:rFonts w:ascii="隶书" w:eastAsia="隶书" w:hAnsi="隶书" w:cs="隶书" w:hint="eastAsia"/>
          <w:sz w:val="48"/>
          <w:szCs w:val="48"/>
        </w:rPr>
        <w:t>王楼</w:t>
      </w:r>
      <w:r>
        <w:rPr>
          <w:rFonts w:ascii="隶书" w:eastAsia="隶书" w:hAnsi="隶书" w:cs="隶书" w:hint="eastAsia"/>
          <w:sz w:val="48"/>
          <w:szCs w:val="48"/>
        </w:rPr>
        <w:t>乡</w:t>
      </w:r>
      <w:r w:rsidR="00455FC4">
        <w:rPr>
          <w:rFonts w:ascii="隶书" w:eastAsia="隶书" w:hAnsi="隶书" w:cs="隶书" w:hint="eastAsia"/>
          <w:sz w:val="48"/>
          <w:szCs w:val="48"/>
        </w:rPr>
        <w:t>中心校</w:t>
      </w:r>
    </w:p>
    <w:p w:rsidR="00202706" w:rsidRDefault="00455FC4">
      <w:pPr>
        <w:jc w:val="center"/>
        <w:rPr>
          <w:rFonts w:ascii="隶书" w:eastAsia="隶书" w:hAnsi="隶书" w:cs="隶书"/>
          <w:sz w:val="48"/>
          <w:szCs w:val="48"/>
        </w:rPr>
        <w:sectPr w:rsidR="00202706">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202706">
        <w:trPr>
          <w:trHeight w:val="375"/>
        </w:trPr>
        <w:tc>
          <w:tcPr>
            <w:tcW w:w="10350" w:type="dxa"/>
            <w:gridSpan w:val="10"/>
            <w:vAlign w:val="center"/>
          </w:tcPr>
          <w:p w:rsidR="00202706" w:rsidRDefault="00455F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202706">
        <w:trPr>
          <w:trHeight w:val="315"/>
        </w:trPr>
        <w:tc>
          <w:tcPr>
            <w:tcW w:w="3282" w:type="dxa"/>
            <w:gridSpan w:val="3"/>
            <w:vAlign w:val="center"/>
          </w:tcPr>
          <w:p w:rsidR="00202706" w:rsidRDefault="00455FC4">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202706" w:rsidRDefault="00202706">
            <w:pPr>
              <w:rPr>
                <w:rFonts w:ascii="宋体" w:cs="宋体"/>
                <w:color w:val="000000"/>
                <w:sz w:val="16"/>
                <w:szCs w:val="16"/>
              </w:rPr>
            </w:pPr>
          </w:p>
        </w:tc>
        <w:tc>
          <w:tcPr>
            <w:tcW w:w="1316" w:type="dxa"/>
            <w:vAlign w:val="center"/>
          </w:tcPr>
          <w:p w:rsidR="00202706" w:rsidRDefault="00202706">
            <w:pPr>
              <w:rPr>
                <w:rFonts w:ascii="宋体" w:cs="宋体"/>
                <w:color w:val="000000"/>
                <w:sz w:val="16"/>
                <w:szCs w:val="16"/>
              </w:rPr>
            </w:pPr>
          </w:p>
        </w:tc>
        <w:tc>
          <w:tcPr>
            <w:tcW w:w="3144" w:type="dxa"/>
            <w:gridSpan w:val="3"/>
            <w:vAlign w:val="center"/>
          </w:tcPr>
          <w:p w:rsidR="00202706" w:rsidRDefault="00202706">
            <w:pPr>
              <w:rPr>
                <w:rFonts w:ascii="宋体" w:cs="宋体"/>
                <w:color w:val="000000"/>
                <w:sz w:val="16"/>
                <w:szCs w:val="16"/>
              </w:rPr>
            </w:pPr>
          </w:p>
        </w:tc>
        <w:tc>
          <w:tcPr>
            <w:tcW w:w="527" w:type="dxa"/>
            <w:vAlign w:val="center"/>
          </w:tcPr>
          <w:p w:rsidR="00202706" w:rsidRDefault="00202706">
            <w:pPr>
              <w:rPr>
                <w:rFonts w:ascii="宋体" w:cs="宋体"/>
                <w:color w:val="000000"/>
                <w:sz w:val="16"/>
                <w:szCs w:val="16"/>
              </w:rPr>
            </w:pPr>
          </w:p>
        </w:tc>
        <w:tc>
          <w:tcPr>
            <w:tcW w:w="1609" w:type="dxa"/>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202706">
        <w:trPr>
          <w:trHeight w:val="315"/>
        </w:trPr>
        <w:tc>
          <w:tcPr>
            <w:tcW w:w="3282" w:type="dxa"/>
            <w:gridSpan w:val="3"/>
            <w:vAlign w:val="center"/>
          </w:tcPr>
          <w:p w:rsidR="00202706" w:rsidRDefault="00202706">
            <w:pPr>
              <w:rPr>
                <w:rFonts w:ascii="宋体" w:cs="宋体"/>
                <w:color w:val="000000"/>
                <w:sz w:val="16"/>
                <w:szCs w:val="16"/>
              </w:rPr>
            </w:pPr>
          </w:p>
        </w:tc>
        <w:tc>
          <w:tcPr>
            <w:tcW w:w="472" w:type="dxa"/>
            <w:vAlign w:val="center"/>
          </w:tcPr>
          <w:p w:rsidR="00202706" w:rsidRDefault="00202706">
            <w:pPr>
              <w:rPr>
                <w:rFonts w:ascii="宋体" w:cs="宋体"/>
                <w:color w:val="000000"/>
                <w:sz w:val="16"/>
                <w:szCs w:val="16"/>
              </w:rPr>
            </w:pPr>
          </w:p>
        </w:tc>
        <w:tc>
          <w:tcPr>
            <w:tcW w:w="1316" w:type="dxa"/>
            <w:vAlign w:val="center"/>
          </w:tcPr>
          <w:p w:rsidR="00202706" w:rsidRDefault="00202706">
            <w:pPr>
              <w:rPr>
                <w:rFonts w:ascii="宋体" w:cs="宋体"/>
                <w:color w:val="000000"/>
                <w:sz w:val="16"/>
                <w:szCs w:val="16"/>
              </w:rPr>
            </w:pPr>
          </w:p>
        </w:tc>
        <w:tc>
          <w:tcPr>
            <w:tcW w:w="3144" w:type="dxa"/>
            <w:gridSpan w:val="3"/>
            <w:vAlign w:val="center"/>
          </w:tcPr>
          <w:p w:rsidR="00202706" w:rsidRDefault="00202706">
            <w:pPr>
              <w:rPr>
                <w:rFonts w:ascii="宋体" w:cs="宋体"/>
                <w:color w:val="000000"/>
                <w:sz w:val="16"/>
                <w:szCs w:val="16"/>
              </w:rPr>
            </w:pPr>
          </w:p>
        </w:tc>
        <w:tc>
          <w:tcPr>
            <w:tcW w:w="527" w:type="dxa"/>
            <w:vAlign w:val="center"/>
          </w:tcPr>
          <w:p w:rsidR="00202706" w:rsidRDefault="00202706">
            <w:pPr>
              <w:rPr>
                <w:rFonts w:ascii="宋体" w:cs="宋体"/>
                <w:color w:val="000000"/>
                <w:sz w:val="16"/>
                <w:szCs w:val="16"/>
              </w:rPr>
            </w:pPr>
          </w:p>
        </w:tc>
        <w:tc>
          <w:tcPr>
            <w:tcW w:w="1609" w:type="dxa"/>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02706">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hint="eastAsia"/>
                <w:color w:val="000000"/>
                <w:sz w:val="16"/>
                <w:szCs w:val="16"/>
              </w:rPr>
              <w:t>2241.58</w:t>
            </w: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455FC4">
            <w:pPr>
              <w:jc w:val="right"/>
              <w:rPr>
                <w:rFonts w:ascii="宋体" w:cs="宋体"/>
                <w:color w:val="000000"/>
                <w:sz w:val="16"/>
                <w:szCs w:val="16"/>
              </w:rPr>
            </w:pPr>
            <w:r>
              <w:rPr>
                <w:rFonts w:ascii="宋体" w:hAnsi="宋体" w:cs="宋体" w:hint="eastAsia"/>
                <w:color w:val="000000"/>
                <w:sz w:val="16"/>
                <w:szCs w:val="16"/>
              </w:rPr>
              <w:t>948.26</w:t>
            </w: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cs="宋体"/>
                <w:b/>
                <w:color w:val="000000"/>
                <w:sz w:val="16"/>
                <w:szCs w:val="16"/>
              </w:rPr>
            </w:pPr>
            <w:r>
              <w:rPr>
                <w:rFonts w:ascii="宋体" w:cs="宋体" w:hint="eastAsia"/>
                <w:color w:val="000000"/>
                <w:sz w:val="16"/>
                <w:szCs w:val="16"/>
              </w:rPr>
              <w:t>2241.58</w:t>
            </w: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455FC4">
            <w:pPr>
              <w:jc w:val="right"/>
              <w:rPr>
                <w:rFonts w:ascii="宋体" w:cs="宋体"/>
                <w:b/>
                <w:color w:val="000000"/>
                <w:sz w:val="16"/>
                <w:szCs w:val="16"/>
              </w:rPr>
            </w:pPr>
            <w:r>
              <w:rPr>
                <w:rFonts w:ascii="宋体" w:cs="宋体" w:hint="eastAsia"/>
                <w:color w:val="000000"/>
                <w:sz w:val="16"/>
                <w:szCs w:val="16"/>
              </w:rPr>
              <w:t>2241.58</w:t>
            </w: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02706" w:rsidRDefault="00202706">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02706" w:rsidRDefault="00202706">
            <w:pPr>
              <w:rPr>
                <w:rFonts w:ascii="宋体" w:cs="宋体"/>
                <w:color w:val="000000"/>
                <w:sz w:val="16"/>
                <w:szCs w:val="16"/>
              </w:rPr>
            </w:pPr>
          </w:p>
        </w:tc>
      </w:tr>
      <w:tr w:rsidR="00202706">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b/>
                <w:color w:val="000000"/>
                <w:sz w:val="16"/>
                <w:szCs w:val="16"/>
              </w:rPr>
            </w:pPr>
            <w:r>
              <w:rPr>
                <w:rFonts w:ascii="宋体" w:cs="宋体" w:hint="eastAsia"/>
                <w:color w:val="000000"/>
                <w:sz w:val="16"/>
                <w:szCs w:val="16"/>
              </w:rPr>
              <w:t>2241.58</w:t>
            </w:r>
          </w:p>
        </w:tc>
        <w:tc>
          <w:tcPr>
            <w:tcW w:w="2325" w:type="dxa"/>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02706" w:rsidRDefault="00455FC4">
            <w:pPr>
              <w:jc w:val="right"/>
              <w:rPr>
                <w:rFonts w:ascii="宋体" w:cs="宋体"/>
                <w:b/>
                <w:color w:val="000000"/>
                <w:sz w:val="16"/>
                <w:szCs w:val="16"/>
              </w:rPr>
            </w:pPr>
            <w:r>
              <w:rPr>
                <w:rFonts w:ascii="宋体" w:cs="宋体" w:hint="eastAsia"/>
                <w:color w:val="000000"/>
                <w:sz w:val="16"/>
                <w:szCs w:val="16"/>
              </w:rPr>
              <w:t>2241.58</w:t>
            </w:r>
          </w:p>
        </w:tc>
      </w:tr>
      <w:tr w:rsidR="00202706">
        <w:trPr>
          <w:trHeight w:val="555"/>
        </w:trPr>
        <w:tc>
          <w:tcPr>
            <w:tcW w:w="10350" w:type="dxa"/>
            <w:gridSpan w:val="10"/>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02706" w:rsidRDefault="00202706">
      <w:pPr>
        <w:spacing w:line="360" w:lineRule="auto"/>
        <w:rPr>
          <w:rFonts w:ascii="隶书" w:eastAsia="隶书" w:hAnsi="隶书" w:cs="隶书"/>
          <w:sz w:val="52"/>
          <w:szCs w:val="52"/>
        </w:rPr>
        <w:sectPr w:rsidR="00202706">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202706">
        <w:trPr>
          <w:trHeight w:val="375"/>
        </w:trPr>
        <w:tc>
          <w:tcPr>
            <w:tcW w:w="10337" w:type="dxa"/>
            <w:gridSpan w:val="17"/>
            <w:vAlign w:val="center"/>
          </w:tcPr>
          <w:p w:rsidR="00202706" w:rsidRDefault="00455F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02706">
        <w:trPr>
          <w:trHeight w:val="285"/>
        </w:trPr>
        <w:tc>
          <w:tcPr>
            <w:tcW w:w="1637" w:type="dxa"/>
            <w:gridSpan w:val="3"/>
            <w:vAlign w:val="center"/>
          </w:tcPr>
          <w:p w:rsidR="00202706" w:rsidRDefault="00202706">
            <w:pPr>
              <w:rPr>
                <w:rFonts w:ascii="宋体" w:cs="宋体"/>
                <w:color w:val="000000"/>
                <w:sz w:val="16"/>
                <w:szCs w:val="16"/>
              </w:rPr>
            </w:pPr>
          </w:p>
        </w:tc>
        <w:tc>
          <w:tcPr>
            <w:tcW w:w="1036" w:type="dxa"/>
            <w:vAlign w:val="center"/>
          </w:tcPr>
          <w:p w:rsidR="00202706" w:rsidRDefault="00202706">
            <w:pPr>
              <w:rPr>
                <w:rFonts w:ascii="宋体" w:cs="宋体"/>
                <w:color w:val="000000"/>
                <w:sz w:val="16"/>
                <w:szCs w:val="16"/>
              </w:rPr>
            </w:pPr>
          </w:p>
        </w:tc>
        <w:tc>
          <w:tcPr>
            <w:tcW w:w="1904"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202706">
        <w:trPr>
          <w:trHeight w:val="270"/>
        </w:trPr>
        <w:tc>
          <w:tcPr>
            <w:tcW w:w="1637" w:type="dxa"/>
            <w:gridSpan w:val="3"/>
            <w:vAlign w:val="center"/>
          </w:tcPr>
          <w:p w:rsidR="00202706" w:rsidRDefault="00202706">
            <w:pPr>
              <w:rPr>
                <w:rFonts w:ascii="宋体" w:cs="宋体"/>
                <w:color w:val="000000"/>
                <w:sz w:val="16"/>
                <w:szCs w:val="16"/>
              </w:rPr>
            </w:pPr>
          </w:p>
        </w:tc>
        <w:tc>
          <w:tcPr>
            <w:tcW w:w="1036" w:type="dxa"/>
            <w:vAlign w:val="center"/>
          </w:tcPr>
          <w:p w:rsidR="00202706" w:rsidRDefault="00202706">
            <w:pPr>
              <w:rPr>
                <w:rFonts w:ascii="宋体" w:cs="宋体"/>
                <w:color w:val="000000"/>
                <w:sz w:val="16"/>
                <w:szCs w:val="16"/>
              </w:rPr>
            </w:pPr>
          </w:p>
        </w:tc>
        <w:tc>
          <w:tcPr>
            <w:tcW w:w="1904"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gridSpan w:val="2"/>
            <w:vAlign w:val="center"/>
          </w:tcPr>
          <w:p w:rsidR="00202706" w:rsidRDefault="00202706">
            <w:pPr>
              <w:rPr>
                <w:rFonts w:ascii="宋体" w:cs="宋体"/>
                <w:color w:val="000000"/>
                <w:sz w:val="16"/>
                <w:szCs w:val="16"/>
              </w:rPr>
            </w:pPr>
          </w:p>
        </w:tc>
        <w:tc>
          <w:tcPr>
            <w:tcW w:w="960" w:type="dxa"/>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02706">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202706">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202706" w:rsidRDefault="00202706">
            <w:pPr>
              <w:jc w:val="center"/>
              <w:rPr>
                <w:rFonts w:ascii="宋体" w:cs="宋体"/>
                <w:b/>
                <w:color w:val="000000"/>
                <w:sz w:val="16"/>
                <w:szCs w:val="16"/>
              </w:rPr>
            </w:pPr>
          </w:p>
        </w:tc>
      </w:tr>
      <w:tr w:rsidR="00202706">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202706">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2241.58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2241.58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b/>
                <w:color w:val="000000"/>
                <w:sz w:val="16"/>
                <w:szCs w:val="16"/>
              </w:rPr>
            </w:pPr>
          </w:p>
        </w:tc>
      </w:tr>
      <w:tr w:rsidR="0020270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2241.58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2241.58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b/>
                <w:color w:val="000000"/>
                <w:sz w:val="16"/>
                <w:szCs w:val="16"/>
              </w:rPr>
            </w:pPr>
          </w:p>
        </w:tc>
      </w:tr>
      <w:tr w:rsidR="0020270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2221.17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2221.17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2050201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rsidP="00BB7D77">
            <w:pPr>
              <w:ind w:firstLineChars="100" w:firstLine="160"/>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62.46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62.46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2050202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 xml:space="preserve">  </w:t>
            </w:r>
            <w:r w:rsidRPr="00BB7D77">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1205.21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1205.21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2050203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 xml:space="preserve">  </w:t>
            </w:r>
            <w:r w:rsidRPr="00BB7D77">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925.59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925.59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2050299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其它普通教育支出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27.91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27.91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教育费附加安排的支出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20.41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20.41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205090</w:t>
            </w:r>
            <w:r w:rsidRPr="00BB7D77">
              <w:rPr>
                <w:rFonts w:asciiTheme="minorEastAsia" w:eastAsiaTheme="minorEastAsia" w:hAnsiTheme="minorEastAsia" w:cs="Arial" w:hint="eastAsia"/>
                <w:color w:val="000000"/>
                <w:sz w:val="16"/>
                <w:szCs w:val="16"/>
              </w:rPr>
              <w:t>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rPr>
                <w:rFonts w:asciiTheme="minorEastAsia" w:eastAsiaTheme="minorEastAsia" w:hAnsiTheme="minorEastAsia" w:cs="Arial"/>
                <w:color w:val="000000"/>
                <w:sz w:val="16"/>
                <w:szCs w:val="16"/>
              </w:rPr>
            </w:pPr>
            <w:r w:rsidRPr="00BB7D77">
              <w:rPr>
                <w:rFonts w:asciiTheme="minorEastAsia" w:eastAsiaTheme="minorEastAsia" w:hAnsiTheme="minorEastAsia" w:cs="Arial"/>
                <w:color w:val="000000"/>
                <w:sz w:val="16"/>
                <w:szCs w:val="16"/>
              </w:rPr>
              <w:t xml:space="preserve">  </w:t>
            </w:r>
            <w:r w:rsidRPr="00BB7D77">
              <w:rPr>
                <w:rFonts w:asciiTheme="minorEastAsia" w:eastAsiaTheme="minorEastAsia" w:hAnsiTheme="minorEastAsia" w:cs="Arial" w:hint="eastAsia"/>
                <w:color w:val="000000"/>
                <w:sz w:val="16"/>
                <w:szCs w:val="16"/>
              </w:rPr>
              <w:t>农村中小学教学设施</w:t>
            </w: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2.30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2.30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Pr="00BB7D77" w:rsidRDefault="00455FC4">
            <w:pPr>
              <w:widowControl/>
              <w:jc w:val="left"/>
              <w:textAlignment w:val="center"/>
              <w:rPr>
                <w:rFonts w:asciiTheme="minorEastAsia" w:eastAsiaTheme="minorEastAsia" w:hAnsiTheme="minorEastAsia" w:cs="宋体"/>
                <w:color w:val="000000"/>
                <w:sz w:val="16"/>
                <w:szCs w:val="16"/>
              </w:rPr>
            </w:pPr>
            <w:r w:rsidRPr="00BB7D77">
              <w:rPr>
                <w:rFonts w:asciiTheme="minorEastAsia" w:eastAsiaTheme="minorEastAsia" w:hAnsiTheme="minorEastAsia" w:cs="Arial" w:hint="eastAsia"/>
                <w:color w:val="00000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widowControl/>
              <w:jc w:val="left"/>
              <w:textAlignment w:val="center"/>
              <w:rPr>
                <w:rFonts w:asciiTheme="minorEastAsia" w:eastAsiaTheme="minorEastAsia" w:hAnsiTheme="minorEastAsia" w:cs="宋体"/>
                <w:color w:val="000000"/>
                <w:sz w:val="16"/>
                <w:szCs w:val="16"/>
              </w:rPr>
            </w:pPr>
            <w:r w:rsidRPr="00BB7D77">
              <w:rPr>
                <w:rFonts w:asciiTheme="minorEastAsia" w:eastAsiaTheme="minorEastAsia" w:hAnsiTheme="minorEastAsia" w:cs="宋体"/>
                <w:color w:val="000000"/>
                <w:kern w:val="0"/>
                <w:sz w:val="16"/>
                <w:szCs w:val="16"/>
              </w:rPr>
              <w:t xml:space="preserve">  </w:t>
            </w:r>
          </w:p>
          <w:p w:rsidR="00202706" w:rsidRPr="00BB7D77" w:rsidRDefault="00455FC4">
            <w:pPr>
              <w:jc w:val="lef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 xml:space="preserve">  其他教育费附加安排的支出</w:t>
            </w:r>
          </w:p>
          <w:p w:rsidR="00202706" w:rsidRPr="00BB7D77" w:rsidRDefault="00202706">
            <w:pPr>
              <w:widowControl/>
              <w:jc w:val="left"/>
              <w:textAlignment w:val="center"/>
              <w:rPr>
                <w:rFonts w:asciiTheme="minorEastAsia" w:eastAsiaTheme="minorEastAsia" w:hAnsiTheme="minorEastAsia"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18.11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Pr="00BB7D77" w:rsidRDefault="00455FC4">
            <w:pPr>
              <w:jc w:val="right"/>
              <w:rPr>
                <w:rFonts w:asciiTheme="minorEastAsia" w:eastAsiaTheme="minorEastAsia" w:hAnsiTheme="minorEastAsia" w:cs="Arial"/>
                <w:color w:val="000000"/>
                <w:sz w:val="16"/>
                <w:szCs w:val="16"/>
              </w:rPr>
            </w:pPr>
            <w:r w:rsidRPr="00BB7D77">
              <w:rPr>
                <w:rFonts w:asciiTheme="minorEastAsia" w:eastAsiaTheme="minorEastAsia" w:hAnsiTheme="minorEastAsia" w:cs="Arial" w:hint="eastAsia"/>
                <w:color w:val="000000"/>
                <w:sz w:val="16"/>
                <w:szCs w:val="16"/>
              </w:rPr>
              <w:t>18.11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85"/>
        </w:trPr>
        <w:tc>
          <w:tcPr>
            <w:tcW w:w="10337" w:type="dxa"/>
            <w:gridSpan w:val="17"/>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202706" w:rsidRDefault="00202706">
      <w:pPr>
        <w:spacing w:line="360" w:lineRule="auto"/>
        <w:jc w:val="center"/>
        <w:rPr>
          <w:rFonts w:ascii="隶书" w:eastAsia="隶书" w:hAnsi="隶书" w:cs="隶书"/>
          <w:sz w:val="52"/>
          <w:szCs w:val="52"/>
        </w:rPr>
        <w:sectPr w:rsidR="00202706">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978"/>
        <w:gridCol w:w="504"/>
        <w:gridCol w:w="1638"/>
        <w:gridCol w:w="1042"/>
        <w:gridCol w:w="163"/>
        <w:gridCol w:w="836"/>
        <w:gridCol w:w="369"/>
        <w:gridCol w:w="630"/>
        <w:gridCol w:w="575"/>
        <w:gridCol w:w="424"/>
        <w:gridCol w:w="781"/>
        <w:gridCol w:w="218"/>
        <w:gridCol w:w="987"/>
        <w:gridCol w:w="1205"/>
      </w:tblGrid>
      <w:tr w:rsidR="00202706">
        <w:trPr>
          <w:trHeight w:val="375"/>
        </w:trPr>
        <w:tc>
          <w:tcPr>
            <w:tcW w:w="10350" w:type="dxa"/>
            <w:gridSpan w:val="14"/>
            <w:vAlign w:val="center"/>
          </w:tcPr>
          <w:p w:rsidR="00202706" w:rsidRDefault="00455F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02706">
        <w:trPr>
          <w:trHeight w:val="315"/>
        </w:trPr>
        <w:tc>
          <w:tcPr>
            <w:tcW w:w="1482" w:type="dxa"/>
            <w:gridSpan w:val="2"/>
            <w:vAlign w:val="center"/>
          </w:tcPr>
          <w:p w:rsidR="00202706" w:rsidRDefault="00202706">
            <w:pPr>
              <w:rPr>
                <w:rFonts w:ascii="宋体" w:cs="宋体"/>
                <w:color w:val="000000"/>
                <w:sz w:val="16"/>
                <w:szCs w:val="16"/>
              </w:rPr>
            </w:pPr>
          </w:p>
        </w:tc>
        <w:tc>
          <w:tcPr>
            <w:tcW w:w="1638" w:type="dxa"/>
            <w:vAlign w:val="center"/>
          </w:tcPr>
          <w:p w:rsidR="00202706" w:rsidRDefault="00202706">
            <w:pPr>
              <w:rPr>
                <w:rFonts w:ascii="宋体" w:cs="宋体"/>
                <w:color w:val="000000"/>
                <w:sz w:val="16"/>
                <w:szCs w:val="16"/>
              </w:rPr>
            </w:pPr>
          </w:p>
        </w:tc>
        <w:tc>
          <w:tcPr>
            <w:tcW w:w="1042" w:type="dxa"/>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2192" w:type="dxa"/>
            <w:gridSpan w:val="2"/>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202706">
        <w:trPr>
          <w:trHeight w:val="315"/>
        </w:trPr>
        <w:tc>
          <w:tcPr>
            <w:tcW w:w="1482" w:type="dxa"/>
            <w:gridSpan w:val="2"/>
            <w:vAlign w:val="center"/>
          </w:tcPr>
          <w:p w:rsidR="00202706" w:rsidRDefault="00202706">
            <w:pPr>
              <w:rPr>
                <w:rFonts w:ascii="宋体" w:cs="宋体"/>
                <w:color w:val="000000"/>
                <w:sz w:val="16"/>
                <w:szCs w:val="16"/>
              </w:rPr>
            </w:pPr>
          </w:p>
        </w:tc>
        <w:tc>
          <w:tcPr>
            <w:tcW w:w="1638" w:type="dxa"/>
            <w:vAlign w:val="center"/>
          </w:tcPr>
          <w:p w:rsidR="00202706" w:rsidRDefault="00202706">
            <w:pPr>
              <w:rPr>
                <w:rFonts w:ascii="宋体" w:cs="宋体"/>
                <w:color w:val="000000"/>
                <w:sz w:val="16"/>
                <w:szCs w:val="16"/>
              </w:rPr>
            </w:pPr>
          </w:p>
        </w:tc>
        <w:tc>
          <w:tcPr>
            <w:tcW w:w="1042" w:type="dxa"/>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2192" w:type="dxa"/>
            <w:gridSpan w:val="2"/>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02706">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202706">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202706" w:rsidRDefault="00202706">
            <w:pPr>
              <w:jc w:val="center"/>
              <w:rPr>
                <w:rFonts w:ascii="宋体" w:cs="宋体"/>
                <w:b/>
                <w:color w:val="000000"/>
                <w:sz w:val="16"/>
                <w:szCs w:val="16"/>
              </w:rPr>
            </w:pPr>
          </w:p>
        </w:tc>
      </w:tr>
      <w:tr w:rsidR="00202706">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02706">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2241.58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2082.30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159.28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rPr>
                <w:rFonts w:asciiTheme="minorEastAsia" w:eastAsiaTheme="minorEastAsia" w:hAnsiTheme="minorEastAsia" w:cs="Arial"/>
                <w:color w:val="000000"/>
                <w:sz w:val="16"/>
                <w:szCs w:val="16"/>
              </w:rPr>
            </w:pPr>
            <w:r w:rsidRPr="0037725B">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rsidP="0037725B">
            <w:pPr>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2241.58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2082.30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159.28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rPr>
                <w:rFonts w:asciiTheme="minorEastAsia" w:eastAsiaTheme="minorEastAsia" w:hAnsiTheme="minorEastAsia" w:cs="Arial"/>
                <w:color w:val="000000"/>
                <w:sz w:val="16"/>
                <w:szCs w:val="16"/>
              </w:rPr>
            </w:pPr>
            <w:r w:rsidRPr="0037725B">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rsidP="0037725B">
            <w:pPr>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2221.17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2064.19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156.98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2050201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rsidP="0037725B">
            <w:pPr>
              <w:ind w:firstLineChars="100" w:firstLine="160"/>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62.46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62.46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hAnsi="宋体" w:cs="宋体"/>
                <w:color w:val="000000"/>
                <w:kern w:val="0"/>
                <w:sz w:val="16"/>
                <w:szCs w:val="16"/>
              </w:rPr>
            </w:pP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rPr>
                <w:rFonts w:asciiTheme="minorEastAsia" w:eastAsiaTheme="minorEastAsia" w:hAnsiTheme="minorEastAsia" w:cs="Arial"/>
                <w:color w:val="000000"/>
                <w:sz w:val="16"/>
                <w:szCs w:val="16"/>
              </w:rPr>
            </w:pPr>
            <w:r w:rsidRPr="0037725B">
              <w:rPr>
                <w:rFonts w:asciiTheme="minorEastAsia" w:eastAsiaTheme="minorEastAsia" w:hAnsiTheme="minorEastAsia" w:cs="Arial"/>
                <w:color w:val="000000"/>
                <w:sz w:val="16"/>
                <w:szCs w:val="16"/>
              </w:rPr>
              <w:t>2050202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rsidP="0037725B">
            <w:pPr>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1205.21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1205.21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rPr>
                <w:rFonts w:asciiTheme="minorEastAsia" w:eastAsiaTheme="minorEastAsia" w:hAnsiTheme="minorEastAsia" w:cs="Arial"/>
                <w:color w:val="000000"/>
                <w:sz w:val="16"/>
                <w:szCs w:val="16"/>
              </w:rPr>
            </w:pPr>
            <w:r w:rsidRPr="0037725B">
              <w:rPr>
                <w:rFonts w:asciiTheme="minorEastAsia" w:eastAsiaTheme="minorEastAsia" w:hAnsiTheme="minorEastAsia" w:cs="Arial"/>
                <w:color w:val="000000"/>
                <w:sz w:val="16"/>
                <w:szCs w:val="16"/>
              </w:rPr>
              <w:t>2050203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rsidP="0037725B">
            <w:pPr>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925.59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796.52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129.07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2050299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rsidP="0037725B">
            <w:pPr>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其它普通教育支出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27.91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27.91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rPr>
                <w:rFonts w:asciiTheme="minorEastAsia" w:eastAsiaTheme="minorEastAsia" w:hAnsiTheme="minorEastAsia" w:cs="Arial"/>
                <w:color w:val="000000"/>
                <w:sz w:val="16"/>
                <w:szCs w:val="16"/>
              </w:rPr>
            </w:pPr>
            <w:r w:rsidRPr="0037725B">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rsidP="0037725B">
            <w:pPr>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20.41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18.11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rPr>
                <w:rFonts w:asciiTheme="minorEastAsia" w:eastAsiaTheme="minorEastAsia" w:hAnsiTheme="minorEastAsia" w:cs="Arial"/>
                <w:color w:val="000000"/>
                <w:sz w:val="16"/>
                <w:szCs w:val="16"/>
              </w:rPr>
            </w:pPr>
            <w:r w:rsidRPr="0037725B">
              <w:rPr>
                <w:rFonts w:asciiTheme="minorEastAsia" w:eastAsiaTheme="minorEastAsia" w:hAnsiTheme="minorEastAsia" w:cs="Arial"/>
                <w:color w:val="000000"/>
                <w:sz w:val="16"/>
                <w:szCs w:val="16"/>
              </w:rPr>
              <w:t>205090</w:t>
            </w:r>
            <w:r w:rsidRPr="0037725B">
              <w:rPr>
                <w:rFonts w:asciiTheme="minorEastAsia" w:eastAsiaTheme="minorEastAsia" w:hAnsiTheme="minorEastAsia" w:cs="Arial"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rsidP="0037725B">
            <w:pPr>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农村中小学教学设施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jc w:val="right"/>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2.30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Pr="0037725B" w:rsidRDefault="00455FC4">
            <w:pPr>
              <w:widowControl/>
              <w:jc w:val="left"/>
              <w:textAlignment w:val="center"/>
              <w:rPr>
                <w:rFonts w:asciiTheme="minorEastAsia" w:eastAsiaTheme="minorEastAsia" w:hAnsiTheme="minorEastAsia" w:cs="宋体"/>
                <w:color w:val="000000"/>
                <w:sz w:val="16"/>
                <w:szCs w:val="16"/>
              </w:rPr>
            </w:pPr>
            <w:r w:rsidRPr="0037725B">
              <w:rPr>
                <w:rFonts w:asciiTheme="minorEastAsia" w:eastAsiaTheme="minorEastAsia" w:hAnsiTheme="minorEastAsia" w:cs="Arial" w:hint="eastAsia"/>
                <w:color w:val="00000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202706" w:rsidP="0037725B">
            <w:pPr>
              <w:widowControl/>
              <w:jc w:val="center"/>
              <w:textAlignment w:val="center"/>
              <w:rPr>
                <w:rFonts w:asciiTheme="minorEastAsia" w:eastAsiaTheme="minorEastAsia" w:hAnsiTheme="minorEastAsia" w:cs="宋体"/>
                <w:color w:val="000000"/>
                <w:sz w:val="16"/>
                <w:szCs w:val="16"/>
              </w:rPr>
            </w:pPr>
          </w:p>
          <w:p w:rsidR="00202706" w:rsidRPr="0037725B" w:rsidRDefault="00455FC4" w:rsidP="0037725B">
            <w:pPr>
              <w:jc w:val="center"/>
              <w:rPr>
                <w:rFonts w:asciiTheme="minorEastAsia" w:eastAsiaTheme="minorEastAsia" w:hAnsiTheme="minorEastAsia" w:cs="Arial"/>
                <w:color w:val="000000"/>
                <w:sz w:val="16"/>
                <w:szCs w:val="16"/>
              </w:rPr>
            </w:pPr>
            <w:r w:rsidRPr="0037725B">
              <w:rPr>
                <w:rFonts w:asciiTheme="minorEastAsia" w:eastAsiaTheme="minorEastAsia" w:hAnsiTheme="minorEastAsia" w:cs="Arial" w:hint="eastAsia"/>
                <w:color w:val="000000"/>
                <w:sz w:val="16"/>
                <w:szCs w:val="16"/>
              </w:rPr>
              <w:t>其他教育费附加安排的支出</w:t>
            </w:r>
          </w:p>
          <w:p w:rsidR="00202706" w:rsidRPr="0037725B" w:rsidRDefault="00202706" w:rsidP="0037725B">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widowControl/>
              <w:jc w:val="right"/>
              <w:textAlignment w:val="center"/>
              <w:rPr>
                <w:rFonts w:asciiTheme="minorEastAsia" w:eastAsiaTheme="minorEastAsia" w:hAnsiTheme="minorEastAsia" w:cs="宋体"/>
                <w:color w:val="000000"/>
                <w:sz w:val="16"/>
                <w:szCs w:val="16"/>
              </w:rPr>
            </w:pPr>
            <w:r w:rsidRPr="0037725B">
              <w:rPr>
                <w:rFonts w:asciiTheme="minorEastAsia" w:eastAsiaTheme="minorEastAsia" w:hAnsiTheme="minorEastAsia" w:cs="宋体" w:hint="eastAsia"/>
                <w:color w:val="000000"/>
                <w:kern w:val="0"/>
                <w:sz w:val="16"/>
                <w:szCs w:val="16"/>
              </w:rPr>
              <w:t>18.11</w:t>
            </w:r>
            <w:r w:rsidRPr="0037725B">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widowControl/>
              <w:jc w:val="right"/>
              <w:textAlignment w:val="center"/>
              <w:rPr>
                <w:rFonts w:asciiTheme="minorEastAsia" w:eastAsiaTheme="minorEastAsia" w:hAnsiTheme="minorEastAsia" w:cs="宋体"/>
                <w:color w:val="000000"/>
                <w:sz w:val="16"/>
                <w:szCs w:val="16"/>
              </w:rPr>
            </w:pPr>
            <w:r w:rsidRPr="0037725B">
              <w:rPr>
                <w:rFonts w:asciiTheme="minorEastAsia" w:eastAsiaTheme="minorEastAsia" w:hAnsiTheme="minorEastAsia" w:cs="宋体" w:hint="eastAsia"/>
                <w:color w:val="000000"/>
                <w:kern w:val="0"/>
                <w:sz w:val="16"/>
                <w:szCs w:val="16"/>
              </w:rPr>
              <w:t>18.11</w:t>
            </w:r>
            <w:r w:rsidRPr="0037725B">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Pr="0037725B" w:rsidRDefault="00455FC4">
            <w:pPr>
              <w:widowControl/>
              <w:jc w:val="right"/>
              <w:textAlignment w:val="center"/>
              <w:rPr>
                <w:rFonts w:asciiTheme="minorEastAsia" w:eastAsiaTheme="minorEastAsia" w:hAnsiTheme="minorEastAsia" w:cs="宋体"/>
                <w:color w:val="000000"/>
                <w:sz w:val="16"/>
                <w:szCs w:val="16"/>
              </w:rPr>
            </w:pPr>
            <w:r w:rsidRPr="0037725B">
              <w:rPr>
                <w:rFonts w:asciiTheme="minorEastAsia" w:eastAsiaTheme="minorEastAsia" w:hAnsiTheme="minorEastAsia" w:cs="宋体" w:hint="eastAsia"/>
                <w:color w:val="000000"/>
                <w:kern w:val="0"/>
                <w:sz w:val="16"/>
                <w:szCs w:val="16"/>
              </w:rPr>
              <w:t>0.00</w:t>
            </w:r>
            <w:r w:rsidRPr="0037725B">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kern w:val="0"/>
                <w:sz w:val="16"/>
                <w:szCs w:val="16"/>
              </w:rPr>
            </w:pP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kern w:val="0"/>
                <w:sz w:val="16"/>
                <w:szCs w:val="16"/>
              </w:rPr>
            </w:pPr>
          </w:p>
        </w:tc>
      </w:tr>
      <w:tr w:rsidR="0020270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kern w:val="0"/>
                <w:sz w:val="16"/>
                <w:szCs w:val="16"/>
              </w:rPr>
            </w:pPr>
          </w:p>
        </w:tc>
      </w:tr>
      <w:tr w:rsidR="00202706">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202706" w:rsidRDefault="00202706">
            <w:pPr>
              <w:widowControl/>
              <w:jc w:val="right"/>
              <w:textAlignment w:val="center"/>
              <w:rPr>
                <w:rFonts w:ascii="宋体" w:cs="宋体"/>
                <w:color w:val="000000"/>
                <w:sz w:val="16"/>
                <w:szCs w:val="16"/>
              </w:rPr>
            </w:pPr>
          </w:p>
        </w:tc>
      </w:tr>
      <w:tr w:rsidR="00202706">
        <w:trPr>
          <w:trHeight w:val="360"/>
        </w:trPr>
        <w:tc>
          <w:tcPr>
            <w:tcW w:w="10350" w:type="dxa"/>
            <w:gridSpan w:val="14"/>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202706" w:rsidRDefault="00202706">
      <w:pPr>
        <w:spacing w:line="360" w:lineRule="auto"/>
        <w:jc w:val="center"/>
        <w:rPr>
          <w:rFonts w:ascii="隶书" w:eastAsia="隶书" w:hAnsi="隶书" w:cs="隶书"/>
          <w:sz w:val="52"/>
          <w:szCs w:val="52"/>
        </w:rPr>
        <w:sectPr w:rsidR="00202706">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4A0"/>
      </w:tblPr>
      <w:tblGrid>
        <w:gridCol w:w="2089"/>
        <w:gridCol w:w="140"/>
        <w:gridCol w:w="255"/>
        <w:gridCol w:w="52"/>
        <w:gridCol w:w="1380"/>
        <w:gridCol w:w="1395"/>
        <w:gridCol w:w="308"/>
        <w:gridCol w:w="328"/>
        <w:gridCol w:w="409"/>
        <w:gridCol w:w="236"/>
        <w:gridCol w:w="973"/>
        <w:gridCol w:w="57"/>
        <w:gridCol w:w="1266"/>
        <w:gridCol w:w="1268"/>
      </w:tblGrid>
      <w:tr w:rsidR="00202706">
        <w:trPr>
          <w:trHeight w:val="132"/>
        </w:trPr>
        <w:tc>
          <w:tcPr>
            <w:tcW w:w="10156" w:type="dxa"/>
            <w:gridSpan w:val="14"/>
            <w:vAlign w:val="bottom"/>
          </w:tcPr>
          <w:p w:rsidR="00202706" w:rsidRDefault="00455F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02706">
        <w:trPr>
          <w:trHeight w:val="83"/>
        </w:trPr>
        <w:tc>
          <w:tcPr>
            <w:tcW w:w="2229" w:type="dxa"/>
            <w:gridSpan w:val="2"/>
            <w:vAlign w:val="center"/>
          </w:tcPr>
          <w:p w:rsidR="00202706" w:rsidRDefault="00202706">
            <w:pPr>
              <w:rPr>
                <w:rFonts w:ascii="宋体" w:cs="宋体"/>
                <w:color w:val="000000"/>
                <w:sz w:val="16"/>
                <w:szCs w:val="16"/>
              </w:rPr>
            </w:pPr>
          </w:p>
        </w:tc>
        <w:tc>
          <w:tcPr>
            <w:tcW w:w="307" w:type="dxa"/>
            <w:gridSpan w:val="2"/>
            <w:vAlign w:val="center"/>
          </w:tcPr>
          <w:p w:rsidR="00202706" w:rsidRDefault="00202706">
            <w:pPr>
              <w:rPr>
                <w:rFonts w:ascii="宋体" w:cs="宋体"/>
                <w:color w:val="000000"/>
                <w:sz w:val="16"/>
                <w:szCs w:val="16"/>
              </w:rPr>
            </w:pPr>
          </w:p>
        </w:tc>
        <w:tc>
          <w:tcPr>
            <w:tcW w:w="1380" w:type="dxa"/>
            <w:vAlign w:val="center"/>
          </w:tcPr>
          <w:p w:rsidR="00202706" w:rsidRDefault="00202706">
            <w:pPr>
              <w:rPr>
                <w:rFonts w:ascii="宋体" w:cs="宋体"/>
                <w:color w:val="000000"/>
                <w:sz w:val="16"/>
                <w:szCs w:val="16"/>
              </w:rPr>
            </w:pPr>
          </w:p>
        </w:tc>
        <w:tc>
          <w:tcPr>
            <w:tcW w:w="1395" w:type="dxa"/>
            <w:vAlign w:val="center"/>
          </w:tcPr>
          <w:p w:rsidR="00202706" w:rsidRDefault="00202706">
            <w:pPr>
              <w:rPr>
                <w:rFonts w:ascii="宋体" w:cs="宋体"/>
                <w:color w:val="000000"/>
                <w:sz w:val="16"/>
                <w:szCs w:val="16"/>
              </w:rPr>
            </w:pPr>
          </w:p>
        </w:tc>
        <w:tc>
          <w:tcPr>
            <w:tcW w:w="308" w:type="dxa"/>
            <w:vAlign w:val="center"/>
          </w:tcPr>
          <w:p w:rsidR="00202706" w:rsidRDefault="00202706">
            <w:pPr>
              <w:rPr>
                <w:rFonts w:ascii="宋体" w:cs="宋体"/>
                <w:color w:val="000000"/>
                <w:sz w:val="16"/>
                <w:szCs w:val="16"/>
              </w:rPr>
            </w:pPr>
          </w:p>
        </w:tc>
        <w:tc>
          <w:tcPr>
            <w:tcW w:w="973" w:type="dxa"/>
            <w:gridSpan w:val="3"/>
            <w:vAlign w:val="center"/>
          </w:tcPr>
          <w:p w:rsidR="00202706" w:rsidRDefault="00202706">
            <w:pPr>
              <w:jc w:val="right"/>
              <w:rPr>
                <w:rFonts w:ascii="宋体" w:cs="宋体"/>
                <w:color w:val="000000"/>
                <w:sz w:val="16"/>
                <w:szCs w:val="16"/>
              </w:rPr>
            </w:pPr>
          </w:p>
        </w:tc>
        <w:tc>
          <w:tcPr>
            <w:tcW w:w="973" w:type="dxa"/>
            <w:vAlign w:val="center"/>
          </w:tcPr>
          <w:p w:rsidR="00202706" w:rsidRDefault="00202706">
            <w:pPr>
              <w:jc w:val="right"/>
              <w:rPr>
                <w:rFonts w:ascii="宋体" w:cs="宋体"/>
                <w:color w:val="000000"/>
                <w:sz w:val="16"/>
                <w:szCs w:val="16"/>
              </w:rPr>
            </w:pPr>
          </w:p>
        </w:tc>
        <w:tc>
          <w:tcPr>
            <w:tcW w:w="2591" w:type="dxa"/>
            <w:gridSpan w:val="3"/>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202706">
        <w:trPr>
          <w:trHeight w:val="70"/>
        </w:trPr>
        <w:tc>
          <w:tcPr>
            <w:tcW w:w="2229" w:type="dxa"/>
            <w:gridSpan w:val="2"/>
            <w:vAlign w:val="center"/>
          </w:tcPr>
          <w:p w:rsidR="00202706" w:rsidRDefault="00202706">
            <w:pPr>
              <w:rPr>
                <w:rFonts w:ascii="宋体" w:cs="宋体"/>
                <w:color w:val="000000"/>
                <w:sz w:val="16"/>
                <w:szCs w:val="16"/>
              </w:rPr>
            </w:pPr>
          </w:p>
        </w:tc>
        <w:tc>
          <w:tcPr>
            <w:tcW w:w="307" w:type="dxa"/>
            <w:gridSpan w:val="2"/>
            <w:vAlign w:val="center"/>
          </w:tcPr>
          <w:p w:rsidR="00202706" w:rsidRDefault="00202706">
            <w:pPr>
              <w:rPr>
                <w:rFonts w:ascii="宋体" w:cs="宋体"/>
                <w:color w:val="000000"/>
                <w:sz w:val="16"/>
                <w:szCs w:val="16"/>
              </w:rPr>
            </w:pPr>
          </w:p>
        </w:tc>
        <w:tc>
          <w:tcPr>
            <w:tcW w:w="1380" w:type="dxa"/>
            <w:vAlign w:val="center"/>
          </w:tcPr>
          <w:p w:rsidR="00202706" w:rsidRDefault="00202706">
            <w:pPr>
              <w:rPr>
                <w:rFonts w:ascii="宋体" w:cs="宋体"/>
                <w:color w:val="000000"/>
                <w:sz w:val="16"/>
                <w:szCs w:val="16"/>
              </w:rPr>
            </w:pPr>
          </w:p>
        </w:tc>
        <w:tc>
          <w:tcPr>
            <w:tcW w:w="1395" w:type="dxa"/>
            <w:vAlign w:val="center"/>
          </w:tcPr>
          <w:p w:rsidR="00202706" w:rsidRDefault="00202706">
            <w:pPr>
              <w:rPr>
                <w:rFonts w:ascii="宋体" w:cs="宋体"/>
                <w:color w:val="000000"/>
                <w:sz w:val="16"/>
                <w:szCs w:val="16"/>
              </w:rPr>
            </w:pPr>
          </w:p>
        </w:tc>
        <w:tc>
          <w:tcPr>
            <w:tcW w:w="308" w:type="dxa"/>
            <w:vAlign w:val="center"/>
          </w:tcPr>
          <w:p w:rsidR="00202706" w:rsidRDefault="00202706">
            <w:pPr>
              <w:rPr>
                <w:rFonts w:ascii="宋体" w:cs="宋体"/>
                <w:color w:val="000000"/>
                <w:sz w:val="16"/>
                <w:szCs w:val="16"/>
              </w:rPr>
            </w:pPr>
          </w:p>
        </w:tc>
        <w:tc>
          <w:tcPr>
            <w:tcW w:w="973" w:type="dxa"/>
            <w:gridSpan w:val="3"/>
            <w:vAlign w:val="center"/>
          </w:tcPr>
          <w:p w:rsidR="00202706" w:rsidRDefault="00202706">
            <w:pPr>
              <w:jc w:val="right"/>
              <w:rPr>
                <w:rFonts w:ascii="宋体" w:cs="宋体"/>
                <w:color w:val="000000"/>
                <w:sz w:val="16"/>
                <w:szCs w:val="16"/>
              </w:rPr>
            </w:pPr>
          </w:p>
        </w:tc>
        <w:tc>
          <w:tcPr>
            <w:tcW w:w="973" w:type="dxa"/>
            <w:vAlign w:val="center"/>
          </w:tcPr>
          <w:p w:rsidR="00202706" w:rsidRDefault="00202706">
            <w:pPr>
              <w:jc w:val="right"/>
              <w:rPr>
                <w:rFonts w:ascii="宋体" w:cs="宋体"/>
                <w:color w:val="000000"/>
                <w:sz w:val="16"/>
                <w:szCs w:val="16"/>
              </w:rPr>
            </w:pPr>
          </w:p>
        </w:tc>
        <w:tc>
          <w:tcPr>
            <w:tcW w:w="2591" w:type="dxa"/>
            <w:gridSpan w:val="3"/>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02706">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02706">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cs="宋体" w:hint="eastAsia"/>
                <w:color w:val="000000"/>
                <w:sz w:val="16"/>
                <w:szCs w:val="16"/>
              </w:rPr>
              <w:t>2241.58</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cs="宋体" w:hint="eastAsia"/>
                <w:color w:val="000000"/>
                <w:sz w:val="16"/>
                <w:szCs w:val="16"/>
              </w:rPr>
              <w:t>2241.58</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cs="宋体" w:hint="eastAsia"/>
                <w:color w:val="000000"/>
                <w:sz w:val="16"/>
                <w:szCs w:val="16"/>
              </w:rPr>
              <w:t>2241.58</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hint="eastAsia"/>
                <w:color w:val="000000"/>
                <w:sz w:val="16"/>
                <w:szCs w:val="16"/>
              </w:rPr>
              <w:t>2241.58</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hint="eastAsia"/>
                <w:color w:val="000000"/>
                <w:sz w:val="16"/>
                <w:szCs w:val="16"/>
              </w:rPr>
              <w:t>2241.58</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hint="eastAsia"/>
                <w:color w:val="000000"/>
                <w:sz w:val="16"/>
                <w:szCs w:val="16"/>
              </w:rPr>
              <w:t>2241.58</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202706">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202706">
            <w:pPr>
              <w:jc w:val="right"/>
              <w:rPr>
                <w:rFonts w:ascii="宋体" w:cs="宋体"/>
                <w:color w:val="000000"/>
                <w:sz w:val="16"/>
                <w:szCs w:val="16"/>
              </w:rPr>
            </w:pPr>
          </w:p>
        </w:tc>
      </w:tr>
      <w:tr w:rsidR="0020270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hint="eastAsia"/>
                <w:color w:val="000000"/>
                <w:sz w:val="16"/>
                <w:szCs w:val="16"/>
              </w:rPr>
              <w:t>2241.58</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hint="eastAsia"/>
                <w:color w:val="000000"/>
                <w:sz w:val="16"/>
                <w:szCs w:val="16"/>
              </w:rPr>
              <w:t>2241.58</w:t>
            </w:r>
          </w:p>
        </w:tc>
        <w:tc>
          <w:tcPr>
            <w:tcW w:w="1266" w:type="dxa"/>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hint="eastAsia"/>
                <w:color w:val="000000"/>
                <w:sz w:val="16"/>
                <w:szCs w:val="16"/>
              </w:rPr>
              <w:t>2241.58</w:t>
            </w:r>
          </w:p>
        </w:tc>
        <w:tc>
          <w:tcPr>
            <w:tcW w:w="1268" w:type="dxa"/>
            <w:tcBorders>
              <w:top w:val="single" w:sz="4" w:space="0" w:color="000000"/>
              <w:left w:val="single" w:sz="4" w:space="0" w:color="000000"/>
              <w:bottom w:val="single" w:sz="12" w:space="0" w:color="000000"/>
              <w:right w:val="single" w:sz="12"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02706">
        <w:trPr>
          <w:trHeight w:val="386"/>
        </w:trPr>
        <w:tc>
          <w:tcPr>
            <w:tcW w:w="10156" w:type="dxa"/>
            <w:gridSpan w:val="14"/>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202706" w:rsidRDefault="00455FC4">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202706">
        <w:trPr>
          <w:trHeight w:val="375"/>
        </w:trPr>
        <w:tc>
          <w:tcPr>
            <w:tcW w:w="10440" w:type="dxa"/>
            <w:gridSpan w:val="8"/>
            <w:vAlign w:val="bottom"/>
          </w:tcPr>
          <w:p w:rsidR="00202706" w:rsidRDefault="00455F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202706">
        <w:trPr>
          <w:trHeight w:val="285"/>
        </w:trPr>
        <w:tc>
          <w:tcPr>
            <w:tcW w:w="1891" w:type="dxa"/>
            <w:gridSpan w:val="2"/>
            <w:vAlign w:val="center"/>
          </w:tcPr>
          <w:p w:rsidR="00202706" w:rsidRDefault="00202706">
            <w:pPr>
              <w:rPr>
                <w:rFonts w:ascii="宋体" w:cs="宋体"/>
                <w:color w:val="000000"/>
                <w:sz w:val="16"/>
                <w:szCs w:val="16"/>
              </w:rPr>
            </w:pPr>
          </w:p>
        </w:tc>
        <w:tc>
          <w:tcPr>
            <w:tcW w:w="1800" w:type="dxa"/>
            <w:vAlign w:val="center"/>
          </w:tcPr>
          <w:p w:rsidR="00202706" w:rsidRDefault="00202706">
            <w:pPr>
              <w:rPr>
                <w:rFonts w:ascii="宋体" w:cs="宋体"/>
                <w:color w:val="000000"/>
                <w:sz w:val="16"/>
                <w:szCs w:val="16"/>
              </w:rPr>
            </w:pPr>
          </w:p>
        </w:tc>
        <w:tc>
          <w:tcPr>
            <w:tcW w:w="2325" w:type="dxa"/>
            <w:gridSpan w:val="2"/>
            <w:vAlign w:val="center"/>
          </w:tcPr>
          <w:p w:rsidR="00202706" w:rsidRDefault="00202706">
            <w:pPr>
              <w:rPr>
                <w:rFonts w:ascii="宋体" w:cs="宋体"/>
                <w:color w:val="000000"/>
                <w:sz w:val="16"/>
                <w:szCs w:val="16"/>
              </w:rPr>
            </w:pPr>
          </w:p>
        </w:tc>
        <w:tc>
          <w:tcPr>
            <w:tcW w:w="1575" w:type="dxa"/>
            <w:vAlign w:val="center"/>
          </w:tcPr>
          <w:p w:rsidR="00202706" w:rsidRDefault="00202706">
            <w:pPr>
              <w:rPr>
                <w:rFonts w:ascii="宋体" w:cs="宋体"/>
                <w:color w:val="000000"/>
                <w:sz w:val="16"/>
                <w:szCs w:val="16"/>
              </w:rPr>
            </w:pPr>
          </w:p>
        </w:tc>
        <w:tc>
          <w:tcPr>
            <w:tcW w:w="2849" w:type="dxa"/>
            <w:gridSpan w:val="2"/>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202706">
        <w:trPr>
          <w:trHeight w:val="270"/>
        </w:trPr>
        <w:tc>
          <w:tcPr>
            <w:tcW w:w="1891" w:type="dxa"/>
            <w:gridSpan w:val="2"/>
            <w:vAlign w:val="center"/>
          </w:tcPr>
          <w:p w:rsidR="00202706" w:rsidRDefault="00202706">
            <w:pPr>
              <w:rPr>
                <w:rFonts w:ascii="宋体" w:cs="宋体"/>
                <w:color w:val="000000"/>
                <w:sz w:val="16"/>
                <w:szCs w:val="16"/>
              </w:rPr>
            </w:pPr>
          </w:p>
        </w:tc>
        <w:tc>
          <w:tcPr>
            <w:tcW w:w="1800" w:type="dxa"/>
            <w:vAlign w:val="center"/>
          </w:tcPr>
          <w:p w:rsidR="00202706" w:rsidRDefault="00202706">
            <w:pPr>
              <w:rPr>
                <w:rFonts w:ascii="宋体" w:cs="宋体"/>
                <w:color w:val="000000"/>
                <w:sz w:val="16"/>
                <w:szCs w:val="16"/>
              </w:rPr>
            </w:pPr>
          </w:p>
        </w:tc>
        <w:tc>
          <w:tcPr>
            <w:tcW w:w="2325" w:type="dxa"/>
            <w:gridSpan w:val="2"/>
            <w:vAlign w:val="center"/>
          </w:tcPr>
          <w:p w:rsidR="00202706" w:rsidRDefault="00202706">
            <w:pPr>
              <w:rPr>
                <w:rFonts w:ascii="宋体" w:cs="宋体"/>
                <w:color w:val="000000"/>
                <w:sz w:val="16"/>
                <w:szCs w:val="16"/>
              </w:rPr>
            </w:pPr>
          </w:p>
        </w:tc>
        <w:tc>
          <w:tcPr>
            <w:tcW w:w="1575" w:type="dxa"/>
            <w:vAlign w:val="center"/>
          </w:tcPr>
          <w:p w:rsidR="00202706" w:rsidRDefault="00202706">
            <w:pPr>
              <w:rPr>
                <w:rFonts w:ascii="宋体" w:cs="宋体"/>
                <w:color w:val="000000"/>
                <w:sz w:val="16"/>
                <w:szCs w:val="16"/>
              </w:rPr>
            </w:pPr>
          </w:p>
        </w:tc>
        <w:tc>
          <w:tcPr>
            <w:tcW w:w="2849" w:type="dxa"/>
            <w:gridSpan w:val="2"/>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02706">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202706">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202706" w:rsidRDefault="00202706">
            <w:pPr>
              <w:jc w:val="center"/>
              <w:rPr>
                <w:rFonts w:ascii="宋体" w:cs="宋体"/>
                <w:b/>
                <w:color w:val="000000"/>
                <w:sz w:val="16"/>
                <w:szCs w:val="16"/>
              </w:rPr>
            </w:pPr>
          </w:p>
        </w:tc>
      </w:tr>
      <w:tr w:rsidR="00202706">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202706">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2241.58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2082.30</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159.28</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2241.58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2082.30</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159.28</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2221.17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2064.19</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156.98</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205020</w:t>
            </w:r>
            <w:r w:rsidRPr="006D17C6">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rsidP="006D17C6">
            <w:pPr>
              <w:ind w:firstLineChars="100" w:firstLine="160"/>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62.46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62.46</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0.00</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 xml:space="preserve">  </w:t>
            </w:r>
            <w:r w:rsidRPr="006D17C6">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1205.21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1205.21</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0.00</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 xml:space="preserve">  </w:t>
            </w:r>
            <w:r w:rsidRPr="006D17C6">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925.59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796.52</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129.07</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2050299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其它普通教育支出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27.91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27.91</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20.41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18.11</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2.30</w:t>
            </w:r>
          </w:p>
        </w:tc>
      </w:tr>
      <w:tr w:rsidR="00202706">
        <w:trPr>
          <w:trHeight w:val="64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205090</w:t>
            </w:r>
            <w:r w:rsidRPr="006D17C6">
              <w:rPr>
                <w:rFonts w:asciiTheme="minorEastAsia" w:eastAsiaTheme="minorEastAsia" w:hAnsiTheme="minorEastAsia" w:cs="Arial" w:hint="eastAsia"/>
                <w:color w:val="000000"/>
                <w:sz w:val="16"/>
                <w:szCs w:val="16"/>
              </w:rPr>
              <w:t>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rPr>
                <w:rFonts w:asciiTheme="minorEastAsia" w:eastAsiaTheme="minorEastAsia" w:hAnsiTheme="minorEastAsia" w:cs="Arial"/>
                <w:color w:val="000000"/>
                <w:sz w:val="16"/>
                <w:szCs w:val="16"/>
              </w:rPr>
            </w:pPr>
            <w:r w:rsidRPr="006D17C6">
              <w:rPr>
                <w:rFonts w:asciiTheme="minorEastAsia" w:eastAsiaTheme="minorEastAsia" w:hAnsiTheme="minorEastAsia" w:cs="Arial"/>
                <w:color w:val="000000"/>
                <w:sz w:val="16"/>
                <w:szCs w:val="16"/>
              </w:rPr>
              <w:t xml:space="preserve">  </w:t>
            </w:r>
            <w:r w:rsidRPr="006D17C6">
              <w:rPr>
                <w:rFonts w:asciiTheme="minorEastAsia" w:eastAsiaTheme="minorEastAsia" w:hAnsiTheme="minorEastAsia" w:cs="Arial" w:hint="eastAsia"/>
                <w:color w:val="000000"/>
                <w:sz w:val="16"/>
                <w:szCs w:val="16"/>
              </w:rPr>
              <w:t>农村中小学教学设施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2.30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jc w:val="right"/>
              <w:rPr>
                <w:rFonts w:ascii="宋体" w:cs="Arial"/>
                <w:color w:val="000000"/>
                <w:sz w:val="16"/>
                <w:szCs w:val="16"/>
              </w:rPr>
            </w:pPr>
            <w:r w:rsidRPr="006D17C6">
              <w:rPr>
                <w:rFonts w:ascii="宋体" w:cs="Arial" w:hint="eastAsia"/>
                <w:color w:val="000000"/>
                <w:sz w:val="16"/>
                <w:szCs w:val="16"/>
              </w:rPr>
              <w:t>2.30</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Pr="006D17C6" w:rsidRDefault="00455FC4">
            <w:pPr>
              <w:widowControl/>
              <w:jc w:val="left"/>
              <w:textAlignment w:val="center"/>
              <w:rPr>
                <w:rFonts w:asciiTheme="minorEastAsia" w:eastAsiaTheme="minorEastAsia" w:hAnsiTheme="minorEastAsia" w:cs="宋体"/>
                <w:color w:val="000000"/>
                <w:sz w:val="16"/>
                <w:szCs w:val="16"/>
              </w:rPr>
            </w:pPr>
            <w:r w:rsidRPr="006D17C6">
              <w:rPr>
                <w:rFonts w:asciiTheme="minorEastAsia" w:eastAsiaTheme="minorEastAsia" w:hAnsiTheme="minorEastAsia" w:cs="Arial" w:hint="eastAsia"/>
                <w:color w:val="00000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widowControl/>
              <w:jc w:val="left"/>
              <w:textAlignment w:val="center"/>
              <w:rPr>
                <w:rFonts w:asciiTheme="minorEastAsia" w:eastAsiaTheme="minorEastAsia" w:hAnsiTheme="minorEastAsia" w:cs="宋体"/>
                <w:color w:val="000000"/>
                <w:sz w:val="16"/>
                <w:szCs w:val="16"/>
              </w:rPr>
            </w:pPr>
            <w:r w:rsidRPr="006D17C6">
              <w:rPr>
                <w:rFonts w:asciiTheme="minorEastAsia" w:eastAsiaTheme="minorEastAsia" w:hAnsiTheme="minorEastAsia" w:cs="宋体"/>
                <w:color w:val="000000"/>
                <w:kern w:val="0"/>
                <w:sz w:val="16"/>
                <w:szCs w:val="16"/>
              </w:rPr>
              <w:t xml:space="preserve">  </w:t>
            </w:r>
          </w:p>
          <w:p w:rsidR="00202706" w:rsidRPr="006D17C6" w:rsidRDefault="00455FC4">
            <w:pPr>
              <w:jc w:val="left"/>
              <w:rPr>
                <w:rFonts w:asciiTheme="minorEastAsia" w:eastAsiaTheme="minorEastAsia" w:hAnsiTheme="minorEastAsia" w:cs="Arial"/>
                <w:color w:val="000000"/>
                <w:sz w:val="16"/>
                <w:szCs w:val="16"/>
              </w:rPr>
            </w:pPr>
            <w:r w:rsidRPr="006D17C6">
              <w:rPr>
                <w:rFonts w:asciiTheme="minorEastAsia" w:eastAsiaTheme="minorEastAsia" w:hAnsiTheme="minorEastAsia" w:cs="Arial" w:hint="eastAsia"/>
                <w:color w:val="000000"/>
                <w:sz w:val="16"/>
                <w:szCs w:val="16"/>
              </w:rPr>
              <w:t xml:space="preserve">  其他教育费附加安排的支出</w:t>
            </w:r>
          </w:p>
          <w:p w:rsidR="00202706" w:rsidRPr="006D17C6" w:rsidRDefault="00202706">
            <w:pPr>
              <w:widowControl/>
              <w:jc w:val="left"/>
              <w:textAlignment w:val="center"/>
              <w:rPr>
                <w:rFonts w:asciiTheme="minorEastAsia" w:eastAsiaTheme="minorEastAsia" w:hAnsiTheme="minorEastAsia"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widowControl/>
              <w:jc w:val="right"/>
              <w:textAlignment w:val="center"/>
              <w:rPr>
                <w:rFonts w:ascii="宋体" w:cs="宋体"/>
                <w:color w:val="000000"/>
                <w:sz w:val="16"/>
                <w:szCs w:val="16"/>
              </w:rPr>
            </w:pPr>
            <w:r w:rsidRPr="006D17C6">
              <w:rPr>
                <w:rFonts w:ascii="宋体" w:hAnsi="宋体" w:cs="宋体" w:hint="eastAsia"/>
                <w:color w:val="000000"/>
                <w:kern w:val="0"/>
                <w:sz w:val="16"/>
                <w:szCs w:val="16"/>
              </w:rPr>
              <w:t>18.11</w:t>
            </w:r>
            <w:r w:rsidRPr="006D17C6">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Pr="006D17C6" w:rsidRDefault="00455FC4">
            <w:pPr>
              <w:widowControl/>
              <w:jc w:val="right"/>
              <w:textAlignment w:val="center"/>
              <w:rPr>
                <w:rFonts w:ascii="宋体" w:cs="宋体"/>
                <w:color w:val="000000"/>
                <w:sz w:val="16"/>
                <w:szCs w:val="16"/>
              </w:rPr>
            </w:pPr>
            <w:r w:rsidRPr="006D17C6">
              <w:rPr>
                <w:rFonts w:ascii="宋体" w:hAnsi="宋体" w:cs="宋体" w:hint="eastAsia"/>
                <w:color w:val="000000"/>
                <w:kern w:val="0"/>
                <w:sz w:val="16"/>
                <w:szCs w:val="16"/>
              </w:rPr>
              <w:t>18.11</w:t>
            </w:r>
            <w:r w:rsidRPr="006D17C6">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Pr="006D17C6" w:rsidRDefault="00455FC4">
            <w:pPr>
              <w:widowControl/>
              <w:jc w:val="right"/>
              <w:textAlignment w:val="center"/>
              <w:rPr>
                <w:rFonts w:ascii="宋体" w:cs="宋体"/>
                <w:color w:val="000000"/>
                <w:sz w:val="16"/>
                <w:szCs w:val="16"/>
              </w:rPr>
            </w:pPr>
            <w:r w:rsidRPr="006D17C6">
              <w:rPr>
                <w:rFonts w:ascii="宋体" w:hAnsi="宋体" w:cs="宋体" w:hint="eastAsia"/>
                <w:color w:val="000000"/>
                <w:kern w:val="0"/>
                <w:sz w:val="16"/>
                <w:szCs w:val="16"/>
              </w:rPr>
              <w:t>0.00</w:t>
            </w:r>
            <w:r w:rsidRPr="006D17C6">
              <w:rPr>
                <w:rFonts w:ascii="宋体" w:hAnsi="宋体" w:cs="宋体"/>
                <w:color w:val="000000"/>
                <w:kern w:val="0"/>
                <w:sz w:val="16"/>
                <w:szCs w:val="16"/>
              </w:rPr>
              <w:t xml:space="preserve"> </w:t>
            </w: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sz w:val="16"/>
                <w:szCs w:val="16"/>
              </w:rPr>
            </w:pP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sz w:val="16"/>
                <w:szCs w:val="16"/>
              </w:rPr>
            </w:pPr>
          </w:p>
        </w:tc>
      </w:tr>
      <w:tr w:rsidR="0020270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sz w:val="16"/>
                <w:szCs w:val="16"/>
              </w:rPr>
            </w:pPr>
          </w:p>
        </w:tc>
      </w:tr>
      <w:tr w:rsidR="00202706">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202706" w:rsidRDefault="00202706">
            <w:pPr>
              <w:widowControl/>
              <w:jc w:val="right"/>
              <w:textAlignment w:val="center"/>
              <w:rPr>
                <w:rFonts w:ascii="宋体" w:cs="宋体"/>
                <w:color w:val="000000"/>
                <w:sz w:val="16"/>
                <w:szCs w:val="16"/>
              </w:rPr>
            </w:pPr>
          </w:p>
        </w:tc>
      </w:tr>
      <w:tr w:rsidR="00202706">
        <w:trPr>
          <w:trHeight w:val="600"/>
        </w:trPr>
        <w:tc>
          <w:tcPr>
            <w:tcW w:w="10440" w:type="dxa"/>
            <w:gridSpan w:val="8"/>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202706" w:rsidRDefault="00202706">
      <w:pPr>
        <w:spacing w:line="360" w:lineRule="auto"/>
        <w:jc w:val="center"/>
        <w:rPr>
          <w:rFonts w:ascii="隶书" w:eastAsia="隶书" w:hAnsi="隶书" w:cs="隶书"/>
          <w:sz w:val="52"/>
          <w:szCs w:val="52"/>
        </w:rPr>
        <w:sectPr w:rsidR="00202706">
          <w:pgSz w:w="11906" w:h="16838"/>
          <w:pgMar w:top="1440" w:right="1531" w:bottom="1440" w:left="1587" w:header="850" w:footer="992" w:gutter="0"/>
          <w:pgNumType w:fmt="numberInDash"/>
          <w:cols w:space="0"/>
          <w:docGrid w:type="lines" w:linePitch="317"/>
        </w:sectPr>
      </w:pPr>
    </w:p>
    <w:tbl>
      <w:tblPr>
        <w:tblW w:w="1416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gridCol w:w="1840"/>
        <w:gridCol w:w="1840"/>
      </w:tblGrid>
      <w:tr w:rsidR="00202706">
        <w:trPr>
          <w:gridAfter w:val="2"/>
          <w:wAfter w:w="3680" w:type="dxa"/>
          <w:trHeight w:val="375"/>
        </w:trPr>
        <w:tc>
          <w:tcPr>
            <w:tcW w:w="10485" w:type="dxa"/>
            <w:gridSpan w:val="9"/>
            <w:vAlign w:val="bottom"/>
          </w:tcPr>
          <w:p w:rsidR="00202706" w:rsidRDefault="00455F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02706">
        <w:trPr>
          <w:gridAfter w:val="2"/>
          <w:wAfter w:w="3680" w:type="dxa"/>
          <w:trHeight w:val="285"/>
        </w:trPr>
        <w:tc>
          <w:tcPr>
            <w:tcW w:w="1650" w:type="dxa"/>
            <w:gridSpan w:val="2"/>
            <w:vAlign w:val="center"/>
          </w:tcPr>
          <w:p w:rsidR="00202706" w:rsidRDefault="00202706">
            <w:pPr>
              <w:rPr>
                <w:rFonts w:ascii="宋体" w:cs="宋体"/>
                <w:color w:val="000000"/>
                <w:sz w:val="16"/>
                <w:szCs w:val="16"/>
              </w:rPr>
            </w:pPr>
          </w:p>
        </w:tc>
        <w:tc>
          <w:tcPr>
            <w:tcW w:w="1794" w:type="dxa"/>
            <w:vAlign w:val="center"/>
          </w:tcPr>
          <w:p w:rsidR="00202706" w:rsidRDefault="00202706">
            <w:pPr>
              <w:rPr>
                <w:rFonts w:ascii="宋体" w:cs="宋体"/>
                <w:color w:val="000000"/>
                <w:sz w:val="16"/>
                <w:szCs w:val="16"/>
              </w:rPr>
            </w:pPr>
          </w:p>
        </w:tc>
        <w:tc>
          <w:tcPr>
            <w:tcW w:w="1620" w:type="dxa"/>
            <w:vAlign w:val="center"/>
          </w:tcPr>
          <w:p w:rsidR="00202706" w:rsidRDefault="00202706">
            <w:pPr>
              <w:rPr>
                <w:rFonts w:ascii="宋体" w:cs="宋体"/>
                <w:color w:val="000000"/>
                <w:sz w:val="16"/>
                <w:szCs w:val="16"/>
              </w:rPr>
            </w:pPr>
          </w:p>
        </w:tc>
        <w:tc>
          <w:tcPr>
            <w:tcW w:w="754" w:type="dxa"/>
            <w:vAlign w:val="center"/>
          </w:tcPr>
          <w:p w:rsidR="00202706" w:rsidRDefault="00202706">
            <w:pPr>
              <w:rPr>
                <w:rFonts w:ascii="宋体" w:cs="宋体"/>
                <w:color w:val="000000"/>
                <w:sz w:val="16"/>
                <w:szCs w:val="16"/>
              </w:rPr>
            </w:pPr>
          </w:p>
        </w:tc>
        <w:tc>
          <w:tcPr>
            <w:tcW w:w="1794" w:type="dxa"/>
            <w:gridSpan w:val="2"/>
            <w:vAlign w:val="center"/>
          </w:tcPr>
          <w:p w:rsidR="00202706" w:rsidRDefault="00202706">
            <w:pPr>
              <w:rPr>
                <w:rFonts w:ascii="宋体" w:cs="宋体"/>
                <w:color w:val="000000"/>
                <w:sz w:val="16"/>
                <w:szCs w:val="16"/>
              </w:rPr>
            </w:pPr>
          </w:p>
        </w:tc>
        <w:tc>
          <w:tcPr>
            <w:tcW w:w="2873" w:type="dxa"/>
            <w:gridSpan w:val="2"/>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202706">
        <w:trPr>
          <w:gridAfter w:val="2"/>
          <w:wAfter w:w="3680" w:type="dxa"/>
          <w:trHeight w:val="270"/>
        </w:trPr>
        <w:tc>
          <w:tcPr>
            <w:tcW w:w="1650" w:type="dxa"/>
            <w:gridSpan w:val="2"/>
            <w:vAlign w:val="center"/>
          </w:tcPr>
          <w:p w:rsidR="00202706" w:rsidRDefault="00202706">
            <w:pPr>
              <w:rPr>
                <w:rFonts w:ascii="宋体" w:cs="宋体"/>
                <w:color w:val="000000"/>
                <w:sz w:val="16"/>
                <w:szCs w:val="16"/>
              </w:rPr>
            </w:pPr>
          </w:p>
        </w:tc>
        <w:tc>
          <w:tcPr>
            <w:tcW w:w="1794" w:type="dxa"/>
            <w:vAlign w:val="center"/>
          </w:tcPr>
          <w:p w:rsidR="00202706" w:rsidRDefault="00202706">
            <w:pPr>
              <w:rPr>
                <w:rFonts w:ascii="宋体" w:cs="宋体"/>
                <w:color w:val="000000"/>
                <w:sz w:val="16"/>
                <w:szCs w:val="16"/>
              </w:rPr>
            </w:pPr>
          </w:p>
        </w:tc>
        <w:tc>
          <w:tcPr>
            <w:tcW w:w="1620" w:type="dxa"/>
            <w:vAlign w:val="center"/>
          </w:tcPr>
          <w:p w:rsidR="00202706" w:rsidRDefault="00202706">
            <w:pPr>
              <w:rPr>
                <w:rFonts w:ascii="宋体" w:cs="宋体"/>
                <w:color w:val="000000"/>
                <w:sz w:val="16"/>
                <w:szCs w:val="16"/>
              </w:rPr>
            </w:pPr>
          </w:p>
        </w:tc>
        <w:tc>
          <w:tcPr>
            <w:tcW w:w="754" w:type="dxa"/>
            <w:vAlign w:val="center"/>
          </w:tcPr>
          <w:p w:rsidR="00202706" w:rsidRDefault="00202706">
            <w:pPr>
              <w:rPr>
                <w:rFonts w:ascii="宋体" w:cs="宋体"/>
                <w:color w:val="000000"/>
                <w:sz w:val="16"/>
                <w:szCs w:val="16"/>
              </w:rPr>
            </w:pPr>
          </w:p>
        </w:tc>
        <w:tc>
          <w:tcPr>
            <w:tcW w:w="1794" w:type="dxa"/>
            <w:gridSpan w:val="2"/>
            <w:vAlign w:val="center"/>
          </w:tcPr>
          <w:p w:rsidR="00202706" w:rsidRDefault="00202706">
            <w:pPr>
              <w:rPr>
                <w:rFonts w:ascii="宋体" w:cs="宋体"/>
                <w:color w:val="000000"/>
                <w:sz w:val="16"/>
                <w:szCs w:val="16"/>
              </w:rPr>
            </w:pPr>
          </w:p>
        </w:tc>
        <w:tc>
          <w:tcPr>
            <w:tcW w:w="2873" w:type="dxa"/>
            <w:gridSpan w:val="2"/>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02706">
        <w:trPr>
          <w:gridAfter w:val="2"/>
          <w:wAfter w:w="3680" w:type="dxa"/>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202706">
        <w:trPr>
          <w:gridAfter w:val="2"/>
          <w:wAfter w:w="3680" w:type="dxa"/>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899.46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624.47</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505.76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236.04</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137.43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2.54</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0.08</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2.89</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256.26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13.28</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5.03</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5.28</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1.58</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540.26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2.29</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210.50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134.24</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2.63</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20.28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0.05</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10.30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4.27</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200.00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136.20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49.17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1.98</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50.00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76.08</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18.11</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18.11</w:t>
            </w: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02706" w:rsidRPr="008603A7" w:rsidRDefault="00202706">
            <w:pPr>
              <w:jc w:val="right"/>
              <w:rPr>
                <w:rFonts w:asciiTheme="minorEastAsia" w:eastAsiaTheme="minorEastAsia" w:hAnsiTheme="minorEastAsia" w:cs="Arial"/>
                <w:color w:val="000000"/>
                <w:sz w:val="16"/>
                <w:szCs w:val="16"/>
              </w:rPr>
            </w:pPr>
          </w:p>
        </w:tc>
      </w:tr>
      <w:tr w:rsidR="00202706">
        <w:trPr>
          <w:gridAfter w:val="2"/>
          <w:wAfter w:w="3680" w:type="dxa"/>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202706" w:rsidRDefault="0020270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202706" w:rsidRPr="008603A7" w:rsidRDefault="00455FC4">
            <w:pPr>
              <w:jc w:val="right"/>
              <w:rPr>
                <w:rFonts w:asciiTheme="minorEastAsia" w:eastAsiaTheme="minorEastAsia" w:hAnsiTheme="minorEastAsia" w:cs="Arial"/>
                <w:color w:val="000000"/>
                <w:sz w:val="16"/>
                <w:szCs w:val="16"/>
              </w:rPr>
            </w:pPr>
            <w:r w:rsidRPr="008603A7">
              <w:rPr>
                <w:rFonts w:asciiTheme="minorEastAsia" w:eastAsiaTheme="minorEastAsia" w:hAnsiTheme="minorEastAsia" w:cs="Arial" w:hint="eastAsia"/>
                <w:color w:val="000000"/>
                <w:sz w:val="16"/>
                <w:szCs w:val="16"/>
              </w:rPr>
              <w:t>0.00</w:t>
            </w:r>
          </w:p>
        </w:tc>
      </w:tr>
      <w:tr w:rsidR="00202706">
        <w:trPr>
          <w:trHeight w:val="477"/>
        </w:trPr>
        <w:tc>
          <w:tcPr>
            <w:tcW w:w="10485" w:type="dxa"/>
            <w:gridSpan w:val="9"/>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c>
          <w:tcPr>
            <w:tcW w:w="1840" w:type="dxa"/>
          </w:tcPr>
          <w:p w:rsidR="00202706" w:rsidRDefault="00202706">
            <w:pPr>
              <w:widowControl/>
              <w:jc w:val="left"/>
            </w:pPr>
          </w:p>
        </w:tc>
        <w:tc>
          <w:tcPr>
            <w:tcW w:w="1840" w:type="dxa"/>
            <w:vAlign w:val="center"/>
          </w:tcPr>
          <w:p w:rsidR="00202706" w:rsidRDefault="00455FC4">
            <w:pPr>
              <w:jc w:val="right"/>
              <w:rPr>
                <w:rFonts w:ascii="宋体" w:hAnsi="宋体" w:cs="Arial"/>
                <w:color w:val="000000"/>
                <w:sz w:val="22"/>
                <w:szCs w:val="22"/>
              </w:rPr>
            </w:pPr>
            <w:r>
              <w:rPr>
                <w:rFonts w:cs="Arial" w:hint="eastAsia"/>
                <w:color w:val="000000"/>
                <w:sz w:val="22"/>
                <w:szCs w:val="22"/>
              </w:rPr>
              <w:t>4,960,991.35</w:t>
            </w:r>
          </w:p>
        </w:tc>
      </w:tr>
    </w:tbl>
    <w:p w:rsidR="00202706" w:rsidRDefault="00202706">
      <w:pPr>
        <w:spacing w:line="360" w:lineRule="auto"/>
        <w:jc w:val="center"/>
        <w:rPr>
          <w:rFonts w:ascii="隶书" w:eastAsia="隶书" w:hAnsi="隶书" w:cs="隶书"/>
          <w:sz w:val="52"/>
          <w:szCs w:val="52"/>
        </w:rPr>
        <w:sectPr w:rsidR="00202706">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02706">
        <w:trPr>
          <w:trHeight w:val="375"/>
        </w:trPr>
        <w:tc>
          <w:tcPr>
            <w:tcW w:w="10485" w:type="dxa"/>
            <w:gridSpan w:val="22"/>
            <w:vAlign w:val="bottom"/>
          </w:tcPr>
          <w:p w:rsidR="00202706" w:rsidRDefault="00455F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02706">
        <w:trPr>
          <w:trHeight w:val="285"/>
        </w:trPr>
        <w:tc>
          <w:tcPr>
            <w:tcW w:w="1783" w:type="dxa"/>
            <w:gridSpan w:val="2"/>
            <w:vAlign w:val="center"/>
          </w:tcPr>
          <w:p w:rsidR="00202706" w:rsidRDefault="00202706">
            <w:pPr>
              <w:rPr>
                <w:rFonts w:ascii="宋体" w:cs="宋体"/>
                <w:color w:val="000000"/>
                <w:sz w:val="16"/>
                <w:szCs w:val="16"/>
              </w:rPr>
            </w:pPr>
          </w:p>
        </w:tc>
        <w:tc>
          <w:tcPr>
            <w:tcW w:w="647" w:type="dxa"/>
            <w:gridSpan w:val="2"/>
            <w:vAlign w:val="center"/>
          </w:tcPr>
          <w:p w:rsidR="00202706" w:rsidRDefault="00202706">
            <w:pPr>
              <w:rPr>
                <w:rFonts w:ascii="宋体" w:cs="宋体"/>
                <w:color w:val="000000"/>
                <w:sz w:val="16"/>
                <w:szCs w:val="16"/>
              </w:rPr>
            </w:pPr>
          </w:p>
        </w:tc>
        <w:tc>
          <w:tcPr>
            <w:tcW w:w="629" w:type="dxa"/>
            <w:gridSpan w:val="2"/>
            <w:vAlign w:val="center"/>
          </w:tcPr>
          <w:p w:rsidR="00202706" w:rsidRDefault="00202706">
            <w:pPr>
              <w:rPr>
                <w:rFonts w:ascii="宋体" w:cs="宋体"/>
                <w:color w:val="000000"/>
                <w:sz w:val="16"/>
                <w:szCs w:val="16"/>
              </w:rPr>
            </w:pPr>
          </w:p>
        </w:tc>
        <w:tc>
          <w:tcPr>
            <w:tcW w:w="630" w:type="dxa"/>
            <w:gridSpan w:val="2"/>
            <w:vAlign w:val="center"/>
          </w:tcPr>
          <w:p w:rsidR="00202706" w:rsidRDefault="00202706">
            <w:pPr>
              <w:rPr>
                <w:rFonts w:ascii="宋体" w:cs="宋体"/>
                <w:color w:val="000000"/>
                <w:sz w:val="16"/>
                <w:szCs w:val="16"/>
              </w:rPr>
            </w:pPr>
          </w:p>
        </w:tc>
        <w:tc>
          <w:tcPr>
            <w:tcW w:w="629" w:type="dxa"/>
            <w:vAlign w:val="center"/>
          </w:tcPr>
          <w:p w:rsidR="00202706" w:rsidRDefault="00202706">
            <w:pPr>
              <w:rPr>
                <w:rFonts w:ascii="宋体" w:cs="宋体"/>
                <w:color w:val="000000"/>
                <w:sz w:val="16"/>
                <w:szCs w:val="16"/>
              </w:rPr>
            </w:pPr>
          </w:p>
        </w:tc>
        <w:tc>
          <w:tcPr>
            <w:tcW w:w="992" w:type="dxa"/>
            <w:gridSpan w:val="2"/>
            <w:vAlign w:val="center"/>
          </w:tcPr>
          <w:p w:rsidR="00202706" w:rsidRDefault="00202706">
            <w:pPr>
              <w:rPr>
                <w:rFonts w:ascii="宋体" w:cs="宋体"/>
                <w:color w:val="000000"/>
                <w:sz w:val="16"/>
                <w:szCs w:val="16"/>
              </w:rPr>
            </w:pPr>
          </w:p>
        </w:tc>
        <w:tc>
          <w:tcPr>
            <w:tcW w:w="509" w:type="dxa"/>
            <w:vAlign w:val="center"/>
          </w:tcPr>
          <w:p w:rsidR="00202706" w:rsidRDefault="00202706">
            <w:pPr>
              <w:rPr>
                <w:rFonts w:ascii="宋体" w:cs="宋体"/>
                <w:color w:val="000000"/>
                <w:sz w:val="16"/>
                <w:szCs w:val="16"/>
              </w:rPr>
            </w:pPr>
          </w:p>
        </w:tc>
        <w:tc>
          <w:tcPr>
            <w:tcW w:w="647" w:type="dxa"/>
            <w:gridSpan w:val="2"/>
            <w:vAlign w:val="center"/>
          </w:tcPr>
          <w:p w:rsidR="00202706" w:rsidRDefault="00202706">
            <w:pPr>
              <w:rPr>
                <w:rFonts w:ascii="宋体" w:cs="宋体"/>
                <w:color w:val="000000"/>
                <w:sz w:val="16"/>
                <w:szCs w:val="16"/>
              </w:rPr>
            </w:pPr>
          </w:p>
        </w:tc>
        <w:tc>
          <w:tcPr>
            <w:tcW w:w="630" w:type="dxa"/>
            <w:vAlign w:val="center"/>
          </w:tcPr>
          <w:p w:rsidR="00202706" w:rsidRDefault="00202706">
            <w:pPr>
              <w:rPr>
                <w:rFonts w:ascii="宋体" w:cs="宋体"/>
                <w:color w:val="000000"/>
                <w:sz w:val="16"/>
                <w:szCs w:val="16"/>
              </w:rPr>
            </w:pPr>
          </w:p>
        </w:tc>
        <w:tc>
          <w:tcPr>
            <w:tcW w:w="630" w:type="dxa"/>
            <w:gridSpan w:val="2"/>
            <w:vAlign w:val="center"/>
          </w:tcPr>
          <w:p w:rsidR="00202706" w:rsidRDefault="00202706">
            <w:pPr>
              <w:rPr>
                <w:rFonts w:ascii="宋体" w:cs="宋体"/>
                <w:color w:val="000000"/>
                <w:sz w:val="16"/>
                <w:szCs w:val="16"/>
              </w:rPr>
            </w:pPr>
          </w:p>
        </w:tc>
        <w:tc>
          <w:tcPr>
            <w:tcW w:w="630" w:type="dxa"/>
            <w:gridSpan w:val="2"/>
            <w:vAlign w:val="center"/>
          </w:tcPr>
          <w:p w:rsidR="00202706" w:rsidRDefault="00202706">
            <w:pPr>
              <w:rPr>
                <w:rFonts w:ascii="宋体" w:cs="宋体"/>
                <w:color w:val="000000"/>
                <w:sz w:val="16"/>
                <w:szCs w:val="16"/>
              </w:rPr>
            </w:pPr>
          </w:p>
        </w:tc>
        <w:tc>
          <w:tcPr>
            <w:tcW w:w="2129" w:type="dxa"/>
            <w:gridSpan w:val="3"/>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202706">
        <w:trPr>
          <w:trHeight w:val="270"/>
        </w:trPr>
        <w:tc>
          <w:tcPr>
            <w:tcW w:w="1783" w:type="dxa"/>
            <w:gridSpan w:val="2"/>
            <w:vAlign w:val="center"/>
          </w:tcPr>
          <w:p w:rsidR="00202706" w:rsidRDefault="00202706">
            <w:pPr>
              <w:rPr>
                <w:rFonts w:ascii="宋体" w:cs="宋体"/>
                <w:color w:val="000000"/>
                <w:sz w:val="16"/>
                <w:szCs w:val="16"/>
              </w:rPr>
            </w:pPr>
          </w:p>
        </w:tc>
        <w:tc>
          <w:tcPr>
            <w:tcW w:w="647" w:type="dxa"/>
            <w:gridSpan w:val="2"/>
            <w:vAlign w:val="center"/>
          </w:tcPr>
          <w:p w:rsidR="00202706" w:rsidRDefault="00202706">
            <w:pPr>
              <w:rPr>
                <w:rFonts w:ascii="宋体" w:cs="宋体"/>
                <w:color w:val="000000"/>
                <w:sz w:val="16"/>
                <w:szCs w:val="16"/>
              </w:rPr>
            </w:pPr>
          </w:p>
        </w:tc>
        <w:tc>
          <w:tcPr>
            <w:tcW w:w="629" w:type="dxa"/>
            <w:gridSpan w:val="2"/>
            <w:vAlign w:val="center"/>
          </w:tcPr>
          <w:p w:rsidR="00202706" w:rsidRDefault="00202706">
            <w:pPr>
              <w:rPr>
                <w:rFonts w:ascii="宋体" w:cs="宋体"/>
                <w:color w:val="000000"/>
                <w:sz w:val="16"/>
                <w:szCs w:val="16"/>
              </w:rPr>
            </w:pPr>
          </w:p>
        </w:tc>
        <w:tc>
          <w:tcPr>
            <w:tcW w:w="630" w:type="dxa"/>
            <w:gridSpan w:val="2"/>
            <w:vAlign w:val="center"/>
          </w:tcPr>
          <w:p w:rsidR="00202706" w:rsidRDefault="00202706">
            <w:pPr>
              <w:rPr>
                <w:rFonts w:ascii="宋体" w:cs="宋体"/>
                <w:color w:val="000000"/>
                <w:sz w:val="16"/>
                <w:szCs w:val="16"/>
              </w:rPr>
            </w:pPr>
          </w:p>
        </w:tc>
        <w:tc>
          <w:tcPr>
            <w:tcW w:w="629" w:type="dxa"/>
            <w:vAlign w:val="center"/>
          </w:tcPr>
          <w:p w:rsidR="00202706" w:rsidRDefault="00202706">
            <w:pPr>
              <w:rPr>
                <w:rFonts w:ascii="宋体" w:cs="宋体"/>
                <w:color w:val="000000"/>
                <w:sz w:val="16"/>
                <w:szCs w:val="16"/>
              </w:rPr>
            </w:pPr>
          </w:p>
        </w:tc>
        <w:tc>
          <w:tcPr>
            <w:tcW w:w="992" w:type="dxa"/>
            <w:gridSpan w:val="2"/>
            <w:vAlign w:val="center"/>
          </w:tcPr>
          <w:p w:rsidR="00202706" w:rsidRDefault="00202706">
            <w:pPr>
              <w:rPr>
                <w:rFonts w:ascii="宋体" w:cs="宋体"/>
                <w:color w:val="000000"/>
                <w:sz w:val="16"/>
                <w:szCs w:val="16"/>
              </w:rPr>
            </w:pPr>
          </w:p>
        </w:tc>
        <w:tc>
          <w:tcPr>
            <w:tcW w:w="509" w:type="dxa"/>
            <w:vAlign w:val="center"/>
          </w:tcPr>
          <w:p w:rsidR="00202706" w:rsidRDefault="00202706">
            <w:pPr>
              <w:rPr>
                <w:rFonts w:ascii="宋体" w:cs="宋体"/>
                <w:color w:val="000000"/>
                <w:sz w:val="16"/>
                <w:szCs w:val="16"/>
              </w:rPr>
            </w:pPr>
          </w:p>
        </w:tc>
        <w:tc>
          <w:tcPr>
            <w:tcW w:w="647" w:type="dxa"/>
            <w:gridSpan w:val="2"/>
            <w:vAlign w:val="center"/>
          </w:tcPr>
          <w:p w:rsidR="00202706" w:rsidRDefault="00202706">
            <w:pPr>
              <w:rPr>
                <w:rFonts w:ascii="宋体" w:cs="宋体"/>
                <w:color w:val="000000"/>
                <w:sz w:val="16"/>
                <w:szCs w:val="16"/>
              </w:rPr>
            </w:pPr>
          </w:p>
        </w:tc>
        <w:tc>
          <w:tcPr>
            <w:tcW w:w="630" w:type="dxa"/>
            <w:vAlign w:val="center"/>
          </w:tcPr>
          <w:p w:rsidR="00202706" w:rsidRDefault="00202706">
            <w:pPr>
              <w:rPr>
                <w:rFonts w:ascii="宋体" w:cs="宋体"/>
                <w:color w:val="000000"/>
                <w:sz w:val="16"/>
                <w:szCs w:val="16"/>
              </w:rPr>
            </w:pPr>
          </w:p>
        </w:tc>
        <w:tc>
          <w:tcPr>
            <w:tcW w:w="630" w:type="dxa"/>
            <w:gridSpan w:val="2"/>
            <w:vAlign w:val="center"/>
          </w:tcPr>
          <w:p w:rsidR="00202706" w:rsidRDefault="00202706">
            <w:pPr>
              <w:rPr>
                <w:rFonts w:ascii="宋体" w:cs="宋体"/>
                <w:color w:val="000000"/>
                <w:sz w:val="16"/>
                <w:szCs w:val="16"/>
              </w:rPr>
            </w:pPr>
          </w:p>
        </w:tc>
        <w:tc>
          <w:tcPr>
            <w:tcW w:w="630" w:type="dxa"/>
            <w:gridSpan w:val="2"/>
            <w:vAlign w:val="center"/>
          </w:tcPr>
          <w:p w:rsidR="00202706" w:rsidRDefault="00202706">
            <w:pPr>
              <w:rPr>
                <w:rFonts w:ascii="宋体" w:cs="宋体"/>
                <w:color w:val="000000"/>
                <w:sz w:val="16"/>
                <w:szCs w:val="16"/>
              </w:rPr>
            </w:pPr>
          </w:p>
        </w:tc>
        <w:tc>
          <w:tcPr>
            <w:tcW w:w="2129" w:type="dxa"/>
            <w:gridSpan w:val="3"/>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02706">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202706">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202706">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202706" w:rsidRDefault="00202706">
            <w:pPr>
              <w:jc w:val="center"/>
              <w:rPr>
                <w:rFonts w:ascii="宋体" w:cs="宋体"/>
                <w:b/>
                <w:color w:val="000000"/>
                <w:sz w:val="16"/>
                <w:szCs w:val="16"/>
              </w:rPr>
            </w:pPr>
          </w:p>
        </w:tc>
      </w:tr>
      <w:tr w:rsidR="00202706">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202706">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02706" w:rsidRDefault="00455FC4">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202706" w:rsidRDefault="00455FC4">
            <w:pPr>
              <w:jc w:val="right"/>
              <w:rPr>
                <w:rFonts w:ascii="宋体" w:cs="宋体"/>
                <w:color w:val="000000"/>
                <w:sz w:val="16"/>
                <w:szCs w:val="16"/>
              </w:rPr>
            </w:pPr>
            <w:r>
              <w:rPr>
                <w:rFonts w:ascii="宋体" w:cs="宋体"/>
                <w:color w:val="000000"/>
                <w:sz w:val="16"/>
                <w:szCs w:val="16"/>
              </w:rPr>
              <w:t>0</w:t>
            </w:r>
          </w:p>
        </w:tc>
      </w:tr>
      <w:tr w:rsidR="00202706">
        <w:trPr>
          <w:trHeight w:val="600"/>
        </w:trPr>
        <w:tc>
          <w:tcPr>
            <w:tcW w:w="10485" w:type="dxa"/>
            <w:gridSpan w:val="22"/>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02706" w:rsidRDefault="00202706">
      <w:pPr>
        <w:spacing w:line="360" w:lineRule="auto"/>
        <w:jc w:val="center"/>
        <w:rPr>
          <w:rFonts w:ascii="隶书" w:eastAsia="隶书" w:hAnsi="隶书" w:cs="隶书"/>
          <w:sz w:val="52"/>
          <w:szCs w:val="52"/>
        </w:rPr>
        <w:sectPr w:rsidR="00202706">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202706">
        <w:trPr>
          <w:trHeight w:val="375"/>
        </w:trPr>
        <w:tc>
          <w:tcPr>
            <w:tcW w:w="10500" w:type="dxa"/>
            <w:gridSpan w:val="12"/>
            <w:vAlign w:val="bottom"/>
          </w:tcPr>
          <w:p w:rsidR="00202706" w:rsidRDefault="00455F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202706">
        <w:trPr>
          <w:trHeight w:val="285"/>
        </w:trPr>
        <w:tc>
          <w:tcPr>
            <w:tcW w:w="1591" w:type="dxa"/>
            <w:gridSpan w:val="2"/>
            <w:vAlign w:val="center"/>
          </w:tcPr>
          <w:p w:rsidR="00202706" w:rsidRDefault="00202706">
            <w:pPr>
              <w:rPr>
                <w:rFonts w:ascii="宋体" w:cs="宋体"/>
                <w:color w:val="000000"/>
                <w:sz w:val="16"/>
                <w:szCs w:val="16"/>
              </w:rPr>
            </w:pPr>
          </w:p>
        </w:tc>
        <w:tc>
          <w:tcPr>
            <w:tcW w:w="1436" w:type="dxa"/>
            <w:vAlign w:val="center"/>
          </w:tcPr>
          <w:p w:rsidR="00202706" w:rsidRDefault="00202706">
            <w:pPr>
              <w:rPr>
                <w:rFonts w:ascii="宋体" w:cs="宋体"/>
                <w:color w:val="000000"/>
                <w:sz w:val="16"/>
                <w:szCs w:val="16"/>
              </w:rPr>
            </w:pPr>
          </w:p>
        </w:tc>
        <w:tc>
          <w:tcPr>
            <w:tcW w:w="1166" w:type="dxa"/>
            <w:vAlign w:val="center"/>
          </w:tcPr>
          <w:p w:rsidR="00202706" w:rsidRDefault="00202706">
            <w:pPr>
              <w:rPr>
                <w:rFonts w:ascii="宋体" w:cs="宋体"/>
                <w:color w:val="000000"/>
                <w:sz w:val="16"/>
                <w:szCs w:val="16"/>
              </w:rPr>
            </w:pPr>
          </w:p>
        </w:tc>
        <w:tc>
          <w:tcPr>
            <w:tcW w:w="1297" w:type="dxa"/>
            <w:gridSpan w:val="2"/>
            <w:vAlign w:val="center"/>
          </w:tcPr>
          <w:p w:rsidR="00202706" w:rsidRDefault="00202706">
            <w:pPr>
              <w:rPr>
                <w:rFonts w:ascii="宋体" w:cs="宋体"/>
                <w:color w:val="000000"/>
                <w:sz w:val="16"/>
                <w:szCs w:val="16"/>
              </w:rPr>
            </w:pPr>
          </w:p>
        </w:tc>
        <w:tc>
          <w:tcPr>
            <w:tcW w:w="751" w:type="dxa"/>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2000" w:type="dxa"/>
            <w:gridSpan w:val="2"/>
            <w:vAlign w:val="center"/>
          </w:tcPr>
          <w:p w:rsidR="00202706" w:rsidRDefault="00202706">
            <w:pPr>
              <w:rPr>
                <w:rFonts w:ascii="宋体" w:cs="宋体"/>
                <w:color w:val="000000"/>
                <w:sz w:val="16"/>
                <w:szCs w:val="16"/>
              </w:rPr>
            </w:pPr>
          </w:p>
        </w:tc>
        <w:tc>
          <w:tcPr>
            <w:tcW w:w="1260" w:type="dxa"/>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202706">
        <w:trPr>
          <w:trHeight w:val="270"/>
        </w:trPr>
        <w:tc>
          <w:tcPr>
            <w:tcW w:w="1591" w:type="dxa"/>
            <w:gridSpan w:val="2"/>
            <w:vAlign w:val="center"/>
          </w:tcPr>
          <w:p w:rsidR="00202706" w:rsidRDefault="00202706">
            <w:pPr>
              <w:rPr>
                <w:rFonts w:ascii="宋体" w:cs="宋体"/>
                <w:color w:val="000000"/>
                <w:sz w:val="16"/>
                <w:szCs w:val="16"/>
              </w:rPr>
            </w:pPr>
          </w:p>
        </w:tc>
        <w:tc>
          <w:tcPr>
            <w:tcW w:w="1436" w:type="dxa"/>
            <w:vAlign w:val="center"/>
          </w:tcPr>
          <w:p w:rsidR="00202706" w:rsidRDefault="00202706">
            <w:pPr>
              <w:rPr>
                <w:rFonts w:ascii="宋体" w:cs="宋体"/>
                <w:color w:val="000000"/>
                <w:sz w:val="16"/>
                <w:szCs w:val="16"/>
              </w:rPr>
            </w:pPr>
          </w:p>
        </w:tc>
        <w:tc>
          <w:tcPr>
            <w:tcW w:w="1166" w:type="dxa"/>
            <w:vAlign w:val="center"/>
          </w:tcPr>
          <w:p w:rsidR="00202706" w:rsidRDefault="00202706">
            <w:pPr>
              <w:rPr>
                <w:rFonts w:ascii="宋体" w:cs="宋体"/>
                <w:color w:val="000000"/>
                <w:sz w:val="16"/>
                <w:szCs w:val="16"/>
              </w:rPr>
            </w:pPr>
          </w:p>
        </w:tc>
        <w:tc>
          <w:tcPr>
            <w:tcW w:w="1297" w:type="dxa"/>
            <w:gridSpan w:val="2"/>
            <w:vAlign w:val="center"/>
          </w:tcPr>
          <w:p w:rsidR="00202706" w:rsidRDefault="00202706">
            <w:pPr>
              <w:rPr>
                <w:rFonts w:ascii="宋体" w:cs="宋体"/>
                <w:color w:val="000000"/>
                <w:sz w:val="16"/>
                <w:szCs w:val="16"/>
              </w:rPr>
            </w:pPr>
          </w:p>
        </w:tc>
        <w:tc>
          <w:tcPr>
            <w:tcW w:w="751" w:type="dxa"/>
            <w:vAlign w:val="center"/>
          </w:tcPr>
          <w:p w:rsidR="00202706" w:rsidRDefault="00202706">
            <w:pPr>
              <w:rPr>
                <w:rFonts w:ascii="宋体" w:cs="宋体"/>
                <w:color w:val="000000"/>
                <w:sz w:val="16"/>
                <w:szCs w:val="16"/>
              </w:rPr>
            </w:pPr>
          </w:p>
        </w:tc>
        <w:tc>
          <w:tcPr>
            <w:tcW w:w="999" w:type="dxa"/>
            <w:gridSpan w:val="2"/>
            <w:vAlign w:val="center"/>
          </w:tcPr>
          <w:p w:rsidR="00202706" w:rsidRDefault="00202706">
            <w:pPr>
              <w:rPr>
                <w:rFonts w:ascii="宋体" w:cs="宋体"/>
                <w:color w:val="000000"/>
                <w:sz w:val="16"/>
                <w:szCs w:val="16"/>
              </w:rPr>
            </w:pPr>
          </w:p>
        </w:tc>
        <w:tc>
          <w:tcPr>
            <w:tcW w:w="2000" w:type="dxa"/>
            <w:gridSpan w:val="2"/>
            <w:vAlign w:val="center"/>
          </w:tcPr>
          <w:p w:rsidR="00202706" w:rsidRDefault="00202706">
            <w:pPr>
              <w:rPr>
                <w:rFonts w:ascii="宋体" w:cs="宋体"/>
                <w:color w:val="000000"/>
                <w:sz w:val="16"/>
                <w:szCs w:val="16"/>
              </w:rPr>
            </w:pPr>
          </w:p>
        </w:tc>
        <w:tc>
          <w:tcPr>
            <w:tcW w:w="1260" w:type="dxa"/>
            <w:vAlign w:val="center"/>
          </w:tcPr>
          <w:p w:rsidR="00202706" w:rsidRDefault="00455FC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02706">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20270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02706" w:rsidRDefault="00202706">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02706" w:rsidRDefault="00202706">
            <w:pPr>
              <w:jc w:val="center"/>
              <w:rPr>
                <w:rFonts w:ascii="宋体" w:cs="宋体"/>
                <w:b/>
                <w:color w:val="000000"/>
                <w:sz w:val="16"/>
                <w:szCs w:val="16"/>
              </w:rPr>
            </w:pPr>
          </w:p>
        </w:tc>
      </w:tr>
      <w:tr w:rsidR="0020270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0270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0270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455FC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kern w:val="0"/>
                <w:sz w:val="16"/>
                <w:szCs w:val="16"/>
              </w:rPr>
            </w:pP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kern w:val="0"/>
                <w:sz w:val="16"/>
                <w:szCs w:val="16"/>
              </w:rPr>
            </w:pPr>
          </w:p>
        </w:tc>
      </w:tr>
      <w:tr w:rsidR="0020270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02706" w:rsidRDefault="00455FC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02706" w:rsidRDefault="00202706">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02706" w:rsidRDefault="00202706">
            <w:pPr>
              <w:widowControl/>
              <w:jc w:val="right"/>
              <w:textAlignment w:val="center"/>
              <w:rPr>
                <w:rFonts w:ascii="宋体" w:cs="宋体"/>
                <w:color w:val="000000"/>
                <w:kern w:val="0"/>
                <w:sz w:val="16"/>
                <w:szCs w:val="16"/>
              </w:rPr>
            </w:pPr>
          </w:p>
        </w:tc>
      </w:tr>
      <w:tr w:rsidR="00202706">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02706" w:rsidRDefault="00202706">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02706" w:rsidRDefault="00202706">
            <w:pPr>
              <w:widowControl/>
              <w:jc w:val="right"/>
              <w:textAlignment w:val="center"/>
              <w:rPr>
                <w:rFonts w:ascii="宋体" w:cs="宋体"/>
                <w:color w:val="000000"/>
                <w:sz w:val="16"/>
                <w:szCs w:val="16"/>
              </w:rPr>
            </w:pPr>
          </w:p>
        </w:tc>
      </w:tr>
      <w:tr w:rsidR="00202706">
        <w:trPr>
          <w:trHeight w:val="285"/>
        </w:trPr>
        <w:tc>
          <w:tcPr>
            <w:tcW w:w="10500" w:type="dxa"/>
            <w:gridSpan w:val="12"/>
            <w:vAlign w:val="center"/>
          </w:tcPr>
          <w:p w:rsidR="00202706" w:rsidRDefault="00455FC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202706">
        <w:trPr>
          <w:trHeight w:val="285"/>
        </w:trPr>
        <w:tc>
          <w:tcPr>
            <w:tcW w:w="10500" w:type="dxa"/>
            <w:gridSpan w:val="12"/>
            <w:vAlign w:val="center"/>
          </w:tcPr>
          <w:p w:rsidR="00202706" w:rsidRDefault="00455FC4">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202706" w:rsidRDefault="00202706">
      <w:pPr>
        <w:spacing w:line="360" w:lineRule="auto"/>
        <w:jc w:val="center"/>
        <w:rPr>
          <w:rFonts w:ascii="隶书" w:eastAsia="隶书" w:hAnsi="隶书" w:cs="隶书"/>
          <w:sz w:val="52"/>
          <w:szCs w:val="52"/>
        </w:rPr>
        <w:sectPr w:rsidR="00202706">
          <w:pgSz w:w="11906" w:h="16838"/>
          <w:pgMar w:top="1440" w:right="1531" w:bottom="1440" w:left="1587" w:header="850" w:footer="992" w:gutter="0"/>
          <w:pgNumType w:fmt="numberInDash"/>
          <w:cols w:space="0"/>
          <w:docGrid w:type="lines" w:linePitch="317"/>
        </w:sect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455FC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202706" w:rsidRDefault="004D2AD6">
      <w:pPr>
        <w:jc w:val="center"/>
        <w:rPr>
          <w:rFonts w:ascii="隶书" w:eastAsia="隶书" w:hAnsi="隶书" w:cs="隶书"/>
          <w:sz w:val="48"/>
          <w:szCs w:val="48"/>
        </w:rPr>
      </w:pPr>
      <w:r>
        <w:rPr>
          <w:rFonts w:ascii="隶书" w:eastAsia="隶书" w:hAnsi="隶书" w:cs="隶书" w:hint="eastAsia"/>
          <w:sz w:val="48"/>
          <w:szCs w:val="48"/>
        </w:rPr>
        <w:t>延津县</w:t>
      </w:r>
      <w:r w:rsidR="00455FC4">
        <w:rPr>
          <w:rFonts w:ascii="隶书" w:eastAsia="隶书" w:hAnsi="隶书" w:cs="隶书" w:hint="eastAsia"/>
          <w:sz w:val="48"/>
          <w:szCs w:val="48"/>
        </w:rPr>
        <w:t>王楼</w:t>
      </w:r>
      <w:r>
        <w:rPr>
          <w:rFonts w:ascii="隶书" w:eastAsia="隶书" w:hAnsi="隶书" w:cs="隶书" w:hint="eastAsia"/>
          <w:sz w:val="48"/>
          <w:szCs w:val="48"/>
        </w:rPr>
        <w:t>乡</w:t>
      </w:r>
      <w:r w:rsidR="00455FC4">
        <w:rPr>
          <w:rFonts w:ascii="隶书" w:eastAsia="隶书" w:hAnsi="隶书" w:cs="隶书" w:hint="eastAsia"/>
          <w:sz w:val="48"/>
          <w:szCs w:val="48"/>
        </w:rPr>
        <w:t>中心校</w:t>
      </w:r>
    </w:p>
    <w:p w:rsidR="00202706" w:rsidRDefault="00455FC4">
      <w:pPr>
        <w:jc w:val="center"/>
        <w:rPr>
          <w:rFonts w:ascii="隶书" w:eastAsia="隶书" w:hAnsi="隶书" w:cs="隶书"/>
          <w:sz w:val="48"/>
          <w:szCs w:val="48"/>
        </w:rPr>
        <w:sectPr w:rsidR="00202706">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202706" w:rsidRDefault="00455FC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202706" w:rsidRDefault="00455F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年度收入总计2241.58万元，支出总计2241.58万元，与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w:t>
      </w:r>
      <w:r w:rsidR="006A633B">
        <w:rPr>
          <w:rFonts w:ascii="仿宋_GB2312" w:eastAsia="仿宋_GB2312" w:hAnsi="宋体" w:cs="Courier New" w:hint="eastAsia"/>
          <w:sz w:val="32"/>
          <w:szCs w:val="32"/>
        </w:rPr>
        <w:t>入</w:t>
      </w:r>
      <w:r>
        <w:rPr>
          <w:rFonts w:ascii="仿宋_GB2312" w:eastAsia="仿宋_GB2312" w:hAnsi="宋体" w:cs="Courier New" w:hint="eastAsia"/>
          <w:sz w:val="32"/>
          <w:szCs w:val="32"/>
        </w:rPr>
        <w:t>增加160.84万元，增加7.73</w:t>
      </w:r>
      <w:r>
        <w:rPr>
          <w:rFonts w:ascii="仿宋_GB2312" w:eastAsia="仿宋_GB2312" w:hAnsi="宋体" w:cs="Courier New"/>
          <w:sz w:val="32"/>
          <w:szCs w:val="32"/>
        </w:rPr>
        <w:t>%</w:t>
      </w:r>
      <w:r w:rsidR="006A633B">
        <w:rPr>
          <w:rFonts w:ascii="仿宋_GB2312" w:eastAsia="仿宋_GB2312" w:hAnsi="宋体" w:cs="Courier New" w:hint="eastAsia"/>
          <w:sz w:val="32"/>
          <w:szCs w:val="32"/>
        </w:rPr>
        <w:t>;支出160.84万元，增加7.73</w:t>
      </w:r>
      <w:r w:rsidR="006A633B">
        <w:rPr>
          <w:rFonts w:ascii="仿宋_GB2312" w:eastAsia="仿宋_GB2312" w:hAnsi="宋体" w:cs="Courier New"/>
          <w:sz w:val="32"/>
          <w:szCs w:val="32"/>
        </w:rPr>
        <w:t>%</w:t>
      </w:r>
      <w:r>
        <w:rPr>
          <w:rFonts w:ascii="仿宋_GB2312" w:eastAsia="仿宋_GB2312" w:hAnsi="宋体" w:cs="Courier New" w:hint="eastAsia"/>
          <w:sz w:val="32"/>
          <w:szCs w:val="32"/>
        </w:rPr>
        <w:t>。</w:t>
      </w:r>
    </w:p>
    <w:p w:rsidR="00202706" w:rsidRDefault="00455FC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202706" w:rsidRDefault="00455FC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收入合计2241.58万元，其中：财政拨款收入2241.58万元，占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202706" w:rsidRDefault="00455FC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202706" w:rsidRDefault="00455F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年度支出合计2241.58万元，其中：基本支出2082.30万元，占92.89</w:t>
      </w:r>
      <w:r>
        <w:rPr>
          <w:rFonts w:ascii="仿宋_GB2312" w:eastAsia="仿宋_GB2312" w:hAnsi="宋体" w:cs="Courier New"/>
          <w:sz w:val="32"/>
          <w:szCs w:val="32"/>
        </w:rPr>
        <w:t>%</w:t>
      </w:r>
      <w:r>
        <w:rPr>
          <w:rFonts w:ascii="仿宋_GB2312" w:eastAsia="仿宋_GB2312" w:hAnsi="宋体" w:cs="Courier New" w:hint="eastAsia"/>
          <w:sz w:val="32"/>
          <w:szCs w:val="32"/>
        </w:rPr>
        <w:t>；项目支出159.28万元，占7.11</w:t>
      </w:r>
      <w:r>
        <w:rPr>
          <w:rFonts w:ascii="仿宋_GB2312" w:eastAsia="仿宋_GB2312" w:hAnsi="宋体" w:cs="Courier New"/>
          <w:sz w:val="32"/>
          <w:szCs w:val="32"/>
        </w:rPr>
        <w:t>%</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202706" w:rsidRDefault="00455FC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202706" w:rsidRDefault="00455F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年财政拨款收支总决算2241.58万元。与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w:t>
      </w:r>
      <w:r w:rsidR="009053E6">
        <w:rPr>
          <w:rFonts w:ascii="仿宋_GB2312" w:eastAsia="仿宋_GB2312" w:hAnsi="宋体" w:cs="Courier New" w:hint="eastAsia"/>
          <w:sz w:val="32"/>
          <w:szCs w:val="32"/>
        </w:rPr>
        <w:t>入</w:t>
      </w:r>
      <w:r>
        <w:rPr>
          <w:rFonts w:ascii="仿宋_GB2312" w:eastAsia="仿宋_GB2312" w:hAnsi="宋体" w:cs="Courier New" w:hint="eastAsia"/>
          <w:sz w:val="32"/>
          <w:szCs w:val="32"/>
        </w:rPr>
        <w:t>增加160.84万元，增加7.73</w:t>
      </w:r>
      <w:r>
        <w:rPr>
          <w:rFonts w:ascii="仿宋_GB2312" w:eastAsia="仿宋_GB2312" w:hAnsi="宋体" w:cs="Courier New"/>
          <w:sz w:val="32"/>
          <w:szCs w:val="32"/>
        </w:rPr>
        <w:t>%</w:t>
      </w:r>
      <w:r w:rsidR="009053E6">
        <w:rPr>
          <w:rFonts w:ascii="仿宋_GB2312" w:eastAsia="仿宋_GB2312" w:hAnsi="宋体" w:cs="Courier New" w:hint="eastAsia"/>
          <w:sz w:val="32"/>
          <w:szCs w:val="32"/>
        </w:rPr>
        <w:t>;支出增加160.84万元，增加7.73</w:t>
      </w:r>
      <w:r w:rsidR="009053E6">
        <w:rPr>
          <w:rFonts w:ascii="仿宋_GB2312" w:eastAsia="仿宋_GB2312" w:hAnsi="宋体" w:cs="Courier New"/>
          <w:sz w:val="32"/>
          <w:szCs w:val="32"/>
        </w:rPr>
        <w:t>%</w:t>
      </w:r>
      <w:r>
        <w:rPr>
          <w:rFonts w:ascii="仿宋_GB2312" w:eastAsia="仿宋_GB2312" w:hAnsi="宋体" w:cs="Courier New" w:hint="eastAsia"/>
          <w:sz w:val="32"/>
          <w:szCs w:val="32"/>
        </w:rPr>
        <w:t>。</w:t>
      </w:r>
    </w:p>
    <w:p w:rsidR="00202706" w:rsidRDefault="00455FC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202706" w:rsidRDefault="00455FC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202706" w:rsidRPr="008D1403" w:rsidRDefault="00455FC4" w:rsidP="008D140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年一般公共预算财政拨款支出2241.58万元，占支出合计的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年相比，一般公共预算财政拨款支出增加160.84万元，增加7.73</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202706" w:rsidRDefault="00455FC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202706" w:rsidRPr="00AB440E" w:rsidRDefault="00455FC4" w:rsidP="00AB440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年度一般公共预算财政拨款支出2241.58万元，主要用于以下方面：学前教育支出62.46万元，占2.79%，</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支出1205.21万元，占53.77</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支出925.59万元，占41.29</w:t>
      </w:r>
      <w:r>
        <w:rPr>
          <w:rFonts w:ascii="仿宋_GB2312" w:eastAsia="仿宋_GB2312" w:hAnsi="宋体" w:cs="Courier New"/>
          <w:sz w:val="32"/>
          <w:szCs w:val="32"/>
        </w:rPr>
        <w:t>%</w:t>
      </w:r>
      <w:r>
        <w:rPr>
          <w:rFonts w:ascii="仿宋_GB2312" w:eastAsia="仿宋_GB2312" w:hAnsi="宋体" w:cs="Courier New" w:hint="eastAsia"/>
          <w:sz w:val="32"/>
          <w:szCs w:val="32"/>
        </w:rPr>
        <w:t>；其它普通教育支出27.91万元，占1.25</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；教育费附加安排的支出20.41万元，占0.9</w:t>
      </w:r>
      <w:r>
        <w:rPr>
          <w:rFonts w:ascii="仿宋_GB2312" w:eastAsia="仿宋_GB2312" w:hAnsi="宋体" w:cs="Courier New"/>
          <w:sz w:val="32"/>
          <w:szCs w:val="32"/>
        </w:rPr>
        <w:t>%</w:t>
      </w:r>
      <w:r>
        <w:rPr>
          <w:rFonts w:ascii="仿宋_GB2312" w:eastAsia="仿宋_GB2312" w:hAnsi="宋体" w:cs="Courier New" w:hint="eastAsia"/>
          <w:sz w:val="32"/>
          <w:szCs w:val="32"/>
        </w:rPr>
        <w:t>；农村中小学教学设施2.30万元，占0.1</w:t>
      </w:r>
      <w:r>
        <w:rPr>
          <w:rFonts w:ascii="仿宋_GB2312" w:eastAsia="仿宋_GB2312" w:hAnsi="宋体" w:cs="Courier New"/>
          <w:sz w:val="32"/>
          <w:szCs w:val="32"/>
        </w:rPr>
        <w:t>%</w:t>
      </w:r>
      <w:r>
        <w:rPr>
          <w:rFonts w:ascii="仿宋_GB2312" w:eastAsia="仿宋_GB2312" w:hAnsi="宋体" w:cs="Courier New" w:hint="eastAsia"/>
          <w:sz w:val="32"/>
          <w:szCs w:val="32"/>
        </w:rPr>
        <w:t>；其它教育附加安排的支出18.11万元，占0.8</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202706" w:rsidRDefault="00455FC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202706" w:rsidRDefault="00455F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年度一般公共预算财政拨款支出年初预算为2241.58万元，支出决算为2241.58万元，完成年初预算的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02706" w:rsidRDefault="00455FC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202706" w:rsidRDefault="00455F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年一般公共预算财政拨款基本支出2241.58万元，其中：</w:t>
      </w:r>
      <w:r>
        <w:rPr>
          <w:rFonts w:ascii="仿宋_GB2312" w:eastAsia="仿宋_GB2312" w:hAnsi="Times New Roman" w:cs="仿宋_GB2312" w:hint="eastAsia"/>
          <w:bCs/>
          <w:spacing w:val="-1"/>
          <w:kern w:val="0"/>
          <w:sz w:val="32"/>
          <w:szCs w:val="32"/>
        </w:rPr>
        <w:t>人员经费899.46万元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505.76万元、津贴补贴137.44万元、绩效工资256.26万元；对个人和家庭补助540.26万元、主要包括：退休费210.50万元，抚恤金20.28万元，生活补助10.30万元、助学金200万元，住房公积金49.16万元；其它对个人和家庭的补助支出50万元；</w:t>
      </w:r>
      <w:r>
        <w:rPr>
          <w:rFonts w:ascii="仿宋_GB2312" w:eastAsia="仿宋_GB2312" w:hAnsi="Times New Roman" w:cs="仿宋_GB2312" w:hint="eastAsia"/>
          <w:b/>
          <w:spacing w:val="-1"/>
          <w:kern w:val="0"/>
          <w:sz w:val="32"/>
          <w:szCs w:val="32"/>
        </w:rPr>
        <w:t>公用经费624.47</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，主要包括：办公费236.04万元、印刷费2.5万元；手续费</w:t>
      </w:r>
      <w:r>
        <w:rPr>
          <w:rFonts w:ascii="仿宋_GB2312" w:eastAsia="仿宋_GB2312" w:hAnsi="宋体" w:cs="Courier New"/>
          <w:sz w:val="32"/>
          <w:szCs w:val="32"/>
        </w:rPr>
        <w:t>0.</w:t>
      </w:r>
      <w:r>
        <w:rPr>
          <w:rFonts w:ascii="仿宋_GB2312" w:eastAsia="仿宋_GB2312" w:hAnsi="宋体" w:cs="Courier New" w:hint="eastAsia"/>
          <w:sz w:val="32"/>
          <w:szCs w:val="32"/>
        </w:rPr>
        <w:t>08万元、水费2.9万元、电费13.28万元、邮电费5.03万元、取暖费5.28万元、物业管理费1.58万元、差旅费2.30万元、维修维护费134.24万元、租赁费2.6万元，会议费0.053万元，培训费4.3万元、劳务费136.20万元，其他交通费用2万元， 其他商品和服务支出76.1万元，其他资本性支出18.11</w:t>
      </w:r>
      <w:r>
        <w:rPr>
          <w:rFonts w:ascii="仿宋_GB2312" w:eastAsia="仿宋_GB2312" w:hAnsi="宋体" w:cs="Courier New" w:hint="eastAsia"/>
          <w:sz w:val="32"/>
          <w:szCs w:val="32"/>
        </w:rPr>
        <w:lastRenderedPageBreak/>
        <w:t>万元：主要包括：专用设备购置18.11万元。</w:t>
      </w:r>
    </w:p>
    <w:p w:rsidR="00202706" w:rsidRDefault="00202706" w:rsidP="00001489">
      <w:pPr>
        <w:kinsoku w:val="0"/>
        <w:overflowPunct w:val="0"/>
        <w:autoSpaceDE w:val="0"/>
        <w:autoSpaceDN w:val="0"/>
        <w:adjustRightInd w:val="0"/>
        <w:snapToGrid w:val="0"/>
        <w:spacing w:line="360" w:lineRule="auto"/>
        <w:rPr>
          <w:rFonts w:ascii="仿宋_GB2312" w:eastAsia="仿宋_GB2312" w:hAnsi="宋体" w:cs="Courier New"/>
          <w:sz w:val="32"/>
          <w:szCs w:val="32"/>
        </w:rPr>
      </w:pPr>
      <w:bookmarkStart w:id="0" w:name="_GoBack"/>
      <w:bookmarkEnd w:id="0"/>
    </w:p>
    <w:p w:rsidR="00202706" w:rsidRDefault="0020270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202706">
          <w:pgSz w:w="11906" w:h="16838"/>
          <w:pgMar w:top="1440" w:right="1531" w:bottom="1440" w:left="1587" w:header="850" w:footer="992" w:gutter="0"/>
          <w:pgNumType w:fmt="numberInDash"/>
          <w:cols w:space="0"/>
          <w:docGrid w:type="lines" w:linePitch="317"/>
        </w:sect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202706">
      <w:pPr>
        <w:jc w:val="left"/>
        <w:rPr>
          <w:rFonts w:ascii="黑体" w:eastAsia="黑体" w:hAnsi="黑体" w:cs="黑体"/>
          <w:sz w:val="32"/>
          <w:szCs w:val="32"/>
        </w:rPr>
      </w:pPr>
    </w:p>
    <w:p w:rsidR="00202706" w:rsidRDefault="00455FC4">
      <w:pPr>
        <w:jc w:val="center"/>
        <w:outlineLvl w:val="0"/>
        <w:rPr>
          <w:rFonts w:ascii="隶书" w:eastAsia="隶书" w:hAnsi="隶书" w:cs="隶书"/>
          <w:sz w:val="48"/>
          <w:szCs w:val="48"/>
        </w:rPr>
        <w:sectPr w:rsidR="00202706">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202706" w:rsidRDefault="00202706">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202706" w:rsidRDefault="00455FC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202706" w:rsidRDefault="00455FC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202706" w:rsidRDefault="00455FC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202706" w:rsidRDefault="006C786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455FC4">
        <w:rPr>
          <w:rFonts w:ascii="仿宋_GB2312" w:eastAsia="仿宋_GB2312" w:hAnsi="宋体" w:cs="Courier New" w:hint="eastAsia"/>
          <w:b/>
          <w:bCs/>
          <w:sz w:val="32"/>
          <w:szCs w:val="32"/>
        </w:rPr>
        <w:t>、年末结转和结余：</w:t>
      </w:r>
      <w:r w:rsidR="00455FC4">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202706" w:rsidRDefault="006C786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455FC4">
        <w:rPr>
          <w:rFonts w:ascii="仿宋_GB2312" w:eastAsia="仿宋_GB2312" w:hAnsi="宋体" w:cs="Courier New" w:hint="eastAsia"/>
          <w:b/>
          <w:bCs/>
          <w:sz w:val="32"/>
          <w:szCs w:val="32"/>
        </w:rPr>
        <w:t>、基本支出：</w:t>
      </w:r>
      <w:r w:rsidR="00455FC4">
        <w:rPr>
          <w:rFonts w:ascii="仿宋_GB2312" w:eastAsia="仿宋_GB2312" w:hAnsi="宋体" w:cs="Courier New" w:hint="eastAsia"/>
          <w:sz w:val="32"/>
          <w:szCs w:val="32"/>
        </w:rPr>
        <w:t>指为保障机构正常运转、完成日常工作任务而发生的人员支出和公用支出。</w:t>
      </w:r>
    </w:p>
    <w:p w:rsidR="00202706" w:rsidRDefault="0020270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2481A" w:rsidRDefault="0052481A" w:rsidP="0052481A">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52481A" w:rsidRDefault="0052481A" w:rsidP="0052481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2481A" w:rsidRDefault="0052481A" w:rsidP="0052481A">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t>填报人：郭建；</w:t>
      </w:r>
      <w:r w:rsidRPr="0052481A">
        <w:rPr>
          <w:rFonts w:ascii="仿宋_GB2312" w:eastAsia="仿宋_GB2312" w:hAnsi="宋体" w:cs="Courier New"/>
          <w:sz w:val="32"/>
          <w:szCs w:val="32"/>
        </w:rPr>
        <w:t>13460246606</w:t>
      </w:r>
    </w:p>
    <w:p w:rsidR="00E139C5" w:rsidRDefault="00E139C5" w:rsidP="00E139C5">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202706" w:rsidRPr="0052481A" w:rsidRDefault="0020270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02706" w:rsidRDefault="0020270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sectPr w:rsidR="00202706" w:rsidSect="0020270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FB8" w:rsidRDefault="00C67FB8" w:rsidP="00202706">
      <w:r>
        <w:separator/>
      </w:r>
    </w:p>
  </w:endnote>
  <w:endnote w:type="continuationSeparator" w:id="1">
    <w:p w:rsidR="00C67FB8" w:rsidRDefault="00C67FB8" w:rsidP="00202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706" w:rsidRDefault="0020270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706" w:rsidRDefault="000556DC">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7728;mso-wrap-style:none;mso-position-horizontal:center;mso-position-horizontal-relative:margin" filled="f" stroked="f" strokeweight=".5pt">
          <v:textbox style="mso-fit-shape-to-text:t" inset="0,0,0,0">
            <w:txbxContent>
              <w:p w:rsidR="00202706" w:rsidRDefault="000556DC">
                <w:pPr>
                  <w:snapToGrid w:val="0"/>
                  <w:rPr>
                    <w:sz w:val="18"/>
                  </w:rPr>
                </w:pPr>
                <w:r w:rsidRPr="000556DC">
                  <w:fldChar w:fldCharType="begin"/>
                </w:r>
                <w:r w:rsidR="00455FC4">
                  <w:instrText xml:space="preserve"> PAGE  \* MERGEFORMAT </w:instrText>
                </w:r>
                <w:r w:rsidRPr="000556DC">
                  <w:fldChar w:fldCharType="separate"/>
                </w:r>
                <w:r w:rsidR="00E139C5" w:rsidRPr="00E139C5">
                  <w:rPr>
                    <w:noProof/>
                    <w:sz w:val="18"/>
                  </w:rPr>
                  <w:t>- 19 -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FB8" w:rsidRDefault="00C67FB8" w:rsidP="00202706">
      <w:r>
        <w:separator/>
      </w:r>
    </w:p>
  </w:footnote>
  <w:footnote w:type="continuationSeparator" w:id="1">
    <w:p w:rsidR="00C67FB8" w:rsidRDefault="00C67FB8" w:rsidP="002027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multilevel"/>
    <w:tmpl w:val="0FC233AF"/>
    <w:lvl w:ilvl="0">
      <w:start w:val="1"/>
      <w:numFmt w:val="japaneseCounting"/>
      <w:lvlText w:val="第%1部"/>
      <w:lvlJc w:val="left"/>
      <w:pPr>
        <w:ind w:left="1260" w:hanging="12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6">
    <w:nsid w:val="5971DBDD"/>
    <w:multiLevelType w:val="singleLevel"/>
    <w:tmpl w:val="5971DBDD"/>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1489"/>
    <w:rsid w:val="000452D5"/>
    <w:rsid w:val="00047159"/>
    <w:rsid w:val="000556DC"/>
    <w:rsid w:val="000878A9"/>
    <w:rsid w:val="000B5A03"/>
    <w:rsid w:val="000D4587"/>
    <w:rsid w:val="000F3874"/>
    <w:rsid w:val="001150B0"/>
    <w:rsid w:val="00116821"/>
    <w:rsid w:val="00125BD9"/>
    <w:rsid w:val="00152509"/>
    <w:rsid w:val="0015492F"/>
    <w:rsid w:val="00172A27"/>
    <w:rsid w:val="00185EF6"/>
    <w:rsid w:val="00191850"/>
    <w:rsid w:val="001F0DCA"/>
    <w:rsid w:val="00202706"/>
    <w:rsid w:val="00205A91"/>
    <w:rsid w:val="0022251F"/>
    <w:rsid w:val="0023492D"/>
    <w:rsid w:val="00245DF0"/>
    <w:rsid w:val="002617AE"/>
    <w:rsid w:val="002929B4"/>
    <w:rsid w:val="002B2BDF"/>
    <w:rsid w:val="002C3B9A"/>
    <w:rsid w:val="002F0AFD"/>
    <w:rsid w:val="0037725B"/>
    <w:rsid w:val="003B784E"/>
    <w:rsid w:val="003E09DC"/>
    <w:rsid w:val="00452739"/>
    <w:rsid w:val="00453EEB"/>
    <w:rsid w:val="00455FC4"/>
    <w:rsid w:val="0047400F"/>
    <w:rsid w:val="0047746F"/>
    <w:rsid w:val="004A7A5B"/>
    <w:rsid w:val="004D180E"/>
    <w:rsid w:val="004D2AD6"/>
    <w:rsid w:val="004F5076"/>
    <w:rsid w:val="00512B09"/>
    <w:rsid w:val="0052481A"/>
    <w:rsid w:val="00543281"/>
    <w:rsid w:val="005443FE"/>
    <w:rsid w:val="005772BC"/>
    <w:rsid w:val="00580B9A"/>
    <w:rsid w:val="00587BA7"/>
    <w:rsid w:val="005D0D8C"/>
    <w:rsid w:val="005E6A66"/>
    <w:rsid w:val="00630112"/>
    <w:rsid w:val="00662A3C"/>
    <w:rsid w:val="00672490"/>
    <w:rsid w:val="00691A5A"/>
    <w:rsid w:val="006A633B"/>
    <w:rsid w:val="006A76A3"/>
    <w:rsid w:val="006C5A4C"/>
    <w:rsid w:val="006C7866"/>
    <w:rsid w:val="006D17C6"/>
    <w:rsid w:val="007168F9"/>
    <w:rsid w:val="00752857"/>
    <w:rsid w:val="007C5742"/>
    <w:rsid w:val="007E0E29"/>
    <w:rsid w:val="007E1EB5"/>
    <w:rsid w:val="00805BEA"/>
    <w:rsid w:val="00822F38"/>
    <w:rsid w:val="008603A7"/>
    <w:rsid w:val="00873EBB"/>
    <w:rsid w:val="008A5547"/>
    <w:rsid w:val="008C69A5"/>
    <w:rsid w:val="008D1403"/>
    <w:rsid w:val="008D2AC3"/>
    <w:rsid w:val="008E7406"/>
    <w:rsid w:val="008F0255"/>
    <w:rsid w:val="009053E6"/>
    <w:rsid w:val="009108DE"/>
    <w:rsid w:val="00931119"/>
    <w:rsid w:val="009667C4"/>
    <w:rsid w:val="00976EA8"/>
    <w:rsid w:val="00986EFB"/>
    <w:rsid w:val="00990C2A"/>
    <w:rsid w:val="009C6352"/>
    <w:rsid w:val="009F0038"/>
    <w:rsid w:val="00A05007"/>
    <w:rsid w:val="00A05262"/>
    <w:rsid w:val="00A26D32"/>
    <w:rsid w:val="00AB440E"/>
    <w:rsid w:val="00B25048"/>
    <w:rsid w:val="00B458CF"/>
    <w:rsid w:val="00BB7D77"/>
    <w:rsid w:val="00BC04DA"/>
    <w:rsid w:val="00BD628D"/>
    <w:rsid w:val="00BE2825"/>
    <w:rsid w:val="00C53DAC"/>
    <w:rsid w:val="00C659E4"/>
    <w:rsid w:val="00C67FB8"/>
    <w:rsid w:val="00CD3520"/>
    <w:rsid w:val="00CD4089"/>
    <w:rsid w:val="00CD71F9"/>
    <w:rsid w:val="00CE0541"/>
    <w:rsid w:val="00D15E8F"/>
    <w:rsid w:val="00D23A62"/>
    <w:rsid w:val="00D3587A"/>
    <w:rsid w:val="00D61C00"/>
    <w:rsid w:val="00D70D22"/>
    <w:rsid w:val="00D737FC"/>
    <w:rsid w:val="00D73DAC"/>
    <w:rsid w:val="00DA5598"/>
    <w:rsid w:val="00DA66C6"/>
    <w:rsid w:val="00E139C5"/>
    <w:rsid w:val="00E53612"/>
    <w:rsid w:val="00E54ACA"/>
    <w:rsid w:val="00F42D3E"/>
    <w:rsid w:val="00F71AB7"/>
    <w:rsid w:val="00F93251"/>
    <w:rsid w:val="00FA6842"/>
    <w:rsid w:val="00FC54E6"/>
    <w:rsid w:val="04453648"/>
    <w:rsid w:val="05DB00B9"/>
    <w:rsid w:val="07636297"/>
    <w:rsid w:val="0903300D"/>
    <w:rsid w:val="09BB2134"/>
    <w:rsid w:val="0CA434B9"/>
    <w:rsid w:val="0E4C156E"/>
    <w:rsid w:val="10BD4691"/>
    <w:rsid w:val="11585E8B"/>
    <w:rsid w:val="15492582"/>
    <w:rsid w:val="18F44D57"/>
    <w:rsid w:val="1D415527"/>
    <w:rsid w:val="1E7D3B34"/>
    <w:rsid w:val="22A51050"/>
    <w:rsid w:val="283D43BA"/>
    <w:rsid w:val="29B70F08"/>
    <w:rsid w:val="2A247668"/>
    <w:rsid w:val="2BA4769A"/>
    <w:rsid w:val="2CD06EF4"/>
    <w:rsid w:val="2F335194"/>
    <w:rsid w:val="30963758"/>
    <w:rsid w:val="32EF40CE"/>
    <w:rsid w:val="34920D5F"/>
    <w:rsid w:val="35AB7798"/>
    <w:rsid w:val="372974AC"/>
    <w:rsid w:val="37515EC2"/>
    <w:rsid w:val="3949702E"/>
    <w:rsid w:val="3BE408BA"/>
    <w:rsid w:val="3C7F703B"/>
    <w:rsid w:val="3D70189E"/>
    <w:rsid w:val="3DD769D4"/>
    <w:rsid w:val="42271DDB"/>
    <w:rsid w:val="43910C0D"/>
    <w:rsid w:val="48B52937"/>
    <w:rsid w:val="48EE3EF3"/>
    <w:rsid w:val="4C1E2F28"/>
    <w:rsid w:val="4CFC29CC"/>
    <w:rsid w:val="4D6E1856"/>
    <w:rsid w:val="502C04C1"/>
    <w:rsid w:val="50F7319A"/>
    <w:rsid w:val="51DE24AB"/>
    <w:rsid w:val="5651051D"/>
    <w:rsid w:val="56EC004A"/>
    <w:rsid w:val="57E961A8"/>
    <w:rsid w:val="581E77CF"/>
    <w:rsid w:val="58B06254"/>
    <w:rsid w:val="5AF25131"/>
    <w:rsid w:val="5E7D11C6"/>
    <w:rsid w:val="600176AC"/>
    <w:rsid w:val="65332BB8"/>
    <w:rsid w:val="664A46E0"/>
    <w:rsid w:val="66755D81"/>
    <w:rsid w:val="68A121F7"/>
    <w:rsid w:val="68A9241E"/>
    <w:rsid w:val="696D624D"/>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70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02706"/>
    <w:pPr>
      <w:tabs>
        <w:tab w:val="center" w:pos="4153"/>
        <w:tab w:val="right" w:pos="8306"/>
      </w:tabs>
      <w:snapToGrid w:val="0"/>
      <w:jc w:val="left"/>
    </w:pPr>
    <w:rPr>
      <w:sz w:val="18"/>
    </w:rPr>
  </w:style>
  <w:style w:type="paragraph" w:styleId="a4">
    <w:name w:val="header"/>
    <w:basedOn w:val="a"/>
    <w:link w:val="Char0"/>
    <w:uiPriority w:val="99"/>
    <w:qFormat/>
    <w:rsid w:val="0020270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202706"/>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qFormat/>
    <w:rsid w:val="00202706"/>
    <w:rPr>
      <w:rFonts w:ascii="Calibri" w:hAnsi="Calibri"/>
      <w:sz w:val="18"/>
      <w:szCs w:val="18"/>
    </w:rPr>
  </w:style>
  <w:style w:type="character" w:customStyle="1" w:styleId="Char0">
    <w:name w:val="页眉 Char"/>
    <w:basedOn w:val="a0"/>
    <w:link w:val="a4"/>
    <w:uiPriority w:val="99"/>
    <w:semiHidden/>
    <w:qFormat/>
    <w:rsid w:val="00202706"/>
    <w:rPr>
      <w:rFonts w:ascii="Calibri" w:hAnsi="Calibri"/>
      <w:sz w:val="18"/>
      <w:szCs w:val="18"/>
    </w:rPr>
  </w:style>
  <w:style w:type="character" w:customStyle="1" w:styleId="font31">
    <w:name w:val="font31"/>
    <w:basedOn w:val="a0"/>
    <w:uiPriority w:val="99"/>
    <w:qFormat/>
    <w:rsid w:val="00202706"/>
    <w:rPr>
      <w:rFonts w:ascii="Arial" w:hAnsi="Arial" w:cs="Arial"/>
      <w:color w:val="000000"/>
      <w:sz w:val="16"/>
      <w:szCs w:val="16"/>
      <w:u w:val="none"/>
    </w:rPr>
  </w:style>
  <w:style w:type="character" w:customStyle="1" w:styleId="font01">
    <w:name w:val="font01"/>
    <w:basedOn w:val="a0"/>
    <w:uiPriority w:val="99"/>
    <w:qFormat/>
    <w:rsid w:val="00202706"/>
    <w:rPr>
      <w:rFonts w:ascii="Arial" w:hAnsi="Arial" w:cs="Arial"/>
      <w:color w:val="000000"/>
      <w:sz w:val="16"/>
      <w:szCs w:val="16"/>
      <w:u w:val="none"/>
    </w:rPr>
  </w:style>
  <w:style w:type="character" w:customStyle="1" w:styleId="font41">
    <w:name w:val="font41"/>
    <w:basedOn w:val="a0"/>
    <w:uiPriority w:val="99"/>
    <w:qFormat/>
    <w:rsid w:val="00202706"/>
    <w:rPr>
      <w:rFonts w:ascii="宋体" w:eastAsia="宋体" w:hAnsi="宋体" w:cs="宋体"/>
      <w:color w:val="000000"/>
      <w:sz w:val="16"/>
      <w:szCs w:val="16"/>
      <w:u w:val="none"/>
    </w:rPr>
  </w:style>
  <w:style w:type="paragraph" w:customStyle="1" w:styleId="1">
    <w:name w:val="列出段落1"/>
    <w:basedOn w:val="a"/>
    <w:uiPriority w:val="99"/>
    <w:qFormat/>
    <w:rsid w:val="0020270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1230</Words>
  <Characters>7016</Characters>
  <Application>Microsoft Office Word</Application>
  <DocSecurity>0</DocSecurity>
  <Lines>58</Lines>
  <Paragraphs>16</Paragraphs>
  <ScaleCrop>false</ScaleCrop>
  <Company>Microsoft</Company>
  <LinksUpToDate>false</LinksUpToDate>
  <CharactersWithSpaces>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82</cp:revision>
  <cp:lastPrinted>2017-07-25T02:47:00Z</cp:lastPrinted>
  <dcterms:created xsi:type="dcterms:W3CDTF">2014-10-29T12:08:00Z</dcterms:created>
  <dcterms:modified xsi:type="dcterms:W3CDTF">2017-09-23T02:49:00Z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