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E1F" w:rsidRDefault="00935E1F">
      <w:pPr>
        <w:jc w:val="center"/>
        <w:rPr>
          <w:rFonts w:ascii="方正小标宋简体" w:eastAsia="方正小标宋简体" w:hAnsi="方正小标宋简体" w:cs="方正小标宋简体" w:hint="eastAsia"/>
          <w:sz w:val="52"/>
          <w:szCs w:val="52"/>
        </w:rPr>
      </w:pPr>
    </w:p>
    <w:p w:rsidR="003B03DC" w:rsidRDefault="003B03DC">
      <w:pPr>
        <w:jc w:val="center"/>
        <w:rPr>
          <w:rFonts w:ascii="方正小标宋简体" w:eastAsia="方正小标宋简体" w:hAnsi="方正小标宋简体" w:cs="方正小标宋简体"/>
          <w:sz w:val="52"/>
          <w:szCs w:val="52"/>
        </w:rPr>
      </w:pPr>
    </w:p>
    <w:p w:rsidR="003B03DC" w:rsidRDefault="003B03DC">
      <w:pPr>
        <w:jc w:val="center"/>
        <w:rPr>
          <w:rFonts w:ascii="方正小标宋简体" w:eastAsia="方正小标宋简体" w:hAnsi="方正小标宋简体" w:cs="方正小标宋简体"/>
          <w:sz w:val="52"/>
          <w:szCs w:val="52"/>
        </w:rPr>
      </w:pPr>
    </w:p>
    <w:p w:rsidR="003B03DC" w:rsidRDefault="003B03DC">
      <w:pPr>
        <w:jc w:val="center"/>
        <w:rPr>
          <w:rFonts w:ascii="方正小标宋简体" w:eastAsia="方正小标宋简体" w:hAnsi="方正小标宋简体" w:cs="方正小标宋简体"/>
          <w:sz w:val="52"/>
          <w:szCs w:val="52"/>
        </w:rPr>
      </w:pPr>
    </w:p>
    <w:p w:rsidR="003B03DC" w:rsidRDefault="00717563" w:rsidP="008D4B06">
      <w:pPr>
        <w:ind w:firstLineChars="700" w:firstLine="3080"/>
        <w:rPr>
          <w:rFonts w:ascii="仿宋_GB2312" w:eastAsia="仿宋_GB2312" w:hAnsi="仿宋_GB2312" w:cs="仿宋_GB2312"/>
          <w:sz w:val="44"/>
          <w:szCs w:val="44"/>
        </w:rPr>
      </w:pPr>
      <w:r>
        <w:rPr>
          <w:rFonts w:ascii="仿宋_GB2312" w:eastAsia="仿宋_GB2312" w:hAnsi="仿宋_GB2312" w:cs="仿宋_GB2312" w:hint="eastAsia"/>
          <w:sz w:val="44"/>
          <w:szCs w:val="44"/>
        </w:rPr>
        <w:t>延津县人民医院</w:t>
      </w:r>
    </w:p>
    <w:p w:rsidR="003B03DC" w:rsidRDefault="003B03DC">
      <w:pPr>
        <w:jc w:val="center"/>
        <w:rPr>
          <w:rFonts w:ascii="黑体" w:eastAsia="黑体" w:hAnsi="黑体"/>
          <w:sz w:val="52"/>
          <w:szCs w:val="52"/>
        </w:rPr>
      </w:pPr>
    </w:p>
    <w:p w:rsidR="003B03DC" w:rsidRPr="008D4B06" w:rsidRDefault="00717563">
      <w:pPr>
        <w:jc w:val="center"/>
        <w:rPr>
          <w:rFonts w:ascii="隶书" w:eastAsia="隶书" w:hAnsi="隶书" w:cs="隶书"/>
          <w:sz w:val="48"/>
          <w:szCs w:val="48"/>
        </w:rPr>
        <w:sectPr w:rsidR="003B03DC" w:rsidRPr="008D4B06">
          <w:pgSz w:w="11906" w:h="16838"/>
          <w:pgMar w:top="1440" w:right="1531" w:bottom="1440" w:left="1587" w:header="850" w:footer="992" w:gutter="0"/>
          <w:pgNumType w:fmt="numberInDash" w:start="1"/>
          <w:cols w:space="720"/>
          <w:docGrid w:type="lines" w:linePitch="317"/>
        </w:sectPr>
      </w:pPr>
      <w:r w:rsidRPr="008D4B06">
        <w:rPr>
          <w:rFonts w:ascii="隶书" w:eastAsia="隶书" w:hAnsi="隶书" w:cs="隶书" w:hint="eastAsia"/>
          <w:sz w:val="48"/>
          <w:szCs w:val="48"/>
        </w:rPr>
        <w:t>2016年度部门决算</w:t>
      </w:r>
    </w:p>
    <w:p w:rsidR="003B03DC" w:rsidRPr="008C188B" w:rsidRDefault="00717563">
      <w:pPr>
        <w:jc w:val="center"/>
        <w:rPr>
          <w:rFonts w:ascii="仿宋_GB2312" w:eastAsia="仿宋_GB2312" w:hAnsi="黑体"/>
          <w:sz w:val="36"/>
          <w:szCs w:val="36"/>
        </w:rPr>
      </w:pPr>
      <w:r w:rsidRPr="008C188B">
        <w:rPr>
          <w:rFonts w:ascii="仿宋_GB2312" w:eastAsia="仿宋_GB2312" w:hAnsi="黑体" w:hint="eastAsia"/>
          <w:sz w:val="36"/>
          <w:szCs w:val="36"/>
        </w:rPr>
        <w:lastRenderedPageBreak/>
        <w:t>目　　录</w:t>
      </w:r>
    </w:p>
    <w:p w:rsidR="003B03DC" w:rsidRPr="00D85495" w:rsidRDefault="00717563">
      <w:pPr>
        <w:jc w:val="left"/>
        <w:rPr>
          <w:rFonts w:ascii="仿宋_GB2312" w:eastAsia="仿宋_GB2312" w:hAnsi="黑体"/>
          <w:b/>
          <w:sz w:val="32"/>
          <w:szCs w:val="32"/>
        </w:rPr>
      </w:pPr>
      <w:r w:rsidRPr="00D85495">
        <w:rPr>
          <w:rFonts w:ascii="仿宋_GB2312" w:eastAsia="仿宋_GB2312" w:hAnsi="黑体" w:hint="eastAsia"/>
          <w:b/>
          <w:sz w:val="32"/>
          <w:szCs w:val="32"/>
        </w:rPr>
        <w:t>第一部分　　延津县人民医院概况</w:t>
      </w:r>
    </w:p>
    <w:p w:rsidR="003B03DC" w:rsidRPr="008C188B" w:rsidRDefault="00717563">
      <w:pPr>
        <w:ind w:firstLineChars="300" w:firstLine="960"/>
        <w:jc w:val="left"/>
        <w:rPr>
          <w:rFonts w:ascii="仿宋_GB2312" w:eastAsia="仿宋_GB2312" w:hAnsi="宋体" w:cs="宋体"/>
          <w:sz w:val="32"/>
          <w:szCs w:val="32"/>
        </w:rPr>
      </w:pPr>
      <w:r w:rsidRPr="008C188B">
        <w:rPr>
          <w:rFonts w:ascii="仿宋_GB2312" w:eastAsia="仿宋_GB2312" w:hAnsi="宋体" w:cs="宋体" w:hint="eastAsia"/>
          <w:sz w:val="32"/>
          <w:szCs w:val="32"/>
        </w:rPr>
        <w:t>主要职责</w:t>
      </w:r>
    </w:p>
    <w:p w:rsidR="003B03DC" w:rsidRPr="00D85495" w:rsidRDefault="00717563">
      <w:pPr>
        <w:jc w:val="left"/>
        <w:rPr>
          <w:rFonts w:ascii="仿宋_GB2312" w:eastAsia="仿宋_GB2312" w:hAnsi="黑体"/>
          <w:b/>
          <w:sz w:val="32"/>
          <w:szCs w:val="32"/>
        </w:rPr>
      </w:pPr>
      <w:r w:rsidRPr="00D85495">
        <w:rPr>
          <w:rFonts w:ascii="仿宋_GB2312" w:eastAsia="仿宋_GB2312" w:hAnsi="黑体" w:hint="eastAsia"/>
          <w:b/>
          <w:sz w:val="32"/>
          <w:szCs w:val="32"/>
        </w:rPr>
        <w:t>第二部分　　延津县人民医院 2016年度部门决算表</w:t>
      </w:r>
    </w:p>
    <w:p w:rsidR="003B03DC" w:rsidRPr="008C188B" w:rsidRDefault="00717563">
      <w:pPr>
        <w:jc w:val="left"/>
        <w:rPr>
          <w:rFonts w:ascii="仿宋_GB2312" w:eastAsia="仿宋_GB2312" w:hAnsi="宋体" w:cs="宋体"/>
          <w:sz w:val="32"/>
          <w:szCs w:val="32"/>
        </w:rPr>
      </w:pPr>
      <w:r w:rsidRPr="008C188B">
        <w:rPr>
          <w:rFonts w:ascii="仿宋_GB2312" w:eastAsia="仿宋_GB2312" w:hAnsi="宋体" w:cs="宋体" w:hint="eastAsia"/>
          <w:sz w:val="32"/>
          <w:szCs w:val="32"/>
        </w:rPr>
        <w:t>一、收入支出决算总表</w:t>
      </w:r>
    </w:p>
    <w:p w:rsidR="003B03DC" w:rsidRPr="008C188B" w:rsidRDefault="00717563">
      <w:pPr>
        <w:jc w:val="left"/>
        <w:rPr>
          <w:rFonts w:ascii="仿宋_GB2312" w:eastAsia="仿宋_GB2312" w:hAnsi="宋体" w:cs="宋体"/>
          <w:sz w:val="32"/>
          <w:szCs w:val="32"/>
        </w:rPr>
      </w:pPr>
      <w:r w:rsidRPr="008C188B">
        <w:rPr>
          <w:rFonts w:ascii="仿宋_GB2312" w:eastAsia="仿宋_GB2312" w:hAnsi="宋体" w:cs="宋体" w:hint="eastAsia"/>
          <w:sz w:val="32"/>
          <w:szCs w:val="32"/>
        </w:rPr>
        <w:t>二、收入决算表</w:t>
      </w:r>
    </w:p>
    <w:p w:rsidR="003B03DC" w:rsidRPr="008C188B" w:rsidRDefault="00717563">
      <w:pPr>
        <w:jc w:val="left"/>
        <w:rPr>
          <w:rFonts w:ascii="仿宋_GB2312" w:eastAsia="仿宋_GB2312" w:hAnsi="宋体" w:cs="宋体"/>
          <w:sz w:val="32"/>
          <w:szCs w:val="32"/>
        </w:rPr>
      </w:pPr>
      <w:r w:rsidRPr="008C188B">
        <w:rPr>
          <w:rFonts w:ascii="仿宋_GB2312" w:eastAsia="仿宋_GB2312" w:hAnsi="宋体" w:cs="宋体" w:hint="eastAsia"/>
          <w:sz w:val="32"/>
          <w:szCs w:val="32"/>
        </w:rPr>
        <w:t>三、支出决算表</w:t>
      </w:r>
    </w:p>
    <w:p w:rsidR="003B03DC" w:rsidRPr="008C188B" w:rsidRDefault="00717563">
      <w:pPr>
        <w:jc w:val="left"/>
        <w:rPr>
          <w:rFonts w:ascii="仿宋_GB2312" w:eastAsia="仿宋_GB2312" w:hAnsi="宋体" w:cs="宋体"/>
          <w:sz w:val="32"/>
          <w:szCs w:val="32"/>
        </w:rPr>
      </w:pPr>
      <w:r w:rsidRPr="008C188B">
        <w:rPr>
          <w:rFonts w:ascii="仿宋_GB2312" w:eastAsia="仿宋_GB2312" w:hAnsi="宋体" w:cs="宋体" w:hint="eastAsia"/>
          <w:sz w:val="32"/>
          <w:szCs w:val="32"/>
        </w:rPr>
        <w:t>四、财政拨款收入支出决算总表</w:t>
      </w:r>
    </w:p>
    <w:p w:rsidR="003B03DC" w:rsidRPr="008C188B" w:rsidRDefault="00717563">
      <w:pPr>
        <w:jc w:val="left"/>
        <w:rPr>
          <w:rFonts w:ascii="仿宋_GB2312" w:eastAsia="仿宋_GB2312" w:hAnsi="宋体" w:cs="宋体"/>
          <w:sz w:val="32"/>
          <w:szCs w:val="32"/>
        </w:rPr>
      </w:pPr>
      <w:r w:rsidRPr="008C188B">
        <w:rPr>
          <w:rFonts w:ascii="仿宋_GB2312" w:eastAsia="仿宋_GB2312" w:hAnsi="宋体" w:cs="宋体" w:hint="eastAsia"/>
          <w:sz w:val="32"/>
          <w:szCs w:val="32"/>
        </w:rPr>
        <w:t>五、一般公共预算财政拨款支出决算表</w:t>
      </w:r>
    </w:p>
    <w:p w:rsidR="003B03DC" w:rsidRPr="008C188B" w:rsidRDefault="00717563">
      <w:pPr>
        <w:jc w:val="left"/>
        <w:rPr>
          <w:rFonts w:ascii="仿宋_GB2312" w:eastAsia="仿宋_GB2312" w:hAnsi="宋体" w:cs="宋体"/>
          <w:sz w:val="32"/>
          <w:szCs w:val="32"/>
        </w:rPr>
      </w:pPr>
      <w:r w:rsidRPr="008C188B">
        <w:rPr>
          <w:rFonts w:ascii="仿宋_GB2312" w:eastAsia="仿宋_GB2312" w:hAnsi="宋体" w:cs="宋体" w:hint="eastAsia"/>
          <w:sz w:val="32"/>
          <w:szCs w:val="32"/>
        </w:rPr>
        <w:t>六、一般公共预算财政拨款基本支出决算表</w:t>
      </w:r>
    </w:p>
    <w:p w:rsidR="003B03DC" w:rsidRPr="008C188B" w:rsidRDefault="00717563">
      <w:pPr>
        <w:jc w:val="left"/>
        <w:rPr>
          <w:rFonts w:ascii="仿宋_GB2312" w:eastAsia="仿宋_GB2312" w:hAnsi="宋体" w:cs="宋体"/>
          <w:sz w:val="32"/>
          <w:szCs w:val="32"/>
        </w:rPr>
      </w:pPr>
      <w:r w:rsidRPr="008C188B">
        <w:rPr>
          <w:rFonts w:ascii="仿宋_GB2312" w:eastAsia="仿宋_GB2312" w:hAnsi="宋体" w:cs="宋体" w:hint="eastAsia"/>
          <w:sz w:val="32"/>
          <w:szCs w:val="32"/>
        </w:rPr>
        <w:t>七、一般公共预算财政拨款“三公”经费支出决算表</w:t>
      </w:r>
    </w:p>
    <w:p w:rsidR="003B03DC" w:rsidRPr="008C188B" w:rsidRDefault="00717563">
      <w:pPr>
        <w:jc w:val="left"/>
        <w:rPr>
          <w:rFonts w:ascii="仿宋_GB2312" w:eastAsia="仿宋_GB2312" w:hAnsi="宋体" w:cs="宋体"/>
          <w:sz w:val="32"/>
          <w:szCs w:val="32"/>
        </w:rPr>
      </w:pPr>
      <w:r w:rsidRPr="008C188B">
        <w:rPr>
          <w:rFonts w:ascii="仿宋_GB2312" w:eastAsia="仿宋_GB2312" w:hAnsi="宋体" w:cs="宋体" w:hint="eastAsia"/>
          <w:sz w:val="32"/>
          <w:szCs w:val="32"/>
        </w:rPr>
        <w:t>八、政府性基金预算财政拨款收入支出决算表</w:t>
      </w:r>
    </w:p>
    <w:p w:rsidR="003B03DC" w:rsidRPr="00D938AD" w:rsidRDefault="00717563">
      <w:pPr>
        <w:jc w:val="left"/>
        <w:rPr>
          <w:rFonts w:ascii="仿宋_GB2312" w:eastAsia="仿宋_GB2312" w:hAnsi="黑体"/>
          <w:b/>
          <w:sz w:val="32"/>
          <w:szCs w:val="32"/>
        </w:rPr>
      </w:pPr>
      <w:r w:rsidRPr="00D938AD">
        <w:rPr>
          <w:rFonts w:ascii="仿宋_GB2312" w:eastAsia="仿宋_GB2312" w:hAnsi="黑体" w:hint="eastAsia"/>
          <w:b/>
          <w:sz w:val="32"/>
          <w:szCs w:val="32"/>
        </w:rPr>
        <w:t>第三部分　　延津县人民医院2016年度部门决算情况说明</w:t>
      </w:r>
    </w:p>
    <w:p w:rsidR="003B03DC" w:rsidRPr="00D938AD" w:rsidRDefault="00717563">
      <w:pPr>
        <w:jc w:val="left"/>
        <w:rPr>
          <w:rFonts w:ascii="黑体" w:eastAsia="黑体" w:hAnsi="黑体"/>
          <w:b/>
          <w:sz w:val="32"/>
          <w:szCs w:val="32"/>
        </w:rPr>
        <w:sectPr w:rsidR="003B03DC" w:rsidRPr="00D938AD">
          <w:footerReference w:type="default" r:id="rId8"/>
          <w:pgSz w:w="11906" w:h="16838"/>
          <w:pgMar w:top="1440" w:right="1531" w:bottom="1440" w:left="1587" w:header="850" w:footer="992" w:gutter="0"/>
          <w:pgNumType w:fmt="numberInDash"/>
          <w:cols w:space="720"/>
          <w:docGrid w:type="lines" w:linePitch="317"/>
        </w:sectPr>
      </w:pPr>
      <w:r w:rsidRPr="00D938AD">
        <w:rPr>
          <w:rFonts w:ascii="仿宋_GB2312" w:eastAsia="仿宋_GB2312" w:hAnsi="黑体" w:hint="eastAsia"/>
          <w:b/>
          <w:sz w:val="32"/>
          <w:szCs w:val="32"/>
        </w:rPr>
        <w:t>第四部分　　名词解释</w:t>
      </w:r>
    </w:p>
    <w:p w:rsidR="003B03DC" w:rsidRDefault="003B03DC">
      <w:pPr>
        <w:jc w:val="left"/>
        <w:rPr>
          <w:rFonts w:ascii="黑体" w:eastAsia="黑体" w:hAnsi="黑体"/>
          <w:sz w:val="32"/>
          <w:szCs w:val="32"/>
        </w:rPr>
      </w:pPr>
    </w:p>
    <w:p w:rsidR="003B03DC" w:rsidRDefault="00717563">
      <w:pPr>
        <w:jc w:val="center"/>
        <w:outlineLvl w:val="0"/>
        <w:rPr>
          <w:rFonts w:ascii="隶书" w:eastAsia="隶书" w:hAnsi="隶书" w:cs="隶书"/>
          <w:sz w:val="48"/>
          <w:szCs w:val="48"/>
        </w:rPr>
      </w:pPr>
      <w:r>
        <w:rPr>
          <w:rFonts w:ascii="隶书" w:eastAsia="隶书" w:hAnsi="隶书" w:cs="隶书" w:hint="eastAsia"/>
          <w:sz w:val="48"/>
          <w:szCs w:val="48"/>
        </w:rPr>
        <w:t>第一部分</w:t>
      </w:r>
    </w:p>
    <w:p w:rsidR="003B03DC" w:rsidRDefault="00717563">
      <w:pPr>
        <w:jc w:val="center"/>
        <w:outlineLvl w:val="0"/>
        <w:rPr>
          <w:rFonts w:ascii="隶书" w:eastAsia="隶书" w:hAnsi="隶书" w:cs="隶书"/>
          <w:sz w:val="48"/>
          <w:szCs w:val="48"/>
        </w:rPr>
      </w:pPr>
      <w:r>
        <w:rPr>
          <w:rFonts w:ascii="隶书" w:eastAsia="隶书" w:hAnsi="隶书" w:cs="隶书" w:hint="eastAsia"/>
          <w:sz w:val="48"/>
          <w:szCs w:val="48"/>
        </w:rPr>
        <w:t>延津县人民医院概况</w:t>
      </w:r>
    </w:p>
    <w:p w:rsidR="003B03DC" w:rsidRDefault="003B03DC">
      <w:pPr>
        <w:jc w:val="center"/>
        <w:outlineLvl w:val="0"/>
        <w:rPr>
          <w:rFonts w:ascii="隶书" w:eastAsia="隶书" w:hAnsi="隶书" w:cs="隶书"/>
          <w:sz w:val="48"/>
          <w:szCs w:val="48"/>
        </w:rPr>
      </w:pPr>
    </w:p>
    <w:p w:rsidR="003B03DC" w:rsidRDefault="003B03DC">
      <w:pPr>
        <w:outlineLvl w:val="0"/>
        <w:rPr>
          <w:rFonts w:ascii="隶书" w:eastAsia="隶书" w:hAnsi="隶书" w:cs="隶书"/>
          <w:sz w:val="48"/>
          <w:szCs w:val="48"/>
        </w:rPr>
      </w:pPr>
    </w:p>
    <w:p w:rsidR="003B03DC" w:rsidRDefault="003B03DC">
      <w:pPr>
        <w:outlineLvl w:val="0"/>
        <w:rPr>
          <w:rFonts w:ascii="隶书" w:eastAsia="隶书" w:hAnsi="隶书" w:cs="隶书"/>
          <w:sz w:val="48"/>
          <w:szCs w:val="48"/>
        </w:rPr>
      </w:pPr>
    </w:p>
    <w:p w:rsidR="003B03DC" w:rsidRDefault="003B03DC">
      <w:pPr>
        <w:outlineLvl w:val="0"/>
        <w:rPr>
          <w:rFonts w:ascii="隶书" w:eastAsia="隶书" w:hAnsi="隶书" w:cs="隶书"/>
          <w:sz w:val="48"/>
          <w:szCs w:val="48"/>
        </w:rPr>
      </w:pPr>
    </w:p>
    <w:p w:rsidR="003B03DC" w:rsidRDefault="003B03DC">
      <w:pPr>
        <w:outlineLvl w:val="0"/>
        <w:rPr>
          <w:rFonts w:ascii="隶书" w:eastAsia="隶书" w:hAnsi="隶书" w:cs="隶书"/>
          <w:sz w:val="48"/>
          <w:szCs w:val="48"/>
        </w:rPr>
      </w:pPr>
    </w:p>
    <w:p w:rsidR="003B03DC" w:rsidRPr="00D938AD" w:rsidRDefault="00717563">
      <w:pPr>
        <w:pStyle w:val="a5"/>
        <w:spacing w:beforeAutospacing="0" w:afterAutospacing="0" w:line="600" w:lineRule="exact"/>
        <w:ind w:left="74" w:right="74" w:firstLineChars="200" w:firstLine="640"/>
        <w:rPr>
          <w:rFonts w:ascii="仿宋_GB2312" w:eastAsia="仿宋_GB2312" w:cs="黑体" w:hint="default"/>
          <w:b/>
          <w:color w:val="333333"/>
          <w:sz w:val="32"/>
          <w:szCs w:val="32"/>
        </w:rPr>
      </w:pPr>
      <w:r w:rsidRPr="008C188B">
        <w:rPr>
          <w:rFonts w:ascii="仿宋_GB2312" w:eastAsia="仿宋_GB2312" w:cs="黑体"/>
          <w:bCs/>
          <w:color w:val="333333"/>
          <w:sz w:val="32"/>
          <w:szCs w:val="32"/>
        </w:rPr>
        <w:t>一、</w:t>
      </w:r>
      <w:r w:rsidRPr="00D938AD">
        <w:rPr>
          <w:rFonts w:ascii="仿宋_GB2312" w:eastAsia="仿宋_GB2312" w:cs="黑体"/>
          <w:b/>
          <w:bCs/>
          <w:color w:val="333333"/>
          <w:sz w:val="32"/>
          <w:szCs w:val="32"/>
        </w:rPr>
        <w:t>部门概况</w:t>
      </w:r>
    </w:p>
    <w:p w:rsidR="003B03DC" w:rsidRPr="008C188B" w:rsidRDefault="00717563">
      <w:pPr>
        <w:pStyle w:val="a5"/>
        <w:spacing w:beforeAutospacing="0" w:afterAutospacing="0" w:line="600" w:lineRule="exact"/>
        <w:ind w:left="75" w:right="75" w:firstLine="480"/>
        <w:rPr>
          <w:rFonts w:ascii="仿宋_GB2312" w:eastAsia="仿宋_GB2312" w:cs="楷体_GB2312" w:hint="default"/>
          <w:b/>
          <w:color w:val="333333"/>
          <w:sz w:val="32"/>
          <w:szCs w:val="32"/>
        </w:rPr>
      </w:pPr>
      <w:r w:rsidRPr="008C188B">
        <w:rPr>
          <w:rFonts w:ascii="仿宋_GB2312" w:eastAsia="仿宋_GB2312" w:cs="楷体_GB2312"/>
          <w:b/>
          <w:color w:val="333333"/>
          <w:sz w:val="32"/>
          <w:szCs w:val="32"/>
        </w:rPr>
        <w:t>（一）主要职能</w:t>
      </w:r>
    </w:p>
    <w:p w:rsidR="003B03DC" w:rsidRPr="008C188B" w:rsidRDefault="00717563">
      <w:pPr>
        <w:pStyle w:val="a5"/>
        <w:spacing w:beforeAutospacing="0" w:afterAutospacing="0" w:line="600" w:lineRule="exact"/>
        <w:ind w:left="75" w:right="75" w:firstLine="480"/>
        <w:rPr>
          <w:rFonts w:ascii="仿宋_GB2312" w:eastAsia="仿宋_GB2312" w:cs="仿宋_GB2312" w:hint="default"/>
          <w:color w:val="333333"/>
          <w:sz w:val="32"/>
          <w:szCs w:val="32"/>
        </w:rPr>
      </w:pPr>
      <w:r w:rsidRPr="008C188B">
        <w:rPr>
          <w:rFonts w:eastAsia="仿宋_GB2312"/>
          <w:sz w:val="28"/>
          <w:szCs w:val="28"/>
        </w:rPr>
        <w:t> </w:t>
      </w:r>
      <w:r w:rsidRPr="008C188B">
        <w:rPr>
          <w:rFonts w:ascii="仿宋_GB2312" w:eastAsia="仿宋_GB2312" w:hAnsi="仿宋_GB2312" w:cs="仿宋_GB2312"/>
          <w:bCs/>
          <w:color w:val="333333"/>
          <w:sz w:val="32"/>
          <w:szCs w:val="32"/>
        </w:rPr>
        <w:t>延津县人民医院是一所集医疗、保健、教学为一体的全县最大的二级综合医院，为全县人民提供医疗服务。</w:t>
      </w:r>
    </w:p>
    <w:p w:rsidR="003B03DC" w:rsidRPr="008C188B" w:rsidRDefault="00717563">
      <w:pPr>
        <w:pStyle w:val="a5"/>
        <w:spacing w:beforeAutospacing="0" w:afterAutospacing="0" w:line="600" w:lineRule="exact"/>
        <w:ind w:left="75" w:right="75" w:firstLine="480"/>
        <w:rPr>
          <w:rFonts w:ascii="仿宋_GB2312" w:eastAsia="仿宋_GB2312" w:cs="楷体_GB2312" w:hint="default"/>
          <w:b/>
          <w:color w:val="333333"/>
          <w:sz w:val="32"/>
          <w:szCs w:val="32"/>
        </w:rPr>
      </w:pPr>
      <w:r w:rsidRPr="008C188B">
        <w:rPr>
          <w:rFonts w:ascii="仿宋_GB2312" w:eastAsia="仿宋_GB2312" w:cs="楷体_GB2312"/>
          <w:b/>
          <w:color w:val="333333"/>
          <w:sz w:val="32"/>
          <w:szCs w:val="32"/>
        </w:rPr>
        <w:t>（二）机构设置</w:t>
      </w:r>
    </w:p>
    <w:p w:rsidR="003B03DC" w:rsidRPr="008C188B" w:rsidRDefault="00717563">
      <w:pPr>
        <w:spacing w:line="500" w:lineRule="exact"/>
        <w:ind w:firstLineChars="200" w:firstLine="640"/>
        <w:rPr>
          <w:rFonts w:ascii="仿宋_GB2312" w:eastAsia="仿宋_GB2312" w:cs="楷体_GB2312"/>
          <w:b/>
          <w:color w:val="333333"/>
          <w:sz w:val="32"/>
          <w:szCs w:val="32"/>
        </w:rPr>
      </w:pPr>
      <w:r w:rsidRPr="008C188B">
        <w:rPr>
          <w:rFonts w:ascii="仿宋_GB2312" w:eastAsia="仿宋_GB2312" w:hAnsi="Times New Roman" w:cs="仿宋_GB2312" w:hint="eastAsia"/>
          <w:color w:val="333333"/>
          <w:sz w:val="32"/>
          <w:szCs w:val="32"/>
        </w:rPr>
        <w:t>我院设有：外科、泌尿外科、骨科、眼科、耳鼻喉科、口腔科、神经内科、心血管内科、呼吸血液内科、消化内分泌肾病中医内科、儿科、新生儿科、妇科、产科、急诊科、血液透析室16个临床科室和健全的职能、医技、后勤保证科室。</w:t>
      </w:r>
    </w:p>
    <w:p w:rsidR="003B03DC" w:rsidRPr="008C188B" w:rsidRDefault="003B03DC">
      <w:pPr>
        <w:jc w:val="center"/>
        <w:outlineLvl w:val="0"/>
        <w:rPr>
          <w:rFonts w:ascii="仿宋_GB2312" w:eastAsia="仿宋_GB2312" w:hAnsi="隶书" w:cs="隶书"/>
          <w:sz w:val="48"/>
          <w:szCs w:val="48"/>
        </w:rPr>
      </w:pPr>
    </w:p>
    <w:p w:rsidR="003B03DC" w:rsidRDefault="003B03DC">
      <w:pPr>
        <w:jc w:val="center"/>
        <w:outlineLvl w:val="0"/>
        <w:rPr>
          <w:rFonts w:ascii="隶书" w:eastAsia="隶书" w:hAnsi="隶书" w:cs="隶书"/>
          <w:sz w:val="48"/>
          <w:szCs w:val="48"/>
        </w:rPr>
        <w:sectPr w:rsidR="003B03DC">
          <w:footerReference w:type="default" r:id="rId9"/>
          <w:pgSz w:w="11906" w:h="16838"/>
          <w:pgMar w:top="1440" w:right="1531" w:bottom="1440" w:left="1587" w:header="850" w:footer="992" w:gutter="0"/>
          <w:pgNumType w:fmt="numberInDash" w:start="1"/>
          <w:cols w:space="720"/>
          <w:docGrid w:type="lines" w:linePitch="317"/>
        </w:sectPr>
      </w:pPr>
    </w:p>
    <w:p w:rsidR="003B03DC" w:rsidRDefault="003B03DC">
      <w:pPr>
        <w:jc w:val="left"/>
        <w:rPr>
          <w:rFonts w:ascii="黑体" w:eastAsia="黑体" w:hAnsi="黑体"/>
          <w:sz w:val="32"/>
          <w:szCs w:val="32"/>
        </w:rPr>
      </w:pPr>
    </w:p>
    <w:p w:rsidR="003B03DC" w:rsidRDefault="003B03DC">
      <w:pPr>
        <w:jc w:val="left"/>
        <w:rPr>
          <w:rFonts w:ascii="黑体" w:eastAsia="黑体" w:hAnsi="黑体"/>
          <w:sz w:val="32"/>
          <w:szCs w:val="32"/>
        </w:rPr>
      </w:pPr>
    </w:p>
    <w:p w:rsidR="003B03DC" w:rsidRDefault="00717563">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3B03DC" w:rsidRDefault="00717563">
      <w:pPr>
        <w:rPr>
          <w:rFonts w:ascii="隶书" w:eastAsia="隶书" w:hAnsi="隶书" w:cs="隶书"/>
          <w:sz w:val="48"/>
          <w:szCs w:val="48"/>
        </w:rPr>
        <w:sectPr w:rsidR="003B03DC">
          <w:pgSz w:w="11906" w:h="16838"/>
          <w:pgMar w:top="1440" w:right="1531" w:bottom="1440" w:left="1587" w:header="850" w:footer="992" w:gutter="0"/>
          <w:pgNumType w:fmt="numberInDash"/>
          <w:cols w:space="720"/>
          <w:docGrid w:type="lines" w:linePitch="317"/>
        </w:sectPr>
      </w:pPr>
      <w:r>
        <w:rPr>
          <w:rFonts w:ascii="隶书" w:eastAsia="隶书" w:hAnsi="隶书" w:cs="隶书" w:hint="eastAsia"/>
          <w:sz w:val="48"/>
          <w:szCs w:val="48"/>
        </w:rPr>
        <w:t>延津县人民医院2016年度部门决算表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3B03DC">
        <w:trPr>
          <w:trHeight w:val="375"/>
        </w:trPr>
        <w:tc>
          <w:tcPr>
            <w:tcW w:w="10350" w:type="dxa"/>
            <w:gridSpan w:val="10"/>
            <w:vAlign w:val="center"/>
          </w:tcPr>
          <w:p w:rsidR="003B03DC" w:rsidRDefault="00717563">
            <w:pPr>
              <w:widowControl/>
              <w:jc w:val="center"/>
              <w:textAlignment w:val="center"/>
              <w:rPr>
                <w:rFonts w:ascii="黑体" w:eastAsia="黑体" w:hAnsi="宋体"/>
                <w:color w:val="000000"/>
                <w:sz w:val="28"/>
                <w:szCs w:val="28"/>
              </w:rPr>
            </w:pPr>
            <w:r>
              <w:rPr>
                <w:rFonts w:ascii="黑体" w:eastAsia="黑体" w:hAnsi="宋体" w:hint="eastAsia"/>
                <w:color w:val="000000"/>
                <w:kern w:val="0"/>
                <w:sz w:val="28"/>
                <w:szCs w:val="28"/>
              </w:rPr>
              <w:lastRenderedPageBreak/>
              <w:t>收入支出决算总表</w:t>
            </w:r>
          </w:p>
        </w:tc>
      </w:tr>
      <w:tr w:rsidR="003B03DC">
        <w:trPr>
          <w:trHeight w:val="315"/>
        </w:trPr>
        <w:tc>
          <w:tcPr>
            <w:tcW w:w="3282" w:type="dxa"/>
            <w:gridSpan w:val="3"/>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w:t>
            </w:r>
          </w:p>
        </w:tc>
        <w:tc>
          <w:tcPr>
            <w:tcW w:w="472" w:type="dxa"/>
            <w:vAlign w:val="center"/>
          </w:tcPr>
          <w:p w:rsidR="003B03DC" w:rsidRDefault="003B03DC">
            <w:pPr>
              <w:rPr>
                <w:rFonts w:ascii="宋体" w:hAnsi="宋体" w:cs="宋体"/>
                <w:color w:val="000000"/>
                <w:sz w:val="16"/>
                <w:szCs w:val="16"/>
              </w:rPr>
            </w:pPr>
          </w:p>
        </w:tc>
        <w:tc>
          <w:tcPr>
            <w:tcW w:w="1316" w:type="dxa"/>
            <w:vAlign w:val="center"/>
          </w:tcPr>
          <w:p w:rsidR="003B03DC" w:rsidRDefault="003B03DC">
            <w:pPr>
              <w:rPr>
                <w:rFonts w:ascii="宋体" w:hAnsi="宋体" w:cs="宋体"/>
                <w:color w:val="000000"/>
                <w:sz w:val="16"/>
                <w:szCs w:val="16"/>
              </w:rPr>
            </w:pPr>
          </w:p>
        </w:tc>
        <w:tc>
          <w:tcPr>
            <w:tcW w:w="3144" w:type="dxa"/>
            <w:gridSpan w:val="3"/>
            <w:vAlign w:val="center"/>
          </w:tcPr>
          <w:p w:rsidR="003B03DC" w:rsidRDefault="003B03DC">
            <w:pPr>
              <w:rPr>
                <w:rFonts w:ascii="宋体" w:hAnsi="宋体" w:cs="宋体"/>
                <w:color w:val="000000"/>
                <w:sz w:val="16"/>
                <w:szCs w:val="16"/>
              </w:rPr>
            </w:pPr>
          </w:p>
        </w:tc>
        <w:tc>
          <w:tcPr>
            <w:tcW w:w="527" w:type="dxa"/>
            <w:vAlign w:val="center"/>
          </w:tcPr>
          <w:p w:rsidR="003B03DC" w:rsidRDefault="003B03DC">
            <w:pPr>
              <w:rPr>
                <w:rFonts w:ascii="宋体" w:hAnsi="宋体" w:cs="宋体"/>
                <w:color w:val="000000"/>
                <w:sz w:val="16"/>
                <w:szCs w:val="16"/>
              </w:rPr>
            </w:pPr>
          </w:p>
        </w:tc>
        <w:tc>
          <w:tcPr>
            <w:tcW w:w="1609" w:type="dxa"/>
            <w:vAlign w:val="center"/>
          </w:tcPr>
          <w:p w:rsidR="003B03DC" w:rsidRDefault="0071756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公开01表</w:t>
            </w:r>
          </w:p>
        </w:tc>
      </w:tr>
      <w:tr w:rsidR="003B03DC">
        <w:trPr>
          <w:trHeight w:val="315"/>
        </w:trPr>
        <w:tc>
          <w:tcPr>
            <w:tcW w:w="3282" w:type="dxa"/>
            <w:gridSpan w:val="3"/>
            <w:vAlign w:val="center"/>
          </w:tcPr>
          <w:p w:rsidR="003B03DC" w:rsidRDefault="003B03DC">
            <w:pPr>
              <w:rPr>
                <w:rFonts w:ascii="宋体" w:hAnsi="宋体" w:cs="宋体"/>
                <w:color w:val="000000"/>
                <w:sz w:val="16"/>
                <w:szCs w:val="16"/>
              </w:rPr>
            </w:pPr>
          </w:p>
        </w:tc>
        <w:tc>
          <w:tcPr>
            <w:tcW w:w="472" w:type="dxa"/>
            <w:vAlign w:val="center"/>
          </w:tcPr>
          <w:p w:rsidR="003B03DC" w:rsidRDefault="003B03DC">
            <w:pPr>
              <w:rPr>
                <w:rFonts w:ascii="宋体" w:hAnsi="宋体" w:cs="宋体"/>
                <w:color w:val="000000"/>
                <w:sz w:val="16"/>
                <w:szCs w:val="16"/>
              </w:rPr>
            </w:pPr>
          </w:p>
        </w:tc>
        <w:tc>
          <w:tcPr>
            <w:tcW w:w="1316" w:type="dxa"/>
            <w:vAlign w:val="center"/>
          </w:tcPr>
          <w:p w:rsidR="003B03DC" w:rsidRDefault="003B03DC">
            <w:pPr>
              <w:rPr>
                <w:rFonts w:ascii="宋体" w:hAnsi="宋体" w:cs="宋体"/>
                <w:color w:val="000000"/>
                <w:sz w:val="16"/>
                <w:szCs w:val="16"/>
              </w:rPr>
            </w:pPr>
          </w:p>
        </w:tc>
        <w:tc>
          <w:tcPr>
            <w:tcW w:w="3144" w:type="dxa"/>
            <w:gridSpan w:val="3"/>
            <w:vAlign w:val="center"/>
          </w:tcPr>
          <w:p w:rsidR="003B03DC" w:rsidRDefault="003B03DC">
            <w:pPr>
              <w:rPr>
                <w:rFonts w:ascii="宋体" w:hAnsi="宋体" w:cs="宋体"/>
                <w:color w:val="000000"/>
                <w:sz w:val="16"/>
                <w:szCs w:val="16"/>
              </w:rPr>
            </w:pPr>
          </w:p>
        </w:tc>
        <w:tc>
          <w:tcPr>
            <w:tcW w:w="527" w:type="dxa"/>
            <w:vAlign w:val="center"/>
          </w:tcPr>
          <w:p w:rsidR="003B03DC" w:rsidRDefault="003B03DC">
            <w:pPr>
              <w:rPr>
                <w:rFonts w:ascii="宋体" w:hAnsi="宋体" w:cs="宋体"/>
                <w:color w:val="000000"/>
                <w:sz w:val="16"/>
                <w:szCs w:val="16"/>
              </w:rPr>
            </w:pPr>
          </w:p>
        </w:tc>
        <w:tc>
          <w:tcPr>
            <w:tcW w:w="1609" w:type="dxa"/>
            <w:vAlign w:val="center"/>
          </w:tcPr>
          <w:p w:rsidR="003B03DC" w:rsidRDefault="0071756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3B03DC">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3B03DC" w:rsidRDefault="00717563">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金额</w:t>
            </w: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w:t>
            </w: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rPr>
                <w:rFonts w:ascii="宋体" w:hAnsi="宋体" w:cs="宋体"/>
                <w:color w:val="000000"/>
                <w:sz w:val="16"/>
                <w:szCs w:val="16"/>
              </w:rPr>
            </w:pPr>
            <w:r>
              <w:rPr>
                <w:rFonts w:ascii="宋体" w:hAnsi="宋体" w:cs="宋体" w:hint="eastAsia"/>
                <w:color w:val="000000"/>
                <w:sz w:val="16"/>
                <w:szCs w:val="16"/>
              </w:rPr>
              <w:t>565.31</w:t>
            </w: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3B03DC">
            <w:pPr>
              <w:jc w:val="right"/>
              <w:rPr>
                <w:rFonts w:ascii="宋体" w:hAnsi="宋体" w:cs="宋体"/>
                <w:color w:val="000000"/>
                <w:sz w:val="16"/>
                <w:szCs w:val="16"/>
              </w:rPr>
            </w:pP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3B03DC">
            <w:pPr>
              <w:jc w:val="right"/>
              <w:rPr>
                <w:rFonts w:ascii="宋体" w:hAnsi="宋体" w:cs="宋体"/>
                <w:color w:val="000000"/>
                <w:sz w:val="16"/>
                <w:szCs w:val="16"/>
              </w:rPr>
            </w:pP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rPr>
                <w:rFonts w:ascii="宋体" w:hAnsi="宋体" w:cs="宋体"/>
                <w:color w:val="000000"/>
                <w:sz w:val="16"/>
                <w:szCs w:val="16"/>
              </w:rPr>
            </w:pPr>
            <w:r>
              <w:rPr>
                <w:rFonts w:ascii="宋体" w:hAnsi="宋体" w:cs="宋体" w:hint="eastAsia"/>
                <w:color w:val="000000"/>
                <w:sz w:val="16"/>
                <w:szCs w:val="16"/>
              </w:rPr>
              <w:t>15165.85</w:t>
            </w: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3B03DC">
            <w:pPr>
              <w:jc w:val="right"/>
              <w:rPr>
                <w:rFonts w:ascii="宋体" w:hAnsi="宋体" w:cs="宋体"/>
                <w:color w:val="000000"/>
                <w:sz w:val="16"/>
                <w:szCs w:val="16"/>
              </w:rPr>
            </w:pP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717563">
            <w:pPr>
              <w:rPr>
                <w:rFonts w:ascii="宋体" w:hAnsi="宋体" w:cs="宋体"/>
                <w:color w:val="000000"/>
                <w:sz w:val="16"/>
                <w:szCs w:val="16"/>
              </w:rPr>
            </w:pPr>
            <w:r>
              <w:rPr>
                <w:rFonts w:ascii="宋体" w:hAnsi="宋体" w:cs="宋体" w:hint="eastAsia"/>
                <w:color w:val="000000"/>
                <w:sz w:val="16"/>
                <w:szCs w:val="16"/>
              </w:rPr>
              <w:t xml:space="preserve">       13665.54</w:t>
            </w: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347"/>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jc w:val="center"/>
              <w:rPr>
                <w:rFonts w:ascii="宋体" w:hAnsi="宋体" w:cs="宋体"/>
                <w:b/>
                <w:color w:val="000000"/>
                <w:sz w:val="16"/>
                <w:szCs w:val="16"/>
              </w:rPr>
            </w:pPr>
            <w:r>
              <w:rPr>
                <w:rFonts w:ascii="宋体" w:hAnsi="宋体" w:cs="宋体" w:hint="eastAsia"/>
                <w:b/>
                <w:color w:val="000000"/>
                <w:sz w:val="16"/>
                <w:szCs w:val="16"/>
              </w:rPr>
              <w:t>15731.16</w:t>
            </w: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717563">
            <w:pPr>
              <w:rPr>
                <w:rFonts w:ascii="宋体" w:hAnsi="宋体" w:cs="宋体"/>
                <w:b/>
                <w:color w:val="000000"/>
                <w:sz w:val="16"/>
                <w:szCs w:val="16"/>
              </w:rPr>
            </w:pPr>
            <w:r>
              <w:rPr>
                <w:rFonts w:ascii="宋体" w:hAnsi="宋体" w:cs="宋体" w:hint="eastAsia"/>
                <w:b/>
                <w:color w:val="000000"/>
                <w:sz w:val="16"/>
                <w:szCs w:val="16"/>
              </w:rPr>
              <w:t xml:space="preserve">         13665.54</w:t>
            </w: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717563">
            <w:pPr>
              <w:jc w:val="center"/>
              <w:rPr>
                <w:rFonts w:ascii="宋体" w:hAnsi="宋体" w:cs="宋体"/>
                <w:color w:val="000000"/>
                <w:sz w:val="16"/>
                <w:szCs w:val="16"/>
              </w:rPr>
            </w:pPr>
            <w:r>
              <w:rPr>
                <w:rFonts w:ascii="宋体" w:hAnsi="宋体" w:cs="宋体" w:hint="eastAsia"/>
                <w:color w:val="000000"/>
                <w:sz w:val="16"/>
                <w:szCs w:val="16"/>
              </w:rPr>
              <w:t>1927.62</w:t>
            </w: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717563">
            <w:pPr>
              <w:jc w:val="center"/>
              <w:rPr>
                <w:rFonts w:ascii="宋体" w:hAnsi="宋体" w:cs="宋体"/>
                <w:color w:val="000000"/>
                <w:sz w:val="16"/>
                <w:szCs w:val="16"/>
              </w:rPr>
            </w:pPr>
            <w:r>
              <w:rPr>
                <w:rFonts w:ascii="宋体" w:hAnsi="宋体" w:cs="宋体" w:hint="eastAsia"/>
                <w:color w:val="000000"/>
                <w:sz w:val="16"/>
                <w:szCs w:val="16"/>
              </w:rPr>
              <w:t>138</w:t>
            </w:r>
          </w:p>
        </w:tc>
      </w:tr>
      <w:tr w:rsidR="003B03D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B03DC" w:rsidRDefault="003B03DC">
            <w:pPr>
              <w:rPr>
                <w:rFonts w:ascii="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3B03DC" w:rsidRDefault="00717563">
            <w:pPr>
              <w:jc w:val="center"/>
              <w:rPr>
                <w:rFonts w:ascii="宋体" w:hAnsi="宋体" w:cs="宋体"/>
                <w:b/>
                <w:color w:val="000000"/>
                <w:sz w:val="16"/>
                <w:szCs w:val="16"/>
              </w:rPr>
            </w:pPr>
            <w:r>
              <w:rPr>
                <w:rFonts w:ascii="宋体" w:hAnsi="宋体" w:cs="宋体" w:hint="eastAsia"/>
                <w:b/>
                <w:color w:val="000000"/>
                <w:sz w:val="16"/>
                <w:szCs w:val="16"/>
              </w:rPr>
              <w:t>15731.16</w:t>
            </w:r>
          </w:p>
        </w:tc>
        <w:tc>
          <w:tcPr>
            <w:tcW w:w="2325" w:type="dxa"/>
            <w:tcBorders>
              <w:top w:val="single" w:sz="4" w:space="0" w:color="000000"/>
              <w:left w:val="single" w:sz="4" w:space="0" w:color="000000"/>
              <w:bottom w:val="single" w:sz="12" w:space="0" w:color="000000"/>
              <w:right w:val="single" w:sz="4" w:space="0" w:color="000000"/>
            </w:tcBorders>
            <w:vAlign w:val="center"/>
          </w:tcPr>
          <w:p w:rsidR="003B03DC" w:rsidRDefault="00717563">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3B03DC" w:rsidRDefault="00717563">
            <w:pPr>
              <w:rPr>
                <w:rFonts w:ascii="宋体" w:hAnsi="宋体" w:cs="宋体"/>
                <w:b/>
                <w:color w:val="000000"/>
                <w:sz w:val="16"/>
                <w:szCs w:val="16"/>
              </w:rPr>
            </w:pPr>
            <w:r>
              <w:rPr>
                <w:rFonts w:ascii="宋体" w:hAnsi="宋体" w:cs="宋体" w:hint="eastAsia"/>
                <w:b/>
                <w:color w:val="000000"/>
                <w:sz w:val="16"/>
                <w:szCs w:val="16"/>
              </w:rPr>
              <w:t xml:space="preserve">          15731.16</w:t>
            </w:r>
          </w:p>
        </w:tc>
      </w:tr>
      <w:tr w:rsidR="003B03DC">
        <w:trPr>
          <w:trHeight w:val="555"/>
        </w:trPr>
        <w:tc>
          <w:tcPr>
            <w:tcW w:w="10350" w:type="dxa"/>
            <w:gridSpan w:val="10"/>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3B03DC" w:rsidRDefault="003B03DC">
      <w:pPr>
        <w:spacing w:line="360" w:lineRule="auto"/>
        <w:rPr>
          <w:rFonts w:ascii="隶书" w:eastAsia="隶书" w:hAnsi="隶书" w:cs="隶书"/>
          <w:sz w:val="52"/>
          <w:szCs w:val="52"/>
        </w:rPr>
        <w:sectPr w:rsidR="003B03DC">
          <w:pgSz w:w="11906" w:h="16838"/>
          <w:pgMar w:top="1440" w:right="1800" w:bottom="1440" w:left="1800" w:header="851" w:footer="992" w:gutter="0"/>
          <w:pgNumType w:fmt="numberInDash"/>
          <w:cols w:space="720"/>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3B03DC">
        <w:trPr>
          <w:trHeight w:val="375"/>
        </w:trPr>
        <w:tc>
          <w:tcPr>
            <w:tcW w:w="10337" w:type="dxa"/>
            <w:gridSpan w:val="16"/>
            <w:vAlign w:val="center"/>
          </w:tcPr>
          <w:tbl>
            <w:tblPr>
              <w:tblW w:w="10337" w:type="dxa"/>
              <w:tblInd w:w="15" w:type="dxa"/>
              <w:tblLayout w:type="fixed"/>
              <w:tblCellMar>
                <w:top w:w="15" w:type="dxa"/>
                <w:left w:w="15" w:type="dxa"/>
                <w:bottom w:w="15" w:type="dxa"/>
                <w:right w:w="15" w:type="dxa"/>
              </w:tblCellMar>
              <w:tblLook w:val="04A0"/>
            </w:tblPr>
            <w:tblGrid>
              <w:gridCol w:w="10337"/>
            </w:tblGrid>
            <w:tr w:rsidR="003B03DC">
              <w:trPr>
                <w:trHeight w:val="375"/>
              </w:trPr>
              <w:tc>
                <w:tcPr>
                  <w:tcW w:w="10337" w:type="dxa"/>
                  <w:vAlign w:val="center"/>
                </w:tcPr>
                <w:p w:rsidR="003B03DC" w:rsidRDefault="00717563">
                  <w:pPr>
                    <w:widowControl/>
                    <w:jc w:val="center"/>
                    <w:textAlignment w:val="center"/>
                    <w:rPr>
                      <w:rFonts w:ascii="黑体" w:eastAsia="黑体" w:hAnsi="宋体"/>
                      <w:color w:val="000000"/>
                      <w:sz w:val="28"/>
                      <w:szCs w:val="28"/>
                    </w:rPr>
                  </w:pPr>
                  <w:r>
                    <w:rPr>
                      <w:rFonts w:ascii="黑体" w:eastAsia="黑体" w:hAnsi="宋体" w:hint="eastAsia"/>
                      <w:color w:val="000000"/>
                      <w:kern w:val="0"/>
                      <w:sz w:val="28"/>
                      <w:szCs w:val="28"/>
                    </w:rPr>
                    <w:lastRenderedPageBreak/>
                    <w:t>收入决算表</w:t>
                  </w:r>
                </w:p>
              </w:tc>
            </w:tr>
          </w:tbl>
          <w:p w:rsidR="003B03DC" w:rsidRDefault="003B03DC">
            <w:pPr>
              <w:widowControl/>
              <w:jc w:val="center"/>
              <w:textAlignment w:val="center"/>
              <w:rPr>
                <w:rFonts w:ascii="黑体" w:eastAsia="黑体" w:hAnsi="宋体"/>
                <w:color w:val="000000"/>
                <w:sz w:val="28"/>
                <w:szCs w:val="28"/>
              </w:rPr>
            </w:pPr>
          </w:p>
        </w:tc>
      </w:tr>
      <w:tr w:rsidR="003B03DC">
        <w:trPr>
          <w:trHeight w:val="285"/>
        </w:trPr>
        <w:tc>
          <w:tcPr>
            <w:tcW w:w="1637" w:type="dxa"/>
            <w:gridSpan w:val="2"/>
            <w:vAlign w:val="center"/>
          </w:tcPr>
          <w:p w:rsidR="003B03DC" w:rsidRDefault="003B03DC">
            <w:pPr>
              <w:rPr>
                <w:rFonts w:ascii="宋体" w:hAnsi="宋体" w:cs="宋体"/>
                <w:color w:val="000000"/>
                <w:sz w:val="16"/>
                <w:szCs w:val="16"/>
              </w:rPr>
            </w:pPr>
          </w:p>
        </w:tc>
        <w:tc>
          <w:tcPr>
            <w:tcW w:w="1036" w:type="dxa"/>
            <w:vAlign w:val="center"/>
          </w:tcPr>
          <w:p w:rsidR="003B03DC" w:rsidRDefault="003B03DC">
            <w:pPr>
              <w:rPr>
                <w:rFonts w:ascii="宋体" w:hAnsi="宋体" w:cs="宋体"/>
                <w:color w:val="000000"/>
                <w:sz w:val="16"/>
                <w:szCs w:val="16"/>
              </w:rPr>
            </w:pPr>
          </w:p>
        </w:tc>
        <w:tc>
          <w:tcPr>
            <w:tcW w:w="1904" w:type="dxa"/>
            <w:gridSpan w:val="2"/>
            <w:vAlign w:val="center"/>
          </w:tcPr>
          <w:p w:rsidR="003B03DC" w:rsidRDefault="003B03DC">
            <w:pPr>
              <w:rPr>
                <w:rFonts w:ascii="宋体" w:hAnsi="宋体" w:cs="宋体"/>
                <w:color w:val="000000"/>
                <w:sz w:val="16"/>
                <w:szCs w:val="16"/>
              </w:rPr>
            </w:pPr>
          </w:p>
        </w:tc>
        <w:tc>
          <w:tcPr>
            <w:tcW w:w="960" w:type="dxa"/>
            <w:gridSpan w:val="2"/>
            <w:vAlign w:val="center"/>
          </w:tcPr>
          <w:p w:rsidR="003B03DC" w:rsidRDefault="003B03DC">
            <w:pPr>
              <w:rPr>
                <w:rFonts w:ascii="宋体" w:hAnsi="宋体" w:cs="宋体"/>
                <w:color w:val="000000"/>
                <w:sz w:val="16"/>
                <w:szCs w:val="16"/>
              </w:rPr>
            </w:pPr>
          </w:p>
        </w:tc>
        <w:tc>
          <w:tcPr>
            <w:tcW w:w="960" w:type="dxa"/>
            <w:gridSpan w:val="2"/>
            <w:vAlign w:val="center"/>
          </w:tcPr>
          <w:p w:rsidR="003B03DC" w:rsidRDefault="003B03DC">
            <w:pPr>
              <w:rPr>
                <w:rFonts w:ascii="宋体" w:hAnsi="宋体" w:cs="宋体"/>
                <w:color w:val="000000"/>
                <w:sz w:val="16"/>
                <w:szCs w:val="16"/>
              </w:rPr>
            </w:pPr>
          </w:p>
        </w:tc>
        <w:tc>
          <w:tcPr>
            <w:tcW w:w="960" w:type="dxa"/>
            <w:gridSpan w:val="2"/>
            <w:vAlign w:val="center"/>
          </w:tcPr>
          <w:p w:rsidR="003B03DC" w:rsidRDefault="003B03DC">
            <w:pPr>
              <w:rPr>
                <w:rFonts w:ascii="宋体" w:hAnsi="宋体" w:cs="宋体"/>
                <w:color w:val="000000"/>
                <w:sz w:val="16"/>
                <w:szCs w:val="16"/>
              </w:rPr>
            </w:pPr>
          </w:p>
        </w:tc>
        <w:tc>
          <w:tcPr>
            <w:tcW w:w="960" w:type="dxa"/>
            <w:gridSpan w:val="2"/>
            <w:vAlign w:val="center"/>
          </w:tcPr>
          <w:p w:rsidR="003B03DC" w:rsidRDefault="003B03DC">
            <w:pPr>
              <w:rPr>
                <w:rFonts w:ascii="宋体" w:hAnsi="宋体" w:cs="宋体"/>
                <w:color w:val="000000"/>
                <w:sz w:val="16"/>
                <w:szCs w:val="16"/>
              </w:rPr>
            </w:pPr>
          </w:p>
        </w:tc>
        <w:tc>
          <w:tcPr>
            <w:tcW w:w="960" w:type="dxa"/>
            <w:gridSpan w:val="2"/>
            <w:vAlign w:val="center"/>
          </w:tcPr>
          <w:p w:rsidR="003B03DC" w:rsidRDefault="003B03DC">
            <w:pPr>
              <w:rPr>
                <w:rFonts w:ascii="宋体" w:hAnsi="宋体" w:cs="宋体"/>
                <w:color w:val="000000"/>
                <w:sz w:val="16"/>
                <w:szCs w:val="16"/>
              </w:rPr>
            </w:pPr>
          </w:p>
        </w:tc>
        <w:tc>
          <w:tcPr>
            <w:tcW w:w="960" w:type="dxa"/>
            <w:vAlign w:val="center"/>
          </w:tcPr>
          <w:p w:rsidR="003B03DC" w:rsidRDefault="0071756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公开02表</w:t>
            </w:r>
          </w:p>
        </w:tc>
      </w:tr>
      <w:tr w:rsidR="003B03DC">
        <w:trPr>
          <w:trHeight w:val="270"/>
        </w:trPr>
        <w:tc>
          <w:tcPr>
            <w:tcW w:w="1637" w:type="dxa"/>
            <w:gridSpan w:val="2"/>
            <w:vAlign w:val="center"/>
          </w:tcPr>
          <w:p w:rsidR="003B03DC" w:rsidRDefault="003B03DC">
            <w:pPr>
              <w:rPr>
                <w:rFonts w:ascii="宋体" w:hAnsi="宋体" w:cs="宋体"/>
                <w:color w:val="000000"/>
                <w:sz w:val="16"/>
                <w:szCs w:val="16"/>
              </w:rPr>
            </w:pPr>
          </w:p>
        </w:tc>
        <w:tc>
          <w:tcPr>
            <w:tcW w:w="1036" w:type="dxa"/>
            <w:vAlign w:val="center"/>
          </w:tcPr>
          <w:p w:rsidR="003B03DC" w:rsidRDefault="003B03DC">
            <w:pPr>
              <w:rPr>
                <w:rFonts w:ascii="宋体" w:hAnsi="宋体" w:cs="宋体"/>
                <w:color w:val="000000"/>
                <w:sz w:val="16"/>
                <w:szCs w:val="16"/>
              </w:rPr>
            </w:pPr>
          </w:p>
        </w:tc>
        <w:tc>
          <w:tcPr>
            <w:tcW w:w="1904" w:type="dxa"/>
            <w:gridSpan w:val="2"/>
            <w:vAlign w:val="center"/>
          </w:tcPr>
          <w:p w:rsidR="003B03DC" w:rsidRDefault="003B03DC">
            <w:pPr>
              <w:rPr>
                <w:rFonts w:ascii="宋体" w:hAnsi="宋体" w:cs="宋体"/>
                <w:color w:val="000000"/>
                <w:sz w:val="16"/>
                <w:szCs w:val="16"/>
              </w:rPr>
            </w:pPr>
          </w:p>
        </w:tc>
        <w:tc>
          <w:tcPr>
            <w:tcW w:w="960" w:type="dxa"/>
            <w:gridSpan w:val="2"/>
            <w:vAlign w:val="center"/>
          </w:tcPr>
          <w:p w:rsidR="003B03DC" w:rsidRDefault="003B03DC">
            <w:pPr>
              <w:rPr>
                <w:rFonts w:ascii="宋体" w:hAnsi="宋体" w:cs="宋体"/>
                <w:color w:val="000000"/>
                <w:sz w:val="16"/>
                <w:szCs w:val="16"/>
              </w:rPr>
            </w:pPr>
          </w:p>
        </w:tc>
        <w:tc>
          <w:tcPr>
            <w:tcW w:w="960" w:type="dxa"/>
            <w:gridSpan w:val="2"/>
            <w:vAlign w:val="center"/>
          </w:tcPr>
          <w:p w:rsidR="003B03DC" w:rsidRDefault="003B03DC">
            <w:pPr>
              <w:rPr>
                <w:rFonts w:ascii="宋体" w:hAnsi="宋体" w:cs="宋体"/>
                <w:color w:val="000000"/>
                <w:sz w:val="16"/>
                <w:szCs w:val="16"/>
              </w:rPr>
            </w:pPr>
          </w:p>
        </w:tc>
        <w:tc>
          <w:tcPr>
            <w:tcW w:w="960" w:type="dxa"/>
            <w:gridSpan w:val="2"/>
            <w:vAlign w:val="center"/>
          </w:tcPr>
          <w:p w:rsidR="003B03DC" w:rsidRDefault="003B03DC">
            <w:pPr>
              <w:rPr>
                <w:rFonts w:ascii="宋体" w:hAnsi="宋体" w:cs="宋体"/>
                <w:color w:val="000000"/>
                <w:sz w:val="16"/>
                <w:szCs w:val="16"/>
              </w:rPr>
            </w:pPr>
          </w:p>
        </w:tc>
        <w:tc>
          <w:tcPr>
            <w:tcW w:w="960" w:type="dxa"/>
            <w:gridSpan w:val="2"/>
            <w:vAlign w:val="center"/>
          </w:tcPr>
          <w:p w:rsidR="003B03DC" w:rsidRDefault="003B03DC">
            <w:pPr>
              <w:rPr>
                <w:rFonts w:ascii="宋体" w:hAnsi="宋体" w:cs="宋体"/>
                <w:color w:val="000000"/>
                <w:sz w:val="16"/>
                <w:szCs w:val="16"/>
              </w:rPr>
            </w:pPr>
          </w:p>
        </w:tc>
        <w:tc>
          <w:tcPr>
            <w:tcW w:w="960" w:type="dxa"/>
            <w:gridSpan w:val="2"/>
            <w:vAlign w:val="center"/>
          </w:tcPr>
          <w:p w:rsidR="003B03DC" w:rsidRDefault="003B03DC">
            <w:pPr>
              <w:rPr>
                <w:rFonts w:ascii="宋体" w:hAnsi="宋体" w:cs="宋体"/>
                <w:color w:val="000000"/>
                <w:sz w:val="16"/>
                <w:szCs w:val="16"/>
              </w:rPr>
            </w:pPr>
          </w:p>
        </w:tc>
        <w:tc>
          <w:tcPr>
            <w:tcW w:w="960" w:type="dxa"/>
            <w:vAlign w:val="center"/>
          </w:tcPr>
          <w:p w:rsidR="003B03DC" w:rsidRDefault="0071756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3B03DC">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项 目</w:t>
            </w:r>
          </w:p>
        </w:tc>
        <w:tc>
          <w:tcPr>
            <w:tcW w:w="1094" w:type="dxa"/>
            <w:tcBorders>
              <w:top w:val="single" w:sz="12"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tcBorders>
              <w:top w:val="single" w:sz="12"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tcBorders>
              <w:top w:val="single" w:sz="12"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tcBorders>
              <w:top w:val="single" w:sz="12"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事业收入</w:t>
            </w:r>
          </w:p>
        </w:tc>
        <w:tc>
          <w:tcPr>
            <w:tcW w:w="1094" w:type="dxa"/>
            <w:gridSpan w:val="2"/>
            <w:tcBorders>
              <w:top w:val="single" w:sz="12"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经营收入</w:t>
            </w:r>
          </w:p>
        </w:tc>
        <w:tc>
          <w:tcPr>
            <w:tcW w:w="1094" w:type="dxa"/>
            <w:gridSpan w:val="2"/>
            <w:tcBorders>
              <w:top w:val="single" w:sz="12"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附属单位</w:t>
            </w:r>
            <w:r>
              <w:rPr>
                <w:rFonts w:ascii="宋体" w:hAnsi="宋体" w:cs="宋体" w:hint="eastAsia"/>
                <w:b/>
                <w:color w:val="000000"/>
                <w:kern w:val="0"/>
                <w:sz w:val="16"/>
                <w:szCs w:val="16"/>
              </w:rPr>
              <w:br/>
              <w:t>上缴收入</w:t>
            </w:r>
          </w:p>
        </w:tc>
        <w:tc>
          <w:tcPr>
            <w:tcW w:w="1100" w:type="dxa"/>
            <w:gridSpan w:val="2"/>
            <w:tcBorders>
              <w:top w:val="single" w:sz="12" w:space="0" w:color="000000"/>
              <w:left w:val="single" w:sz="4" w:space="0" w:color="000000"/>
              <w:bottom w:val="single" w:sz="4" w:space="0" w:color="000000"/>
              <w:right w:val="single" w:sz="12"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其他收入</w:t>
            </w:r>
          </w:p>
        </w:tc>
      </w:tr>
      <w:tr w:rsidR="003B03DC">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功能分类</w:t>
            </w:r>
            <w:r>
              <w:rPr>
                <w:rFonts w:ascii="宋体" w:hAnsi="宋体"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科目名称</w:t>
            </w:r>
          </w:p>
        </w:tc>
        <w:tc>
          <w:tcPr>
            <w:tcW w:w="1094" w:type="dxa"/>
            <w:tcBorders>
              <w:top w:val="single" w:sz="12"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1094" w:type="dxa"/>
            <w:gridSpan w:val="2"/>
            <w:tcBorders>
              <w:top w:val="single" w:sz="12"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1094" w:type="dxa"/>
            <w:gridSpan w:val="2"/>
            <w:tcBorders>
              <w:top w:val="single" w:sz="12"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1094" w:type="dxa"/>
            <w:gridSpan w:val="2"/>
            <w:tcBorders>
              <w:top w:val="single" w:sz="12"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1094" w:type="dxa"/>
            <w:gridSpan w:val="2"/>
            <w:tcBorders>
              <w:top w:val="single" w:sz="12"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1094" w:type="dxa"/>
            <w:gridSpan w:val="2"/>
            <w:tcBorders>
              <w:top w:val="single" w:sz="12"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1100" w:type="dxa"/>
            <w:gridSpan w:val="2"/>
            <w:tcBorders>
              <w:top w:val="single" w:sz="12"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b/>
                <w:color w:val="000000"/>
                <w:sz w:val="16"/>
                <w:szCs w:val="16"/>
              </w:rPr>
            </w:pPr>
          </w:p>
        </w:tc>
      </w:tr>
      <w:tr w:rsidR="003B03DC">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7</w:t>
            </w:r>
          </w:p>
        </w:tc>
      </w:tr>
      <w:tr w:rsidR="003B03DC">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3B03DC" w:rsidRDefault="00717563">
            <w:pPr>
              <w:jc w:val="center"/>
              <w:rPr>
                <w:rFonts w:ascii="宋体" w:hAnsi="宋体" w:cs="宋体"/>
                <w:b/>
                <w:color w:val="000000"/>
                <w:sz w:val="16"/>
                <w:szCs w:val="16"/>
              </w:rPr>
            </w:pPr>
            <w:r>
              <w:rPr>
                <w:rFonts w:ascii="宋体" w:hAnsi="宋体" w:cs="宋体" w:hint="eastAsia"/>
                <w:b/>
                <w:color w:val="000000"/>
                <w:sz w:val="16"/>
                <w:szCs w:val="16"/>
              </w:rPr>
              <w:t>15731.16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jc w:val="center"/>
              <w:rPr>
                <w:rFonts w:ascii="宋体" w:hAnsi="宋体" w:cs="宋体"/>
                <w:b/>
                <w:color w:val="000000"/>
                <w:sz w:val="16"/>
                <w:szCs w:val="16"/>
              </w:rPr>
            </w:pPr>
            <w:r>
              <w:rPr>
                <w:rFonts w:ascii="宋体" w:hAnsi="宋体" w:cs="宋体" w:hint="eastAsia"/>
                <w:b/>
                <w:color w:val="000000"/>
                <w:sz w:val="16"/>
                <w:szCs w:val="16"/>
              </w:rPr>
              <w:t>565.31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jc w:val="right"/>
              <w:rPr>
                <w:rFonts w:ascii="宋体" w:hAnsi="宋体" w:cs="宋体"/>
                <w:b/>
                <w:color w:val="000000"/>
                <w:sz w:val="16"/>
                <w:szCs w:val="16"/>
              </w:rPr>
            </w:pPr>
            <w:r>
              <w:rPr>
                <w:rFonts w:ascii="宋体" w:hAnsi="宋体" w:cs="宋体" w:hint="eastAsia"/>
                <w:b/>
                <w:color w:val="000000"/>
                <w:sz w:val="16"/>
                <w:szCs w:val="16"/>
              </w:rPr>
              <w:t>15165.85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b/>
                <w:color w:val="000000"/>
                <w:sz w:val="16"/>
                <w:szCs w:val="16"/>
              </w:rPr>
            </w:pPr>
          </w:p>
        </w:tc>
      </w:tr>
      <w:tr w:rsidR="003B03DC">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204</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b/>
                <w:color w:val="000000"/>
                <w:sz w:val="16"/>
                <w:szCs w:val="16"/>
              </w:rPr>
            </w:pPr>
            <w:r>
              <w:rPr>
                <w:rFonts w:ascii="宋体" w:hAnsi="宋体" w:cs="宋体" w:hint="eastAsia"/>
                <w:b/>
                <w:color w:val="000000"/>
                <w:sz w:val="16"/>
                <w:szCs w:val="16"/>
              </w:rPr>
              <w:t>公共安全支出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b/>
                <w:color w:val="000000"/>
                <w:sz w:val="16"/>
                <w:szCs w:val="16"/>
              </w:rPr>
            </w:pPr>
          </w:p>
        </w:tc>
      </w:tr>
      <w:tr w:rsidR="003B03DC">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20404</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sz w:val="16"/>
                <w:szCs w:val="16"/>
              </w:rPr>
              <w:t>检察</w:t>
            </w:r>
          </w:p>
        </w:tc>
        <w:tc>
          <w:tcPr>
            <w:tcW w:w="1094"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2040401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行政运行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2040409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两房建设</w:t>
            </w:r>
          </w:p>
        </w:tc>
        <w:tc>
          <w:tcPr>
            <w:tcW w:w="1094"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2040450</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事业运行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3B03DC" w:rsidRDefault="00717563">
            <w:pPr>
              <w:jc w:val="center"/>
              <w:rPr>
                <w:rFonts w:ascii="宋体" w:hAnsi="宋体" w:cs="宋体"/>
                <w:color w:val="000000"/>
                <w:sz w:val="16"/>
                <w:szCs w:val="16"/>
              </w:rPr>
            </w:pPr>
            <w:r>
              <w:rPr>
                <w:rFonts w:ascii="宋体" w:hAnsi="宋体" w:cs="宋体" w:hint="eastAsia"/>
                <w:color w:val="000000"/>
                <w:sz w:val="16"/>
                <w:szCs w:val="16"/>
              </w:rPr>
              <w:t>15731.16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jc w:val="center"/>
              <w:rPr>
                <w:rFonts w:ascii="宋体" w:hAnsi="宋体" w:cs="宋体"/>
                <w:color w:val="000000"/>
                <w:sz w:val="16"/>
                <w:szCs w:val="16"/>
              </w:rPr>
            </w:pPr>
            <w:r>
              <w:rPr>
                <w:rFonts w:ascii="宋体" w:hAnsi="宋体" w:cs="宋体" w:hint="eastAsia"/>
                <w:color w:val="000000"/>
                <w:sz w:val="16"/>
                <w:szCs w:val="16"/>
              </w:rPr>
              <w:t>565.31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jc w:val="right"/>
              <w:rPr>
                <w:rFonts w:ascii="宋体" w:hAnsi="宋体" w:cs="宋体"/>
                <w:color w:val="000000"/>
                <w:sz w:val="16"/>
                <w:szCs w:val="16"/>
              </w:rPr>
            </w:pPr>
            <w:r>
              <w:rPr>
                <w:rFonts w:ascii="宋体" w:hAnsi="宋体" w:cs="宋体" w:hint="eastAsia"/>
                <w:color w:val="000000"/>
                <w:sz w:val="16"/>
                <w:szCs w:val="16"/>
              </w:rPr>
              <w:t>15165.85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B03DC" w:rsidRDefault="003B03DC">
            <w:pPr>
              <w:jc w:val="right"/>
              <w:rPr>
                <w:rFonts w:ascii="宋体" w:hAnsi="宋体" w:cs="宋体"/>
                <w:color w:val="000000"/>
                <w:sz w:val="16"/>
                <w:szCs w:val="16"/>
              </w:rPr>
            </w:pPr>
          </w:p>
        </w:tc>
      </w:tr>
      <w:tr w:rsidR="003B03DC">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2040499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其他检察支出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B03DC" w:rsidRDefault="003B03DC">
            <w:pPr>
              <w:jc w:val="right"/>
              <w:rPr>
                <w:rFonts w:ascii="宋体" w:hAnsi="宋体" w:cs="宋体"/>
                <w:color w:val="000000"/>
                <w:sz w:val="16"/>
                <w:szCs w:val="16"/>
              </w:rPr>
            </w:pPr>
          </w:p>
        </w:tc>
      </w:tr>
      <w:tr w:rsidR="003B03DC">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215</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资源勘探信息等支出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B03DC" w:rsidRDefault="003B03DC">
            <w:pPr>
              <w:jc w:val="right"/>
              <w:rPr>
                <w:rFonts w:ascii="宋体" w:hAnsi="宋体" w:cs="宋体"/>
                <w:color w:val="000000"/>
                <w:sz w:val="16"/>
                <w:szCs w:val="16"/>
              </w:rPr>
            </w:pPr>
          </w:p>
        </w:tc>
      </w:tr>
      <w:tr w:rsidR="003B03DC">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sz w:val="16"/>
                <w:szCs w:val="16"/>
              </w:rPr>
              <w:t>21561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sz w:val="16"/>
                <w:szCs w:val="16"/>
              </w:rPr>
              <w:t>新型墙</w:t>
            </w:r>
            <w:proofErr w:type="gramStart"/>
            <w:r>
              <w:rPr>
                <w:rFonts w:ascii="宋体" w:hAnsi="宋体" w:cs="宋体" w:hint="eastAsia"/>
                <w:color w:val="000000"/>
                <w:sz w:val="16"/>
                <w:szCs w:val="16"/>
              </w:rPr>
              <w:t>体材</w:t>
            </w:r>
            <w:proofErr w:type="gramEnd"/>
            <w:r>
              <w:rPr>
                <w:rFonts w:ascii="宋体" w:hAnsi="宋体" w:cs="宋体" w:hint="eastAsia"/>
                <w:color w:val="000000"/>
                <w:sz w:val="16"/>
                <w:szCs w:val="16"/>
              </w:rPr>
              <w:t>料专用基金及对应专项债务收入安排的支出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B03DC" w:rsidRDefault="003B03DC">
            <w:pPr>
              <w:jc w:val="right"/>
              <w:rPr>
                <w:rFonts w:ascii="宋体" w:hAnsi="宋体" w:cs="宋体"/>
                <w:color w:val="000000"/>
                <w:sz w:val="16"/>
                <w:szCs w:val="16"/>
              </w:rPr>
            </w:pPr>
          </w:p>
        </w:tc>
      </w:tr>
      <w:tr w:rsidR="003B03DC">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sz w:val="16"/>
                <w:szCs w:val="16"/>
              </w:rPr>
              <w:t>2156199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sz w:val="16"/>
                <w:szCs w:val="16"/>
              </w:rPr>
              <w:t>其他新型墙</w:t>
            </w:r>
            <w:proofErr w:type="gramStart"/>
            <w:r>
              <w:rPr>
                <w:rFonts w:ascii="宋体" w:hAnsi="宋体" w:cs="宋体" w:hint="eastAsia"/>
                <w:color w:val="000000"/>
                <w:sz w:val="16"/>
                <w:szCs w:val="16"/>
              </w:rPr>
              <w:t>体材</w:t>
            </w:r>
            <w:proofErr w:type="gramEnd"/>
            <w:r>
              <w:rPr>
                <w:rFonts w:ascii="宋体" w:hAnsi="宋体" w:cs="宋体" w:hint="eastAsia"/>
                <w:color w:val="000000"/>
                <w:sz w:val="16"/>
                <w:szCs w:val="16"/>
              </w:rPr>
              <w:t>料专项基金支出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B03DC" w:rsidRDefault="003B03DC">
            <w:pPr>
              <w:jc w:val="right"/>
              <w:rPr>
                <w:rFonts w:ascii="宋体" w:hAnsi="宋体" w:cs="宋体"/>
                <w:color w:val="000000"/>
                <w:sz w:val="16"/>
                <w:szCs w:val="16"/>
              </w:rPr>
            </w:pPr>
          </w:p>
        </w:tc>
      </w:tr>
      <w:tr w:rsidR="003B03DC">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B03DC" w:rsidRDefault="003B03DC">
            <w:pPr>
              <w:jc w:val="right"/>
              <w:rPr>
                <w:rFonts w:ascii="宋体" w:hAnsi="宋体" w:cs="宋体"/>
                <w:color w:val="000000"/>
                <w:sz w:val="16"/>
                <w:szCs w:val="16"/>
              </w:rPr>
            </w:pPr>
          </w:p>
        </w:tc>
      </w:tr>
      <w:tr w:rsidR="003B03DC">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3B03DC" w:rsidRDefault="003B03DC">
            <w:pPr>
              <w:jc w:val="right"/>
              <w:rPr>
                <w:rFonts w:ascii="宋体" w:hAnsi="宋体" w:cs="宋体"/>
                <w:color w:val="000000"/>
                <w:sz w:val="16"/>
                <w:szCs w:val="16"/>
              </w:rPr>
            </w:pPr>
          </w:p>
        </w:tc>
      </w:tr>
      <w:tr w:rsidR="003B03DC">
        <w:trPr>
          <w:trHeight w:val="285"/>
        </w:trPr>
        <w:tc>
          <w:tcPr>
            <w:tcW w:w="10337" w:type="dxa"/>
            <w:gridSpan w:val="16"/>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3B03DC" w:rsidRDefault="003B03DC">
      <w:pPr>
        <w:spacing w:line="360" w:lineRule="auto"/>
        <w:jc w:val="center"/>
        <w:rPr>
          <w:rFonts w:ascii="隶书" w:eastAsia="隶书" w:hAnsi="隶书" w:cs="隶书"/>
          <w:sz w:val="52"/>
          <w:szCs w:val="52"/>
        </w:rPr>
        <w:sectPr w:rsidR="003B03DC">
          <w:pgSz w:w="11906" w:h="16838"/>
          <w:pgMar w:top="2098" w:right="1531" w:bottom="1984" w:left="1587" w:header="850" w:footer="992" w:gutter="0"/>
          <w:pgNumType w:fmt="numberInDash"/>
          <w:cols w:space="72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3B03DC">
        <w:trPr>
          <w:trHeight w:val="375"/>
        </w:trPr>
        <w:tc>
          <w:tcPr>
            <w:tcW w:w="10350" w:type="dxa"/>
            <w:gridSpan w:val="14"/>
            <w:vAlign w:val="center"/>
          </w:tcPr>
          <w:p w:rsidR="003B03DC" w:rsidRDefault="00717563">
            <w:pPr>
              <w:widowControl/>
              <w:jc w:val="center"/>
              <w:textAlignment w:val="center"/>
              <w:rPr>
                <w:rFonts w:ascii="黑体" w:eastAsia="黑体" w:hAnsi="宋体"/>
                <w:color w:val="000000"/>
                <w:sz w:val="28"/>
                <w:szCs w:val="28"/>
              </w:rPr>
            </w:pPr>
            <w:r>
              <w:rPr>
                <w:rFonts w:ascii="黑体" w:eastAsia="黑体" w:hAnsi="宋体" w:hint="eastAsia"/>
                <w:color w:val="000000"/>
                <w:kern w:val="0"/>
                <w:sz w:val="28"/>
                <w:szCs w:val="28"/>
              </w:rPr>
              <w:lastRenderedPageBreak/>
              <w:t>支出决算表</w:t>
            </w:r>
          </w:p>
        </w:tc>
      </w:tr>
      <w:tr w:rsidR="003B03DC">
        <w:trPr>
          <w:trHeight w:val="315"/>
        </w:trPr>
        <w:tc>
          <w:tcPr>
            <w:tcW w:w="1482" w:type="dxa"/>
            <w:gridSpan w:val="2"/>
            <w:vAlign w:val="center"/>
          </w:tcPr>
          <w:p w:rsidR="003B03DC" w:rsidRDefault="003B03DC">
            <w:pPr>
              <w:rPr>
                <w:rFonts w:ascii="宋体" w:hAnsi="宋体" w:cs="宋体"/>
                <w:color w:val="000000"/>
                <w:sz w:val="16"/>
                <w:szCs w:val="16"/>
              </w:rPr>
            </w:pPr>
          </w:p>
        </w:tc>
        <w:tc>
          <w:tcPr>
            <w:tcW w:w="1638" w:type="dxa"/>
            <w:vAlign w:val="center"/>
          </w:tcPr>
          <w:p w:rsidR="003B03DC" w:rsidRDefault="003B03DC">
            <w:pPr>
              <w:rPr>
                <w:rFonts w:ascii="宋体" w:hAnsi="宋体" w:cs="宋体"/>
                <w:color w:val="000000"/>
                <w:sz w:val="16"/>
                <w:szCs w:val="16"/>
              </w:rPr>
            </w:pPr>
          </w:p>
        </w:tc>
        <w:tc>
          <w:tcPr>
            <w:tcW w:w="1042" w:type="dxa"/>
            <w:vAlign w:val="center"/>
          </w:tcPr>
          <w:p w:rsidR="003B03DC" w:rsidRDefault="003B03DC">
            <w:pPr>
              <w:rPr>
                <w:rFonts w:ascii="宋体" w:hAnsi="宋体" w:cs="宋体"/>
                <w:color w:val="000000"/>
                <w:sz w:val="16"/>
                <w:szCs w:val="16"/>
              </w:rPr>
            </w:pPr>
          </w:p>
        </w:tc>
        <w:tc>
          <w:tcPr>
            <w:tcW w:w="999" w:type="dxa"/>
            <w:gridSpan w:val="2"/>
            <w:vAlign w:val="center"/>
          </w:tcPr>
          <w:p w:rsidR="003B03DC" w:rsidRDefault="003B03DC">
            <w:pPr>
              <w:rPr>
                <w:rFonts w:ascii="宋体" w:hAnsi="宋体" w:cs="宋体"/>
                <w:color w:val="000000"/>
                <w:sz w:val="16"/>
                <w:szCs w:val="16"/>
              </w:rPr>
            </w:pPr>
          </w:p>
        </w:tc>
        <w:tc>
          <w:tcPr>
            <w:tcW w:w="999" w:type="dxa"/>
            <w:gridSpan w:val="2"/>
            <w:vAlign w:val="center"/>
          </w:tcPr>
          <w:p w:rsidR="003B03DC" w:rsidRDefault="003B03DC">
            <w:pPr>
              <w:rPr>
                <w:rFonts w:ascii="宋体" w:hAnsi="宋体" w:cs="宋体"/>
                <w:color w:val="000000"/>
                <w:sz w:val="16"/>
                <w:szCs w:val="16"/>
              </w:rPr>
            </w:pPr>
          </w:p>
        </w:tc>
        <w:tc>
          <w:tcPr>
            <w:tcW w:w="999" w:type="dxa"/>
            <w:gridSpan w:val="2"/>
            <w:vAlign w:val="center"/>
          </w:tcPr>
          <w:p w:rsidR="003B03DC" w:rsidRDefault="003B03DC">
            <w:pPr>
              <w:rPr>
                <w:rFonts w:ascii="宋体" w:hAnsi="宋体" w:cs="宋体"/>
                <w:color w:val="000000"/>
                <w:sz w:val="16"/>
                <w:szCs w:val="16"/>
              </w:rPr>
            </w:pPr>
          </w:p>
        </w:tc>
        <w:tc>
          <w:tcPr>
            <w:tcW w:w="999" w:type="dxa"/>
            <w:gridSpan w:val="2"/>
            <w:vAlign w:val="center"/>
          </w:tcPr>
          <w:p w:rsidR="003B03DC" w:rsidRDefault="003B03DC">
            <w:pPr>
              <w:rPr>
                <w:rFonts w:ascii="宋体" w:hAnsi="宋体" w:cs="宋体"/>
                <w:color w:val="000000"/>
                <w:sz w:val="16"/>
                <w:szCs w:val="16"/>
              </w:rPr>
            </w:pPr>
          </w:p>
        </w:tc>
        <w:tc>
          <w:tcPr>
            <w:tcW w:w="2192" w:type="dxa"/>
            <w:gridSpan w:val="2"/>
            <w:vAlign w:val="center"/>
          </w:tcPr>
          <w:p w:rsidR="003B03DC" w:rsidRDefault="0071756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公开03表</w:t>
            </w:r>
          </w:p>
        </w:tc>
      </w:tr>
      <w:tr w:rsidR="003B03DC">
        <w:trPr>
          <w:trHeight w:val="315"/>
        </w:trPr>
        <w:tc>
          <w:tcPr>
            <w:tcW w:w="1482" w:type="dxa"/>
            <w:gridSpan w:val="2"/>
            <w:vAlign w:val="center"/>
          </w:tcPr>
          <w:p w:rsidR="003B03DC" w:rsidRDefault="003B03DC">
            <w:pPr>
              <w:rPr>
                <w:rFonts w:ascii="宋体" w:hAnsi="宋体" w:cs="宋体"/>
                <w:color w:val="000000"/>
                <w:sz w:val="16"/>
                <w:szCs w:val="16"/>
              </w:rPr>
            </w:pPr>
          </w:p>
        </w:tc>
        <w:tc>
          <w:tcPr>
            <w:tcW w:w="1638" w:type="dxa"/>
            <w:vAlign w:val="center"/>
          </w:tcPr>
          <w:p w:rsidR="003B03DC" w:rsidRDefault="003B03DC">
            <w:pPr>
              <w:rPr>
                <w:rFonts w:ascii="宋体" w:hAnsi="宋体" w:cs="宋体"/>
                <w:color w:val="000000"/>
                <w:sz w:val="16"/>
                <w:szCs w:val="16"/>
              </w:rPr>
            </w:pPr>
          </w:p>
        </w:tc>
        <w:tc>
          <w:tcPr>
            <w:tcW w:w="1042" w:type="dxa"/>
            <w:vAlign w:val="center"/>
          </w:tcPr>
          <w:p w:rsidR="003B03DC" w:rsidRDefault="003B03DC">
            <w:pPr>
              <w:rPr>
                <w:rFonts w:ascii="宋体" w:hAnsi="宋体" w:cs="宋体"/>
                <w:color w:val="000000"/>
                <w:sz w:val="16"/>
                <w:szCs w:val="16"/>
              </w:rPr>
            </w:pPr>
          </w:p>
        </w:tc>
        <w:tc>
          <w:tcPr>
            <w:tcW w:w="999" w:type="dxa"/>
            <w:gridSpan w:val="2"/>
            <w:vAlign w:val="center"/>
          </w:tcPr>
          <w:p w:rsidR="003B03DC" w:rsidRDefault="003B03DC">
            <w:pPr>
              <w:rPr>
                <w:rFonts w:ascii="宋体" w:hAnsi="宋体" w:cs="宋体"/>
                <w:color w:val="000000"/>
                <w:sz w:val="16"/>
                <w:szCs w:val="16"/>
              </w:rPr>
            </w:pPr>
          </w:p>
        </w:tc>
        <w:tc>
          <w:tcPr>
            <w:tcW w:w="999" w:type="dxa"/>
            <w:gridSpan w:val="2"/>
            <w:vAlign w:val="center"/>
          </w:tcPr>
          <w:p w:rsidR="003B03DC" w:rsidRDefault="003B03DC">
            <w:pPr>
              <w:rPr>
                <w:rFonts w:ascii="宋体" w:hAnsi="宋体" w:cs="宋体"/>
                <w:color w:val="000000"/>
                <w:sz w:val="16"/>
                <w:szCs w:val="16"/>
              </w:rPr>
            </w:pPr>
          </w:p>
        </w:tc>
        <w:tc>
          <w:tcPr>
            <w:tcW w:w="999" w:type="dxa"/>
            <w:gridSpan w:val="2"/>
            <w:vAlign w:val="center"/>
          </w:tcPr>
          <w:p w:rsidR="003B03DC" w:rsidRDefault="003B03DC">
            <w:pPr>
              <w:rPr>
                <w:rFonts w:ascii="宋体" w:hAnsi="宋体" w:cs="宋体"/>
                <w:color w:val="000000"/>
                <w:sz w:val="16"/>
                <w:szCs w:val="16"/>
              </w:rPr>
            </w:pPr>
          </w:p>
        </w:tc>
        <w:tc>
          <w:tcPr>
            <w:tcW w:w="999" w:type="dxa"/>
            <w:gridSpan w:val="2"/>
            <w:vAlign w:val="center"/>
          </w:tcPr>
          <w:p w:rsidR="003B03DC" w:rsidRDefault="003B03DC">
            <w:pPr>
              <w:rPr>
                <w:rFonts w:ascii="宋体" w:hAnsi="宋体" w:cs="宋体"/>
                <w:color w:val="000000"/>
                <w:sz w:val="16"/>
                <w:szCs w:val="16"/>
              </w:rPr>
            </w:pPr>
          </w:p>
        </w:tc>
        <w:tc>
          <w:tcPr>
            <w:tcW w:w="2192" w:type="dxa"/>
            <w:gridSpan w:val="2"/>
            <w:vAlign w:val="center"/>
          </w:tcPr>
          <w:p w:rsidR="003B03DC" w:rsidRDefault="0071756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3B03DC">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tcBorders>
              <w:top w:val="single" w:sz="12"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tcBorders>
              <w:top w:val="single" w:sz="12"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基本支出</w:t>
            </w:r>
          </w:p>
        </w:tc>
        <w:tc>
          <w:tcPr>
            <w:tcW w:w="1205" w:type="dxa"/>
            <w:gridSpan w:val="2"/>
            <w:tcBorders>
              <w:top w:val="single" w:sz="12"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项目支出</w:t>
            </w:r>
          </w:p>
        </w:tc>
        <w:tc>
          <w:tcPr>
            <w:tcW w:w="1205" w:type="dxa"/>
            <w:gridSpan w:val="2"/>
            <w:tcBorders>
              <w:top w:val="single" w:sz="12"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tcBorders>
              <w:top w:val="single" w:sz="12"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经营支出</w:t>
            </w:r>
          </w:p>
        </w:tc>
        <w:tc>
          <w:tcPr>
            <w:tcW w:w="1205" w:type="dxa"/>
            <w:tcBorders>
              <w:top w:val="single" w:sz="12" w:space="0" w:color="000000"/>
              <w:left w:val="single" w:sz="4" w:space="0" w:color="000000"/>
              <w:bottom w:val="single" w:sz="4" w:space="0" w:color="000000"/>
              <w:right w:val="single" w:sz="12"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对附属单位</w:t>
            </w:r>
            <w:r>
              <w:rPr>
                <w:rFonts w:ascii="宋体" w:hAnsi="宋体" w:cs="宋体" w:hint="eastAsia"/>
                <w:b/>
                <w:color w:val="000000"/>
                <w:kern w:val="0"/>
                <w:sz w:val="16"/>
                <w:szCs w:val="16"/>
              </w:rPr>
              <w:br/>
              <w:t>补助支出</w:t>
            </w:r>
          </w:p>
        </w:tc>
      </w:tr>
      <w:tr w:rsidR="003B03DC">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功能分类</w:t>
            </w:r>
            <w:r>
              <w:rPr>
                <w:rFonts w:ascii="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科目名称</w:t>
            </w:r>
          </w:p>
        </w:tc>
        <w:tc>
          <w:tcPr>
            <w:tcW w:w="1205" w:type="dxa"/>
            <w:gridSpan w:val="2"/>
            <w:tcBorders>
              <w:top w:val="single" w:sz="12"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1205" w:type="dxa"/>
            <w:gridSpan w:val="2"/>
            <w:tcBorders>
              <w:top w:val="single" w:sz="12"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1205" w:type="dxa"/>
            <w:gridSpan w:val="2"/>
            <w:tcBorders>
              <w:top w:val="single" w:sz="12"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1205" w:type="dxa"/>
            <w:gridSpan w:val="2"/>
            <w:tcBorders>
              <w:top w:val="single" w:sz="12"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1205" w:type="dxa"/>
            <w:gridSpan w:val="2"/>
            <w:tcBorders>
              <w:top w:val="single" w:sz="12"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1205" w:type="dxa"/>
            <w:tcBorders>
              <w:top w:val="single" w:sz="12"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b/>
                <w:color w:val="000000"/>
                <w:sz w:val="16"/>
                <w:szCs w:val="16"/>
              </w:rPr>
            </w:pPr>
          </w:p>
        </w:tc>
      </w:tr>
      <w:tr w:rsidR="003B03DC">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6</w:t>
            </w:r>
          </w:p>
        </w:tc>
      </w:tr>
      <w:tr w:rsidR="003B03DC">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13665.54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13665.54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b/>
                <w:color w:val="000000"/>
                <w:sz w:val="16"/>
                <w:szCs w:val="16"/>
              </w:rPr>
            </w:pPr>
          </w:p>
        </w:tc>
      </w:tr>
      <w:tr w:rsidR="003B03D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204</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公共安全支出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b/>
                <w:color w:val="000000"/>
                <w:sz w:val="16"/>
                <w:szCs w:val="16"/>
              </w:rPr>
            </w:pPr>
          </w:p>
        </w:tc>
      </w:tr>
      <w:tr w:rsidR="003B03D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20404</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检察</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2040401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2040409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两房建设</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2040450</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sz w:val="16"/>
                <w:szCs w:val="16"/>
              </w:rPr>
              <w:t>事业运行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sz w:val="16"/>
                <w:szCs w:val="16"/>
              </w:rPr>
              <w:t>13665.54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sz w:val="16"/>
                <w:szCs w:val="16"/>
              </w:rPr>
              <w:t>13665.54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2040499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其他检察支出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215</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资源勘探信息等支出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21561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sz w:val="16"/>
                <w:szCs w:val="16"/>
              </w:rPr>
              <w:t>新型墙</w:t>
            </w:r>
            <w:proofErr w:type="gramStart"/>
            <w:r>
              <w:rPr>
                <w:rFonts w:ascii="宋体" w:hAnsi="宋体" w:cs="宋体" w:hint="eastAsia"/>
                <w:color w:val="000000"/>
                <w:sz w:val="16"/>
                <w:szCs w:val="16"/>
              </w:rPr>
              <w:t>体材</w:t>
            </w:r>
            <w:proofErr w:type="gramEnd"/>
            <w:r>
              <w:rPr>
                <w:rFonts w:ascii="宋体" w:hAnsi="宋体" w:cs="宋体" w:hint="eastAsia"/>
                <w:color w:val="000000"/>
                <w:sz w:val="16"/>
                <w:szCs w:val="16"/>
              </w:rPr>
              <w:t>料专项基金及对应专项债务收入安排的支出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2156199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textAlignment w:val="center"/>
              <w:rPr>
                <w:rFonts w:ascii="宋体" w:hAnsi="宋体" w:cs="宋体"/>
                <w:color w:val="000000"/>
                <w:sz w:val="16"/>
                <w:szCs w:val="16"/>
              </w:rPr>
            </w:pPr>
            <w:r>
              <w:rPr>
                <w:rFonts w:ascii="宋体" w:hAnsi="宋体" w:cs="宋体" w:hint="eastAsia"/>
                <w:color w:val="000000"/>
                <w:sz w:val="16"/>
                <w:szCs w:val="16"/>
              </w:rPr>
              <w:t>其他新型墙</w:t>
            </w:r>
            <w:proofErr w:type="gramStart"/>
            <w:r>
              <w:rPr>
                <w:rFonts w:ascii="宋体" w:hAnsi="宋体" w:cs="宋体" w:hint="eastAsia"/>
                <w:color w:val="000000"/>
                <w:sz w:val="16"/>
                <w:szCs w:val="16"/>
              </w:rPr>
              <w:t>体材</w:t>
            </w:r>
            <w:proofErr w:type="gramEnd"/>
            <w:r>
              <w:rPr>
                <w:rFonts w:ascii="宋体" w:hAnsi="宋体" w:cs="宋体" w:hint="eastAsia"/>
                <w:color w:val="000000"/>
                <w:sz w:val="16"/>
                <w:szCs w:val="16"/>
              </w:rPr>
              <w:t>料专项基金支出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kern w:val="0"/>
                <w:sz w:val="16"/>
                <w:szCs w:val="16"/>
              </w:rPr>
            </w:pPr>
          </w:p>
        </w:tc>
      </w:tr>
      <w:tr w:rsidR="003B03D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kern w:val="0"/>
                <w:sz w:val="16"/>
                <w:szCs w:val="16"/>
              </w:rPr>
            </w:pPr>
          </w:p>
        </w:tc>
      </w:tr>
      <w:tr w:rsidR="003B03D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kern w:val="0"/>
                <w:sz w:val="16"/>
                <w:szCs w:val="16"/>
              </w:rPr>
            </w:pPr>
          </w:p>
        </w:tc>
      </w:tr>
      <w:tr w:rsidR="003B03DC">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360"/>
        </w:trPr>
        <w:tc>
          <w:tcPr>
            <w:tcW w:w="10350" w:type="dxa"/>
            <w:gridSpan w:val="14"/>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注：本表反映部门本年度各项支出情况。</w:t>
            </w:r>
          </w:p>
        </w:tc>
      </w:tr>
    </w:tbl>
    <w:p w:rsidR="003B03DC" w:rsidRDefault="003B03DC">
      <w:pPr>
        <w:spacing w:line="360" w:lineRule="auto"/>
        <w:jc w:val="center"/>
        <w:rPr>
          <w:rFonts w:ascii="隶书" w:eastAsia="隶书" w:hAnsi="隶书" w:cs="隶书"/>
          <w:sz w:val="52"/>
          <w:szCs w:val="52"/>
        </w:rPr>
        <w:sectPr w:rsidR="003B03DC">
          <w:pgSz w:w="11906" w:h="16838"/>
          <w:pgMar w:top="2098" w:right="1474" w:bottom="1984" w:left="1587" w:header="850" w:footer="992" w:gutter="0"/>
          <w:pgNumType w:fmt="numberInDash"/>
          <w:cols w:space="72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3B03DC">
        <w:trPr>
          <w:trHeight w:val="90"/>
        </w:trPr>
        <w:tc>
          <w:tcPr>
            <w:tcW w:w="10425" w:type="dxa"/>
            <w:gridSpan w:val="14"/>
            <w:vAlign w:val="bottom"/>
          </w:tcPr>
          <w:p w:rsidR="003B03DC" w:rsidRDefault="00717563">
            <w:pPr>
              <w:widowControl/>
              <w:jc w:val="center"/>
              <w:textAlignment w:val="bottom"/>
              <w:rPr>
                <w:rFonts w:ascii="黑体" w:eastAsia="黑体" w:hAnsi="宋体"/>
                <w:color w:val="000000"/>
                <w:sz w:val="28"/>
                <w:szCs w:val="28"/>
              </w:rPr>
            </w:pPr>
            <w:r>
              <w:rPr>
                <w:rFonts w:ascii="黑体" w:eastAsia="黑体" w:hAnsi="宋体" w:hint="eastAsia"/>
                <w:color w:val="000000"/>
                <w:kern w:val="0"/>
                <w:sz w:val="28"/>
                <w:szCs w:val="28"/>
              </w:rPr>
              <w:lastRenderedPageBreak/>
              <w:t>财政拨款收入支出决算表</w:t>
            </w:r>
          </w:p>
        </w:tc>
      </w:tr>
      <w:tr w:rsidR="003B03DC">
        <w:trPr>
          <w:trHeight w:val="107"/>
        </w:trPr>
        <w:tc>
          <w:tcPr>
            <w:tcW w:w="2289" w:type="dxa"/>
            <w:gridSpan w:val="2"/>
            <w:vAlign w:val="center"/>
          </w:tcPr>
          <w:p w:rsidR="003B03DC" w:rsidRDefault="003B03DC">
            <w:pPr>
              <w:rPr>
                <w:rFonts w:ascii="宋体" w:hAnsi="宋体" w:cs="宋体"/>
                <w:color w:val="000000"/>
                <w:sz w:val="16"/>
                <w:szCs w:val="16"/>
              </w:rPr>
            </w:pPr>
          </w:p>
        </w:tc>
        <w:tc>
          <w:tcPr>
            <w:tcW w:w="315" w:type="dxa"/>
            <w:gridSpan w:val="2"/>
            <w:vAlign w:val="center"/>
          </w:tcPr>
          <w:p w:rsidR="003B03DC" w:rsidRDefault="003B03DC">
            <w:pPr>
              <w:rPr>
                <w:rFonts w:ascii="宋体" w:hAnsi="宋体" w:cs="宋体"/>
                <w:color w:val="000000"/>
                <w:sz w:val="16"/>
                <w:szCs w:val="16"/>
              </w:rPr>
            </w:pPr>
          </w:p>
        </w:tc>
        <w:tc>
          <w:tcPr>
            <w:tcW w:w="1416" w:type="dxa"/>
            <w:vAlign w:val="center"/>
          </w:tcPr>
          <w:p w:rsidR="003B03DC" w:rsidRDefault="003B03DC">
            <w:pPr>
              <w:rPr>
                <w:rFonts w:ascii="宋体" w:hAnsi="宋体" w:cs="宋体"/>
                <w:color w:val="000000"/>
                <w:sz w:val="16"/>
                <w:szCs w:val="16"/>
              </w:rPr>
            </w:pPr>
          </w:p>
        </w:tc>
        <w:tc>
          <w:tcPr>
            <w:tcW w:w="1432" w:type="dxa"/>
            <w:vAlign w:val="center"/>
          </w:tcPr>
          <w:p w:rsidR="003B03DC" w:rsidRDefault="003B03DC">
            <w:pPr>
              <w:rPr>
                <w:rFonts w:ascii="宋体" w:hAnsi="宋体" w:cs="宋体"/>
                <w:color w:val="000000"/>
                <w:sz w:val="16"/>
                <w:szCs w:val="16"/>
              </w:rPr>
            </w:pPr>
          </w:p>
        </w:tc>
        <w:tc>
          <w:tcPr>
            <w:tcW w:w="316" w:type="dxa"/>
            <w:vAlign w:val="center"/>
          </w:tcPr>
          <w:p w:rsidR="003B03DC" w:rsidRDefault="003B03DC">
            <w:pPr>
              <w:rPr>
                <w:rFonts w:ascii="宋体" w:hAnsi="宋体" w:cs="宋体"/>
                <w:color w:val="000000"/>
                <w:sz w:val="16"/>
                <w:szCs w:val="16"/>
              </w:rPr>
            </w:pPr>
          </w:p>
        </w:tc>
        <w:tc>
          <w:tcPr>
            <w:tcW w:w="999" w:type="dxa"/>
            <w:gridSpan w:val="3"/>
            <w:vAlign w:val="center"/>
          </w:tcPr>
          <w:p w:rsidR="003B03DC" w:rsidRDefault="003B03DC">
            <w:pPr>
              <w:jc w:val="right"/>
              <w:rPr>
                <w:rFonts w:ascii="宋体" w:hAnsi="宋体" w:cs="宋体"/>
                <w:color w:val="000000"/>
                <w:sz w:val="16"/>
                <w:szCs w:val="16"/>
              </w:rPr>
            </w:pPr>
          </w:p>
        </w:tc>
        <w:tc>
          <w:tcPr>
            <w:tcW w:w="999" w:type="dxa"/>
            <w:vAlign w:val="center"/>
          </w:tcPr>
          <w:p w:rsidR="003B03DC" w:rsidRDefault="003B03DC">
            <w:pPr>
              <w:jc w:val="right"/>
              <w:rPr>
                <w:rFonts w:ascii="宋体" w:hAnsi="宋体" w:cs="宋体"/>
                <w:color w:val="000000"/>
                <w:sz w:val="16"/>
                <w:szCs w:val="16"/>
              </w:rPr>
            </w:pPr>
          </w:p>
        </w:tc>
        <w:tc>
          <w:tcPr>
            <w:tcW w:w="2659" w:type="dxa"/>
            <w:gridSpan w:val="3"/>
            <w:vAlign w:val="center"/>
          </w:tcPr>
          <w:p w:rsidR="003B03DC" w:rsidRDefault="0071756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公开04表</w:t>
            </w:r>
          </w:p>
        </w:tc>
      </w:tr>
      <w:tr w:rsidR="003B03DC">
        <w:trPr>
          <w:trHeight w:val="90"/>
        </w:trPr>
        <w:tc>
          <w:tcPr>
            <w:tcW w:w="2289" w:type="dxa"/>
            <w:gridSpan w:val="2"/>
            <w:vAlign w:val="center"/>
          </w:tcPr>
          <w:p w:rsidR="003B03DC" w:rsidRDefault="003B03DC">
            <w:pPr>
              <w:rPr>
                <w:rFonts w:ascii="宋体" w:hAnsi="宋体" w:cs="宋体"/>
                <w:color w:val="000000"/>
                <w:sz w:val="16"/>
                <w:szCs w:val="16"/>
              </w:rPr>
            </w:pPr>
          </w:p>
        </w:tc>
        <w:tc>
          <w:tcPr>
            <w:tcW w:w="315" w:type="dxa"/>
            <w:gridSpan w:val="2"/>
            <w:vAlign w:val="center"/>
          </w:tcPr>
          <w:p w:rsidR="003B03DC" w:rsidRDefault="003B03DC">
            <w:pPr>
              <w:rPr>
                <w:rFonts w:ascii="宋体" w:hAnsi="宋体" w:cs="宋体"/>
                <w:color w:val="000000"/>
                <w:sz w:val="16"/>
                <w:szCs w:val="16"/>
              </w:rPr>
            </w:pPr>
          </w:p>
        </w:tc>
        <w:tc>
          <w:tcPr>
            <w:tcW w:w="1416" w:type="dxa"/>
            <w:vAlign w:val="center"/>
          </w:tcPr>
          <w:p w:rsidR="003B03DC" w:rsidRDefault="003B03DC">
            <w:pPr>
              <w:rPr>
                <w:rFonts w:ascii="宋体" w:hAnsi="宋体" w:cs="宋体"/>
                <w:color w:val="000000"/>
                <w:sz w:val="16"/>
                <w:szCs w:val="16"/>
              </w:rPr>
            </w:pPr>
          </w:p>
        </w:tc>
        <w:tc>
          <w:tcPr>
            <w:tcW w:w="1432" w:type="dxa"/>
            <w:vAlign w:val="center"/>
          </w:tcPr>
          <w:p w:rsidR="003B03DC" w:rsidRDefault="003B03DC">
            <w:pPr>
              <w:rPr>
                <w:rFonts w:ascii="宋体" w:hAnsi="宋体" w:cs="宋体"/>
                <w:color w:val="000000"/>
                <w:sz w:val="16"/>
                <w:szCs w:val="16"/>
              </w:rPr>
            </w:pPr>
          </w:p>
        </w:tc>
        <w:tc>
          <w:tcPr>
            <w:tcW w:w="316" w:type="dxa"/>
            <w:vAlign w:val="center"/>
          </w:tcPr>
          <w:p w:rsidR="003B03DC" w:rsidRDefault="003B03DC">
            <w:pPr>
              <w:rPr>
                <w:rFonts w:ascii="宋体" w:hAnsi="宋体" w:cs="宋体"/>
                <w:color w:val="000000"/>
                <w:sz w:val="16"/>
                <w:szCs w:val="16"/>
              </w:rPr>
            </w:pPr>
          </w:p>
        </w:tc>
        <w:tc>
          <w:tcPr>
            <w:tcW w:w="999" w:type="dxa"/>
            <w:gridSpan w:val="3"/>
            <w:vAlign w:val="center"/>
          </w:tcPr>
          <w:p w:rsidR="003B03DC" w:rsidRDefault="003B03DC">
            <w:pPr>
              <w:jc w:val="right"/>
              <w:rPr>
                <w:rFonts w:ascii="宋体" w:hAnsi="宋体" w:cs="宋体"/>
                <w:color w:val="000000"/>
                <w:sz w:val="16"/>
                <w:szCs w:val="16"/>
              </w:rPr>
            </w:pPr>
          </w:p>
        </w:tc>
        <w:tc>
          <w:tcPr>
            <w:tcW w:w="999" w:type="dxa"/>
            <w:vAlign w:val="center"/>
          </w:tcPr>
          <w:p w:rsidR="003B03DC" w:rsidRDefault="003B03DC">
            <w:pPr>
              <w:jc w:val="right"/>
              <w:rPr>
                <w:rFonts w:ascii="宋体" w:hAnsi="宋体" w:cs="宋体"/>
                <w:color w:val="000000"/>
                <w:sz w:val="16"/>
                <w:szCs w:val="16"/>
              </w:rPr>
            </w:pPr>
          </w:p>
        </w:tc>
        <w:tc>
          <w:tcPr>
            <w:tcW w:w="2659" w:type="dxa"/>
            <w:gridSpan w:val="3"/>
            <w:vAlign w:val="center"/>
          </w:tcPr>
          <w:p w:rsidR="003B03DC" w:rsidRDefault="0071756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3B03DC">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3B03DC" w:rsidRDefault="00717563">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3B03DC">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政府性基金预算财政拨款</w:t>
            </w: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4</w:t>
            </w: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sz w:val="16"/>
                <w:szCs w:val="16"/>
              </w:rPr>
              <w:t>565.31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sz w:val="16"/>
                <w:szCs w:val="16"/>
              </w:rPr>
              <w:t>427.31</w:t>
            </w: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right"/>
              <w:textAlignment w:val="center"/>
              <w:rPr>
                <w:rFonts w:ascii="宋体" w:hAnsi="宋体" w:cs="宋体"/>
                <w:color w:val="000000"/>
                <w:sz w:val="16"/>
                <w:szCs w:val="16"/>
              </w:rPr>
            </w:pPr>
            <w:r>
              <w:rPr>
                <w:rFonts w:ascii="宋体" w:hAnsi="宋体" w:cs="宋体" w:hint="eastAsia"/>
                <w:color w:val="000000"/>
                <w:sz w:val="16"/>
                <w:szCs w:val="16"/>
              </w:rPr>
              <w:t>427.31</w:t>
            </w: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565.31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427.31</w:t>
            </w: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427.31</w:t>
            </w: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b/>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sz w:val="16"/>
                <w:szCs w:val="16"/>
              </w:rPr>
              <w:t>138</w:t>
            </w: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sz w:val="16"/>
                <w:szCs w:val="16"/>
              </w:rPr>
              <w:t>138</w:t>
            </w: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jc w:val="right"/>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jc w:val="right"/>
              <w:rPr>
                <w:rFonts w:ascii="宋体" w:hAnsi="宋体" w:cs="宋体"/>
                <w:color w:val="000000"/>
                <w:sz w:val="16"/>
                <w:szCs w:val="16"/>
              </w:rPr>
            </w:pPr>
          </w:p>
        </w:tc>
      </w:tr>
      <w:tr w:rsidR="003B03DC">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565.31</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565.31</w:t>
            </w:r>
          </w:p>
        </w:tc>
        <w:tc>
          <w:tcPr>
            <w:tcW w:w="1300" w:type="dxa"/>
            <w:tcBorders>
              <w:top w:val="single" w:sz="4" w:space="0" w:color="000000"/>
              <w:left w:val="single" w:sz="4" w:space="0" w:color="000000"/>
              <w:bottom w:val="single" w:sz="12"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565.31</w:t>
            </w:r>
          </w:p>
        </w:tc>
        <w:tc>
          <w:tcPr>
            <w:tcW w:w="1300" w:type="dxa"/>
            <w:tcBorders>
              <w:top w:val="single" w:sz="4" w:space="0" w:color="000000"/>
              <w:left w:val="single" w:sz="4" w:space="0" w:color="000000"/>
              <w:bottom w:val="single" w:sz="12" w:space="0" w:color="000000"/>
              <w:right w:val="single" w:sz="12" w:space="0" w:color="000000"/>
            </w:tcBorders>
            <w:vAlign w:val="center"/>
          </w:tcPr>
          <w:p w:rsidR="003B03DC" w:rsidRDefault="003B03DC">
            <w:pPr>
              <w:widowControl/>
              <w:jc w:val="center"/>
              <w:textAlignment w:val="center"/>
              <w:rPr>
                <w:rFonts w:ascii="宋体" w:hAnsi="宋体" w:cs="宋体"/>
                <w:b/>
                <w:color w:val="000000"/>
                <w:sz w:val="16"/>
                <w:szCs w:val="16"/>
              </w:rPr>
            </w:pPr>
          </w:p>
        </w:tc>
      </w:tr>
      <w:tr w:rsidR="003B03DC">
        <w:trPr>
          <w:trHeight w:val="495"/>
        </w:trPr>
        <w:tc>
          <w:tcPr>
            <w:tcW w:w="10425" w:type="dxa"/>
            <w:gridSpan w:val="14"/>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lastRenderedPageBreak/>
              <w:t xml:space="preserve">注：本表反映部门本年度一般公共预算财政拨款和政府性基金预算财政拨款的总收支和年末结转结余情况。             </w:t>
            </w:r>
          </w:p>
        </w:tc>
      </w:tr>
    </w:tbl>
    <w:p w:rsidR="003B03DC" w:rsidRDefault="00717563">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3B03DC">
        <w:trPr>
          <w:trHeight w:val="375"/>
        </w:trPr>
        <w:tc>
          <w:tcPr>
            <w:tcW w:w="10440" w:type="dxa"/>
            <w:gridSpan w:val="8"/>
            <w:vAlign w:val="bottom"/>
          </w:tcPr>
          <w:p w:rsidR="003B03DC" w:rsidRDefault="00717563">
            <w:pPr>
              <w:widowControl/>
              <w:jc w:val="center"/>
              <w:textAlignment w:val="bottom"/>
              <w:rPr>
                <w:rFonts w:ascii="黑体" w:eastAsia="黑体" w:hAnsi="宋体"/>
                <w:color w:val="000000"/>
                <w:sz w:val="28"/>
                <w:szCs w:val="28"/>
              </w:rPr>
            </w:pPr>
            <w:r>
              <w:rPr>
                <w:rFonts w:ascii="黑体" w:eastAsia="黑体" w:hAnsi="宋体" w:hint="eastAsia"/>
                <w:color w:val="000000"/>
                <w:kern w:val="0"/>
                <w:sz w:val="28"/>
                <w:szCs w:val="28"/>
              </w:rPr>
              <w:lastRenderedPageBreak/>
              <w:t>一般公共预算财政拨款支出决算表</w:t>
            </w:r>
          </w:p>
        </w:tc>
      </w:tr>
      <w:tr w:rsidR="003B03DC">
        <w:trPr>
          <w:trHeight w:val="285"/>
        </w:trPr>
        <w:tc>
          <w:tcPr>
            <w:tcW w:w="1891" w:type="dxa"/>
            <w:gridSpan w:val="2"/>
            <w:vAlign w:val="center"/>
          </w:tcPr>
          <w:p w:rsidR="003B03DC" w:rsidRDefault="003B03DC">
            <w:pPr>
              <w:rPr>
                <w:rFonts w:ascii="宋体" w:hAnsi="宋体" w:cs="宋体"/>
                <w:color w:val="000000"/>
                <w:sz w:val="16"/>
                <w:szCs w:val="16"/>
              </w:rPr>
            </w:pPr>
          </w:p>
        </w:tc>
        <w:tc>
          <w:tcPr>
            <w:tcW w:w="1800" w:type="dxa"/>
            <w:vAlign w:val="center"/>
          </w:tcPr>
          <w:p w:rsidR="003B03DC" w:rsidRDefault="003B03DC">
            <w:pPr>
              <w:rPr>
                <w:rFonts w:ascii="宋体" w:hAnsi="宋体" w:cs="宋体"/>
                <w:color w:val="000000"/>
                <w:sz w:val="16"/>
                <w:szCs w:val="16"/>
              </w:rPr>
            </w:pPr>
          </w:p>
        </w:tc>
        <w:tc>
          <w:tcPr>
            <w:tcW w:w="2325" w:type="dxa"/>
            <w:gridSpan w:val="2"/>
            <w:vAlign w:val="center"/>
          </w:tcPr>
          <w:p w:rsidR="003B03DC" w:rsidRDefault="003B03DC">
            <w:pPr>
              <w:rPr>
                <w:rFonts w:ascii="宋体" w:hAnsi="宋体" w:cs="宋体"/>
                <w:color w:val="000000"/>
                <w:sz w:val="16"/>
                <w:szCs w:val="16"/>
              </w:rPr>
            </w:pPr>
          </w:p>
        </w:tc>
        <w:tc>
          <w:tcPr>
            <w:tcW w:w="1575" w:type="dxa"/>
            <w:vAlign w:val="center"/>
          </w:tcPr>
          <w:p w:rsidR="003B03DC" w:rsidRDefault="003B03DC">
            <w:pPr>
              <w:rPr>
                <w:rFonts w:ascii="宋体" w:hAnsi="宋体" w:cs="宋体"/>
                <w:color w:val="000000"/>
                <w:sz w:val="16"/>
                <w:szCs w:val="16"/>
              </w:rPr>
            </w:pPr>
          </w:p>
        </w:tc>
        <w:tc>
          <w:tcPr>
            <w:tcW w:w="2849" w:type="dxa"/>
            <w:gridSpan w:val="2"/>
            <w:vAlign w:val="center"/>
          </w:tcPr>
          <w:p w:rsidR="003B03DC" w:rsidRDefault="0071756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公开05表</w:t>
            </w:r>
          </w:p>
        </w:tc>
      </w:tr>
      <w:tr w:rsidR="003B03DC">
        <w:trPr>
          <w:trHeight w:val="270"/>
        </w:trPr>
        <w:tc>
          <w:tcPr>
            <w:tcW w:w="1891" w:type="dxa"/>
            <w:gridSpan w:val="2"/>
            <w:vAlign w:val="center"/>
          </w:tcPr>
          <w:p w:rsidR="003B03DC" w:rsidRDefault="003B03DC">
            <w:pPr>
              <w:rPr>
                <w:rFonts w:ascii="宋体" w:hAnsi="宋体" w:cs="宋体"/>
                <w:color w:val="000000"/>
                <w:sz w:val="16"/>
                <w:szCs w:val="16"/>
              </w:rPr>
            </w:pPr>
          </w:p>
        </w:tc>
        <w:tc>
          <w:tcPr>
            <w:tcW w:w="1800" w:type="dxa"/>
            <w:vAlign w:val="center"/>
          </w:tcPr>
          <w:p w:rsidR="003B03DC" w:rsidRDefault="003B03DC">
            <w:pPr>
              <w:rPr>
                <w:rFonts w:ascii="宋体" w:hAnsi="宋体" w:cs="宋体"/>
                <w:color w:val="000000"/>
                <w:sz w:val="16"/>
                <w:szCs w:val="16"/>
              </w:rPr>
            </w:pPr>
          </w:p>
        </w:tc>
        <w:tc>
          <w:tcPr>
            <w:tcW w:w="2325" w:type="dxa"/>
            <w:gridSpan w:val="2"/>
            <w:vAlign w:val="center"/>
          </w:tcPr>
          <w:p w:rsidR="003B03DC" w:rsidRDefault="003B03DC">
            <w:pPr>
              <w:rPr>
                <w:rFonts w:ascii="宋体" w:hAnsi="宋体" w:cs="宋体"/>
                <w:color w:val="000000"/>
                <w:sz w:val="16"/>
                <w:szCs w:val="16"/>
              </w:rPr>
            </w:pPr>
          </w:p>
        </w:tc>
        <w:tc>
          <w:tcPr>
            <w:tcW w:w="1575" w:type="dxa"/>
            <w:vAlign w:val="center"/>
          </w:tcPr>
          <w:p w:rsidR="003B03DC" w:rsidRDefault="003B03DC">
            <w:pPr>
              <w:rPr>
                <w:rFonts w:ascii="宋体" w:hAnsi="宋体" w:cs="宋体"/>
                <w:color w:val="000000"/>
                <w:sz w:val="16"/>
                <w:szCs w:val="16"/>
              </w:rPr>
            </w:pPr>
          </w:p>
        </w:tc>
        <w:tc>
          <w:tcPr>
            <w:tcW w:w="2849" w:type="dxa"/>
            <w:gridSpan w:val="2"/>
            <w:vAlign w:val="center"/>
          </w:tcPr>
          <w:p w:rsidR="003B03DC" w:rsidRDefault="0071756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3B03DC">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项目</w:t>
            </w:r>
          </w:p>
        </w:tc>
        <w:tc>
          <w:tcPr>
            <w:tcW w:w="2249" w:type="dxa"/>
            <w:tcBorders>
              <w:top w:val="single" w:sz="12"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tcBorders>
              <w:top w:val="single" w:sz="12"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基本支出</w:t>
            </w:r>
          </w:p>
        </w:tc>
        <w:tc>
          <w:tcPr>
            <w:tcW w:w="2251" w:type="dxa"/>
            <w:tcBorders>
              <w:top w:val="single" w:sz="12" w:space="0" w:color="000000"/>
              <w:left w:val="single" w:sz="4" w:space="0" w:color="000000"/>
              <w:bottom w:val="single" w:sz="4" w:space="0" w:color="000000"/>
              <w:right w:val="single" w:sz="12"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项目支出</w:t>
            </w:r>
          </w:p>
        </w:tc>
      </w:tr>
      <w:tr w:rsidR="003B03DC">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功能分类</w:t>
            </w:r>
            <w:r>
              <w:rPr>
                <w:rFonts w:ascii="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科目名称</w:t>
            </w:r>
          </w:p>
        </w:tc>
        <w:tc>
          <w:tcPr>
            <w:tcW w:w="2249" w:type="dxa"/>
            <w:tcBorders>
              <w:top w:val="single" w:sz="12"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2249" w:type="dxa"/>
            <w:gridSpan w:val="3"/>
            <w:tcBorders>
              <w:top w:val="single" w:sz="12"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2251" w:type="dxa"/>
            <w:tcBorders>
              <w:top w:val="single" w:sz="12"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b/>
                <w:color w:val="000000"/>
                <w:sz w:val="16"/>
                <w:szCs w:val="16"/>
              </w:rPr>
            </w:pPr>
          </w:p>
        </w:tc>
      </w:tr>
      <w:tr w:rsidR="003B03DC">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3</w:t>
            </w:r>
          </w:p>
        </w:tc>
      </w:tr>
      <w:tr w:rsidR="003B03DC">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427.31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427.31</w:t>
            </w:r>
          </w:p>
        </w:tc>
        <w:tc>
          <w:tcPr>
            <w:tcW w:w="2251"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b/>
                <w:color w:val="000000"/>
                <w:sz w:val="16"/>
                <w:szCs w:val="16"/>
              </w:rPr>
            </w:pPr>
          </w:p>
        </w:tc>
      </w:tr>
      <w:tr w:rsidR="003B03DC">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204</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公共安全支出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b/>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b/>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b/>
                <w:color w:val="000000"/>
                <w:sz w:val="16"/>
                <w:szCs w:val="16"/>
              </w:rPr>
            </w:pPr>
          </w:p>
        </w:tc>
      </w:tr>
      <w:tr w:rsidR="003B03DC">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20404</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检察</w:t>
            </w:r>
          </w:p>
        </w:tc>
        <w:tc>
          <w:tcPr>
            <w:tcW w:w="2249"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2040401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352"/>
        </w:trPr>
        <w:tc>
          <w:tcPr>
            <w:tcW w:w="1216"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2040409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两房建设</w:t>
            </w:r>
          </w:p>
        </w:tc>
        <w:tc>
          <w:tcPr>
            <w:tcW w:w="2249"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2040450</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sz w:val="16"/>
                <w:szCs w:val="16"/>
              </w:rPr>
              <w:t>事业运行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sz w:val="16"/>
                <w:szCs w:val="16"/>
              </w:rPr>
              <w:t>427.31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sz w:val="16"/>
                <w:szCs w:val="16"/>
              </w:rPr>
              <w:t>427.31</w:t>
            </w:r>
          </w:p>
        </w:tc>
        <w:tc>
          <w:tcPr>
            <w:tcW w:w="2251"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2040499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其他检察支出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600"/>
        </w:trPr>
        <w:tc>
          <w:tcPr>
            <w:tcW w:w="10440" w:type="dxa"/>
            <w:gridSpan w:val="8"/>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注：本表反映部门本年度一般公共预算财政拨款实际支出情况。             </w:t>
            </w:r>
          </w:p>
        </w:tc>
      </w:tr>
    </w:tbl>
    <w:p w:rsidR="003B03DC" w:rsidRDefault="003B03DC">
      <w:pPr>
        <w:spacing w:line="360" w:lineRule="auto"/>
        <w:jc w:val="center"/>
        <w:rPr>
          <w:rFonts w:ascii="隶书" w:eastAsia="隶书" w:hAnsi="隶书" w:cs="隶书"/>
          <w:sz w:val="52"/>
          <w:szCs w:val="52"/>
        </w:rPr>
        <w:sectPr w:rsidR="003B03DC">
          <w:pgSz w:w="11906" w:h="16838"/>
          <w:pgMar w:top="1440" w:right="1531" w:bottom="1440" w:left="1587" w:header="850" w:footer="992" w:gutter="0"/>
          <w:pgNumType w:fmt="numberInDash"/>
          <w:cols w:space="72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3B03DC">
        <w:trPr>
          <w:trHeight w:val="375"/>
        </w:trPr>
        <w:tc>
          <w:tcPr>
            <w:tcW w:w="10485" w:type="dxa"/>
            <w:gridSpan w:val="9"/>
            <w:vAlign w:val="bottom"/>
          </w:tcPr>
          <w:p w:rsidR="003B03DC" w:rsidRDefault="00717563">
            <w:pPr>
              <w:widowControl/>
              <w:jc w:val="center"/>
              <w:textAlignment w:val="bottom"/>
              <w:rPr>
                <w:rFonts w:ascii="黑体" w:eastAsia="黑体" w:hAnsi="宋体"/>
                <w:color w:val="000000"/>
                <w:sz w:val="28"/>
                <w:szCs w:val="28"/>
              </w:rPr>
            </w:pPr>
            <w:r>
              <w:rPr>
                <w:rFonts w:ascii="黑体" w:eastAsia="黑体" w:hAnsi="宋体" w:hint="eastAsia"/>
                <w:color w:val="000000"/>
                <w:kern w:val="0"/>
                <w:sz w:val="28"/>
                <w:szCs w:val="28"/>
              </w:rPr>
              <w:lastRenderedPageBreak/>
              <w:t>一般公共预算财政拨款基本支出决算表</w:t>
            </w:r>
          </w:p>
        </w:tc>
      </w:tr>
      <w:tr w:rsidR="003B03DC">
        <w:trPr>
          <w:trHeight w:val="285"/>
        </w:trPr>
        <w:tc>
          <w:tcPr>
            <w:tcW w:w="1650" w:type="dxa"/>
            <w:gridSpan w:val="2"/>
            <w:vAlign w:val="center"/>
          </w:tcPr>
          <w:p w:rsidR="003B03DC" w:rsidRDefault="003B03DC">
            <w:pPr>
              <w:rPr>
                <w:rFonts w:ascii="宋体" w:hAnsi="宋体" w:cs="宋体"/>
                <w:color w:val="000000"/>
                <w:sz w:val="16"/>
                <w:szCs w:val="16"/>
              </w:rPr>
            </w:pPr>
          </w:p>
        </w:tc>
        <w:tc>
          <w:tcPr>
            <w:tcW w:w="1794" w:type="dxa"/>
            <w:vAlign w:val="center"/>
          </w:tcPr>
          <w:p w:rsidR="003B03DC" w:rsidRDefault="003B03DC">
            <w:pPr>
              <w:rPr>
                <w:rFonts w:ascii="宋体" w:hAnsi="宋体" w:cs="宋体"/>
                <w:color w:val="000000"/>
                <w:sz w:val="16"/>
                <w:szCs w:val="16"/>
              </w:rPr>
            </w:pPr>
          </w:p>
        </w:tc>
        <w:tc>
          <w:tcPr>
            <w:tcW w:w="1620" w:type="dxa"/>
            <w:vAlign w:val="center"/>
          </w:tcPr>
          <w:p w:rsidR="003B03DC" w:rsidRDefault="003B03DC">
            <w:pPr>
              <w:rPr>
                <w:rFonts w:ascii="宋体" w:hAnsi="宋体" w:cs="宋体"/>
                <w:color w:val="000000"/>
                <w:sz w:val="16"/>
                <w:szCs w:val="16"/>
              </w:rPr>
            </w:pPr>
          </w:p>
        </w:tc>
        <w:tc>
          <w:tcPr>
            <w:tcW w:w="754" w:type="dxa"/>
            <w:vAlign w:val="center"/>
          </w:tcPr>
          <w:p w:rsidR="003B03DC" w:rsidRDefault="003B03DC">
            <w:pPr>
              <w:rPr>
                <w:rFonts w:ascii="宋体" w:hAnsi="宋体" w:cs="宋体"/>
                <w:color w:val="000000"/>
                <w:sz w:val="16"/>
                <w:szCs w:val="16"/>
              </w:rPr>
            </w:pPr>
          </w:p>
        </w:tc>
        <w:tc>
          <w:tcPr>
            <w:tcW w:w="1794" w:type="dxa"/>
            <w:gridSpan w:val="2"/>
            <w:vAlign w:val="center"/>
          </w:tcPr>
          <w:p w:rsidR="003B03DC" w:rsidRDefault="003B03DC">
            <w:pPr>
              <w:rPr>
                <w:rFonts w:ascii="宋体" w:hAnsi="宋体" w:cs="宋体"/>
                <w:color w:val="000000"/>
                <w:sz w:val="16"/>
                <w:szCs w:val="16"/>
              </w:rPr>
            </w:pPr>
          </w:p>
        </w:tc>
        <w:tc>
          <w:tcPr>
            <w:tcW w:w="2873" w:type="dxa"/>
            <w:gridSpan w:val="2"/>
            <w:vAlign w:val="center"/>
          </w:tcPr>
          <w:p w:rsidR="003B03DC" w:rsidRDefault="0071756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公开06表</w:t>
            </w:r>
          </w:p>
        </w:tc>
      </w:tr>
      <w:tr w:rsidR="003B03DC">
        <w:trPr>
          <w:trHeight w:val="270"/>
        </w:trPr>
        <w:tc>
          <w:tcPr>
            <w:tcW w:w="1650" w:type="dxa"/>
            <w:gridSpan w:val="2"/>
            <w:vAlign w:val="center"/>
          </w:tcPr>
          <w:p w:rsidR="003B03DC" w:rsidRDefault="003B03DC">
            <w:pPr>
              <w:rPr>
                <w:rFonts w:ascii="宋体" w:hAnsi="宋体" w:cs="宋体"/>
                <w:color w:val="000000"/>
                <w:sz w:val="16"/>
                <w:szCs w:val="16"/>
              </w:rPr>
            </w:pPr>
          </w:p>
        </w:tc>
        <w:tc>
          <w:tcPr>
            <w:tcW w:w="1794" w:type="dxa"/>
            <w:vAlign w:val="center"/>
          </w:tcPr>
          <w:p w:rsidR="003B03DC" w:rsidRDefault="003B03DC">
            <w:pPr>
              <w:rPr>
                <w:rFonts w:ascii="宋体" w:hAnsi="宋体" w:cs="宋体"/>
                <w:color w:val="000000"/>
                <w:sz w:val="16"/>
                <w:szCs w:val="16"/>
              </w:rPr>
            </w:pPr>
          </w:p>
        </w:tc>
        <w:tc>
          <w:tcPr>
            <w:tcW w:w="1620" w:type="dxa"/>
            <w:vAlign w:val="center"/>
          </w:tcPr>
          <w:p w:rsidR="003B03DC" w:rsidRDefault="003B03DC">
            <w:pPr>
              <w:rPr>
                <w:rFonts w:ascii="宋体" w:hAnsi="宋体" w:cs="宋体"/>
                <w:color w:val="000000"/>
                <w:sz w:val="16"/>
                <w:szCs w:val="16"/>
              </w:rPr>
            </w:pPr>
          </w:p>
        </w:tc>
        <w:tc>
          <w:tcPr>
            <w:tcW w:w="754" w:type="dxa"/>
            <w:vAlign w:val="center"/>
          </w:tcPr>
          <w:p w:rsidR="003B03DC" w:rsidRDefault="003B03DC">
            <w:pPr>
              <w:rPr>
                <w:rFonts w:ascii="宋体" w:hAnsi="宋体" w:cs="宋体"/>
                <w:color w:val="000000"/>
                <w:sz w:val="16"/>
                <w:szCs w:val="16"/>
              </w:rPr>
            </w:pPr>
          </w:p>
        </w:tc>
        <w:tc>
          <w:tcPr>
            <w:tcW w:w="1794" w:type="dxa"/>
            <w:gridSpan w:val="2"/>
            <w:vAlign w:val="center"/>
          </w:tcPr>
          <w:p w:rsidR="003B03DC" w:rsidRDefault="003B03DC">
            <w:pPr>
              <w:rPr>
                <w:rFonts w:ascii="宋体" w:hAnsi="宋体" w:cs="宋体"/>
                <w:color w:val="000000"/>
                <w:sz w:val="16"/>
                <w:szCs w:val="16"/>
              </w:rPr>
            </w:pPr>
          </w:p>
        </w:tc>
        <w:tc>
          <w:tcPr>
            <w:tcW w:w="2873" w:type="dxa"/>
            <w:gridSpan w:val="2"/>
            <w:vAlign w:val="center"/>
          </w:tcPr>
          <w:p w:rsidR="003B03DC" w:rsidRDefault="0071756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3B03DC">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公用经费</w:t>
            </w:r>
          </w:p>
        </w:tc>
      </w:tr>
      <w:tr w:rsidR="003B03DC">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kern w:val="0"/>
                <w:sz w:val="16"/>
                <w:szCs w:val="16"/>
              </w:rPr>
            </w:pPr>
            <w:r>
              <w:rPr>
                <w:rFonts w:ascii="宋体" w:hAnsi="宋体" w:cs="宋体" w:hint="eastAsia"/>
                <w:b/>
                <w:color w:val="000000"/>
                <w:kern w:val="0"/>
                <w:sz w:val="16"/>
                <w:szCs w:val="16"/>
              </w:rPr>
              <w:t>经济分类</w:t>
            </w:r>
          </w:p>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kern w:val="0"/>
                <w:sz w:val="16"/>
                <w:szCs w:val="16"/>
              </w:rPr>
            </w:pPr>
            <w:r>
              <w:rPr>
                <w:rFonts w:ascii="宋体" w:hAnsi="宋体" w:cs="宋体" w:hint="eastAsia"/>
                <w:b/>
                <w:color w:val="000000"/>
                <w:kern w:val="0"/>
                <w:sz w:val="16"/>
                <w:szCs w:val="16"/>
              </w:rPr>
              <w:t>经济分类</w:t>
            </w:r>
          </w:p>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金额</w:t>
            </w: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b/>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427.31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sz w:val="16"/>
                <w:szCs w:val="16"/>
              </w:rPr>
              <w:t>6.29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sz w:val="16"/>
                <w:szCs w:val="16"/>
              </w:rPr>
              <w:t>421.02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b/>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left"/>
              <w:rPr>
                <w:rFonts w:ascii="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B03DC" w:rsidRDefault="003B03DC">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center"/>
              <w:textAlignment w:val="center"/>
              <w:rPr>
                <w:rFonts w:ascii="宋体" w:hAnsi="宋体" w:cs="宋体"/>
                <w:color w:val="000000"/>
                <w:sz w:val="16"/>
                <w:szCs w:val="16"/>
              </w:rPr>
            </w:pPr>
          </w:p>
        </w:tc>
      </w:tr>
      <w:tr w:rsidR="003B03DC">
        <w:trPr>
          <w:trHeight w:val="477"/>
        </w:trPr>
        <w:tc>
          <w:tcPr>
            <w:tcW w:w="10485" w:type="dxa"/>
            <w:gridSpan w:val="9"/>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3B03DC" w:rsidRDefault="003B03DC">
      <w:pPr>
        <w:spacing w:line="360" w:lineRule="auto"/>
        <w:jc w:val="center"/>
        <w:rPr>
          <w:rFonts w:ascii="隶书" w:eastAsia="隶书" w:hAnsi="隶书" w:cs="隶书"/>
          <w:sz w:val="52"/>
          <w:szCs w:val="52"/>
        </w:rPr>
        <w:sectPr w:rsidR="003B03DC">
          <w:pgSz w:w="11906" w:h="16838"/>
          <w:pgMar w:top="1440" w:right="1531" w:bottom="1440" w:left="1587" w:header="850" w:footer="992" w:gutter="0"/>
          <w:pgNumType w:fmt="numberInDash"/>
          <w:cols w:space="72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3B03DC">
        <w:trPr>
          <w:trHeight w:val="375"/>
        </w:trPr>
        <w:tc>
          <w:tcPr>
            <w:tcW w:w="10485" w:type="dxa"/>
            <w:gridSpan w:val="22"/>
            <w:vAlign w:val="bottom"/>
          </w:tcPr>
          <w:p w:rsidR="003B03DC" w:rsidRDefault="00717563">
            <w:pPr>
              <w:widowControl/>
              <w:jc w:val="center"/>
              <w:textAlignment w:val="bottom"/>
              <w:rPr>
                <w:rFonts w:ascii="黑体" w:eastAsia="黑体" w:hAnsi="宋体"/>
                <w:color w:val="000000"/>
                <w:sz w:val="28"/>
                <w:szCs w:val="28"/>
              </w:rPr>
            </w:pPr>
            <w:r>
              <w:rPr>
                <w:rFonts w:ascii="黑体" w:eastAsia="黑体" w:hAnsi="宋体" w:hint="eastAsia"/>
                <w:color w:val="000000"/>
                <w:kern w:val="0"/>
                <w:sz w:val="28"/>
                <w:szCs w:val="28"/>
              </w:rPr>
              <w:lastRenderedPageBreak/>
              <w:t>一般公共预算财政拨款“三公”经费支出决算表</w:t>
            </w:r>
          </w:p>
        </w:tc>
      </w:tr>
      <w:tr w:rsidR="003B03DC">
        <w:trPr>
          <w:trHeight w:val="285"/>
        </w:trPr>
        <w:tc>
          <w:tcPr>
            <w:tcW w:w="1783" w:type="dxa"/>
            <w:gridSpan w:val="2"/>
            <w:vAlign w:val="center"/>
          </w:tcPr>
          <w:p w:rsidR="003B03DC" w:rsidRDefault="003B03DC">
            <w:pPr>
              <w:rPr>
                <w:rFonts w:ascii="宋体" w:hAnsi="宋体" w:cs="宋体"/>
                <w:color w:val="000000"/>
                <w:sz w:val="16"/>
                <w:szCs w:val="16"/>
              </w:rPr>
            </w:pPr>
          </w:p>
        </w:tc>
        <w:tc>
          <w:tcPr>
            <w:tcW w:w="647" w:type="dxa"/>
            <w:gridSpan w:val="2"/>
            <w:vAlign w:val="center"/>
          </w:tcPr>
          <w:p w:rsidR="003B03DC" w:rsidRDefault="003B03DC">
            <w:pPr>
              <w:rPr>
                <w:rFonts w:ascii="宋体" w:hAnsi="宋体" w:cs="宋体"/>
                <w:color w:val="000000"/>
                <w:sz w:val="16"/>
                <w:szCs w:val="16"/>
              </w:rPr>
            </w:pPr>
          </w:p>
        </w:tc>
        <w:tc>
          <w:tcPr>
            <w:tcW w:w="629" w:type="dxa"/>
            <w:gridSpan w:val="2"/>
            <w:vAlign w:val="center"/>
          </w:tcPr>
          <w:p w:rsidR="003B03DC" w:rsidRDefault="003B03DC">
            <w:pPr>
              <w:rPr>
                <w:rFonts w:ascii="宋体" w:hAnsi="宋体" w:cs="宋体"/>
                <w:color w:val="000000"/>
                <w:sz w:val="16"/>
                <w:szCs w:val="16"/>
              </w:rPr>
            </w:pPr>
          </w:p>
        </w:tc>
        <w:tc>
          <w:tcPr>
            <w:tcW w:w="630" w:type="dxa"/>
            <w:gridSpan w:val="2"/>
            <w:vAlign w:val="center"/>
          </w:tcPr>
          <w:p w:rsidR="003B03DC" w:rsidRDefault="003B03DC">
            <w:pPr>
              <w:rPr>
                <w:rFonts w:ascii="宋体" w:hAnsi="宋体" w:cs="宋体"/>
                <w:color w:val="000000"/>
                <w:sz w:val="16"/>
                <w:szCs w:val="16"/>
              </w:rPr>
            </w:pPr>
          </w:p>
        </w:tc>
        <w:tc>
          <w:tcPr>
            <w:tcW w:w="629" w:type="dxa"/>
            <w:vAlign w:val="center"/>
          </w:tcPr>
          <w:p w:rsidR="003B03DC" w:rsidRDefault="003B03DC">
            <w:pPr>
              <w:rPr>
                <w:rFonts w:ascii="宋体" w:hAnsi="宋体" w:cs="宋体"/>
                <w:color w:val="000000"/>
                <w:sz w:val="16"/>
                <w:szCs w:val="16"/>
              </w:rPr>
            </w:pPr>
          </w:p>
        </w:tc>
        <w:tc>
          <w:tcPr>
            <w:tcW w:w="992" w:type="dxa"/>
            <w:gridSpan w:val="2"/>
            <w:vAlign w:val="center"/>
          </w:tcPr>
          <w:p w:rsidR="003B03DC" w:rsidRDefault="003B03DC">
            <w:pPr>
              <w:rPr>
                <w:rFonts w:ascii="宋体" w:hAnsi="宋体" w:cs="宋体"/>
                <w:color w:val="000000"/>
                <w:sz w:val="16"/>
                <w:szCs w:val="16"/>
              </w:rPr>
            </w:pPr>
          </w:p>
        </w:tc>
        <w:tc>
          <w:tcPr>
            <w:tcW w:w="509" w:type="dxa"/>
            <w:vAlign w:val="center"/>
          </w:tcPr>
          <w:p w:rsidR="003B03DC" w:rsidRDefault="003B03DC">
            <w:pPr>
              <w:rPr>
                <w:rFonts w:ascii="宋体" w:hAnsi="宋体" w:cs="宋体"/>
                <w:color w:val="000000"/>
                <w:sz w:val="16"/>
                <w:szCs w:val="16"/>
              </w:rPr>
            </w:pPr>
          </w:p>
        </w:tc>
        <w:tc>
          <w:tcPr>
            <w:tcW w:w="647" w:type="dxa"/>
            <w:gridSpan w:val="2"/>
            <w:vAlign w:val="center"/>
          </w:tcPr>
          <w:p w:rsidR="003B03DC" w:rsidRDefault="003B03DC">
            <w:pPr>
              <w:rPr>
                <w:rFonts w:ascii="宋体" w:hAnsi="宋体" w:cs="宋体"/>
                <w:color w:val="000000"/>
                <w:sz w:val="16"/>
                <w:szCs w:val="16"/>
              </w:rPr>
            </w:pPr>
          </w:p>
        </w:tc>
        <w:tc>
          <w:tcPr>
            <w:tcW w:w="630" w:type="dxa"/>
            <w:vAlign w:val="center"/>
          </w:tcPr>
          <w:p w:rsidR="003B03DC" w:rsidRDefault="003B03DC">
            <w:pPr>
              <w:rPr>
                <w:rFonts w:ascii="宋体" w:hAnsi="宋体" w:cs="宋体"/>
                <w:color w:val="000000"/>
                <w:sz w:val="16"/>
                <w:szCs w:val="16"/>
              </w:rPr>
            </w:pPr>
          </w:p>
        </w:tc>
        <w:tc>
          <w:tcPr>
            <w:tcW w:w="630" w:type="dxa"/>
            <w:gridSpan w:val="2"/>
            <w:vAlign w:val="center"/>
          </w:tcPr>
          <w:p w:rsidR="003B03DC" w:rsidRDefault="003B03DC">
            <w:pPr>
              <w:rPr>
                <w:rFonts w:ascii="宋体" w:hAnsi="宋体" w:cs="宋体"/>
                <w:color w:val="000000"/>
                <w:sz w:val="16"/>
                <w:szCs w:val="16"/>
              </w:rPr>
            </w:pPr>
          </w:p>
        </w:tc>
        <w:tc>
          <w:tcPr>
            <w:tcW w:w="630" w:type="dxa"/>
            <w:gridSpan w:val="2"/>
            <w:vAlign w:val="center"/>
          </w:tcPr>
          <w:p w:rsidR="003B03DC" w:rsidRDefault="003B03DC">
            <w:pPr>
              <w:rPr>
                <w:rFonts w:ascii="宋体" w:hAnsi="宋体" w:cs="宋体"/>
                <w:color w:val="000000"/>
                <w:sz w:val="16"/>
                <w:szCs w:val="16"/>
              </w:rPr>
            </w:pPr>
          </w:p>
        </w:tc>
        <w:tc>
          <w:tcPr>
            <w:tcW w:w="2129" w:type="dxa"/>
            <w:gridSpan w:val="3"/>
            <w:vAlign w:val="center"/>
          </w:tcPr>
          <w:p w:rsidR="003B03DC" w:rsidRDefault="0071756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公开07表</w:t>
            </w:r>
          </w:p>
        </w:tc>
      </w:tr>
      <w:tr w:rsidR="003B03DC">
        <w:trPr>
          <w:trHeight w:val="270"/>
        </w:trPr>
        <w:tc>
          <w:tcPr>
            <w:tcW w:w="1783" w:type="dxa"/>
            <w:gridSpan w:val="2"/>
            <w:vAlign w:val="center"/>
          </w:tcPr>
          <w:p w:rsidR="003B03DC" w:rsidRDefault="003B03DC">
            <w:pPr>
              <w:rPr>
                <w:rFonts w:ascii="宋体" w:hAnsi="宋体" w:cs="宋体"/>
                <w:color w:val="000000"/>
                <w:sz w:val="16"/>
                <w:szCs w:val="16"/>
              </w:rPr>
            </w:pPr>
          </w:p>
        </w:tc>
        <w:tc>
          <w:tcPr>
            <w:tcW w:w="647" w:type="dxa"/>
            <w:gridSpan w:val="2"/>
            <w:vAlign w:val="center"/>
          </w:tcPr>
          <w:p w:rsidR="003B03DC" w:rsidRDefault="003B03DC">
            <w:pPr>
              <w:rPr>
                <w:rFonts w:ascii="宋体" w:hAnsi="宋体" w:cs="宋体"/>
                <w:color w:val="000000"/>
                <w:sz w:val="16"/>
                <w:szCs w:val="16"/>
              </w:rPr>
            </w:pPr>
          </w:p>
        </w:tc>
        <w:tc>
          <w:tcPr>
            <w:tcW w:w="629" w:type="dxa"/>
            <w:gridSpan w:val="2"/>
            <w:vAlign w:val="center"/>
          </w:tcPr>
          <w:p w:rsidR="003B03DC" w:rsidRDefault="003B03DC">
            <w:pPr>
              <w:rPr>
                <w:rFonts w:ascii="宋体" w:hAnsi="宋体" w:cs="宋体"/>
                <w:color w:val="000000"/>
                <w:sz w:val="16"/>
                <w:szCs w:val="16"/>
              </w:rPr>
            </w:pPr>
          </w:p>
        </w:tc>
        <w:tc>
          <w:tcPr>
            <w:tcW w:w="630" w:type="dxa"/>
            <w:gridSpan w:val="2"/>
            <w:vAlign w:val="center"/>
          </w:tcPr>
          <w:p w:rsidR="003B03DC" w:rsidRDefault="003B03DC">
            <w:pPr>
              <w:rPr>
                <w:rFonts w:ascii="宋体" w:hAnsi="宋体" w:cs="宋体"/>
                <w:color w:val="000000"/>
                <w:sz w:val="16"/>
                <w:szCs w:val="16"/>
              </w:rPr>
            </w:pPr>
          </w:p>
        </w:tc>
        <w:tc>
          <w:tcPr>
            <w:tcW w:w="629" w:type="dxa"/>
            <w:vAlign w:val="center"/>
          </w:tcPr>
          <w:p w:rsidR="003B03DC" w:rsidRDefault="003B03DC">
            <w:pPr>
              <w:rPr>
                <w:rFonts w:ascii="宋体" w:hAnsi="宋体" w:cs="宋体"/>
                <w:color w:val="000000"/>
                <w:sz w:val="16"/>
                <w:szCs w:val="16"/>
              </w:rPr>
            </w:pPr>
          </w:p>
        </w:tc>
        <w:tc>
          <w:tcPr>
            <w:tcW w:w="992" w:type="dxa"/>
            <w:gridSpan w:val="2"/>
            <w:vAlign w:val="center"/>
          </w:tcPr>
          <w:p w:rsidR="003B03DC" w:rsidRDefault="003B03DC">
            <w:pPr>
              <w:rPr>
                <w:rFonts w:ascii="宋体" w:hAnsi="宋体" w:cs="宋体"/>
                <w:color w:val="000000"/>
                <w:sz w:val="16"/>
                <w:szCs w:val="16"/>
              </w:rPr>
            </w:pPr>
          </w:p>
        </w:tc>
        <w:tc>
          <w:tcPr>
            <w:tcW w:w="509" w:type="dxa"/>
            <w:vAlign w:val="center"/>
          </w:tcPr>
          <w:p w:rsidR="003B03DC" w:rsidRDefault="003B03DC">
            <w:pPr>
              <w:rPr>
                <w:rFonts w:ascii="宋体" w:hAnsi="宋体" w:cs="宋体"/>
                <w:color w:val="000000"/>
                <w:sz w:val="16"/>
                <w:szCs w:val="16"/>
              </w:rPr>
            </w:pPr>
          </w:p>
        </w:tc>
        <w:tc>
          <w:tcPr>
            <w:tcW w:w="647" w:type="dxa"/>
            <w:gridSpan w:val="2"/>
            <w:vAlign w:val="center"/>
          </w:tcPr>
          <w:p w:rsidR="003B03DC" w:rsidRDefault="003B03DC">
            <w:pPr>
              <w:rPr>
                <w:rFonts w:ascii="宋体" w:hAnsi="宋体" w:cs="宋体"/>
                <w:color w:val="000000"/>
                <w:sz w:val="16"/>
                <w:szCs w:val="16"/>
              </w:rPr>
            </w:pPr>
          </w:p>
        </w:tc>
        <w:tc>
          <w:tcPr>
            <w:tcW w:w="630" w:type="dxa"/>
            <w:vAlign w:val="center"/>
          </w:tcPr>
          <w:p w:rsidR="003B03DC" w:rsidRDefault="003B03DC">
            <w:pPr>
              <w:rPr>
                <w:rFonts w:ascii="宋体" w:hAnsi="宋体" w:cs="宋体"/>
                <w:color w:val="000000"/>
                <w:sz w:val="16"/>
                <w:szCs w:val="16"/>
              </w:rPr>
            </w:pPr>
          </w:p>
        </w:tc>
        <w:tc>
          <w:tcPr>
            <w:tcW w:w="630" w:type="dxa"/>
            <w:gridSpan w:val="2"/>
            <w:vAlign w:val="center"/>
          </w:tcPr>
          <w:p w:rsidR="003B03DC" w:rsidRDefault="003B03DC">
            <w:pPr>
              <w:rPr>
                <w:rFonts w:ascii="宋体" w:hAnsi="宋体" w:cs="宋体"/>
                <w:color w:val="000000"/>
                <w:sz w:val="16"/>
                <w:szCs w:val="16"/>
              </w:rPr>
            </w:pPr>
          </w:p>
        </w:tc>
        <w:tc>
          <w:tcPr>
            <w:tcW w:w="630" w:type="dxa"/>
            <w:gridSpan w:val="2"/>
            <w:vAlign w:val="center"/>
          </w:tcPr>
          <w:p w:rsidR="003B03DC" w:rsidRDefault="003B03DC">
            <w:pPr>
              <w:rPr>
                <w:rFonts w:ascii="宋体" w:hAnsi="宋体" w:cs="宋体"/>
                <w:color w:val="000000"/>
                <w:sz w:val="16"/>
                <w:szCs w:val="16"/>
              </w:rPr>
            </w:pPr>
          </w:p>
        </w:tc>
        <w:tc>
          <w:tcPr>
            <w:tcW w:w="2129" w:type="dxa"/>
            <w:gridSpan w:val="3"/>
            <w:vAlign w:val="center"/>
          </w:tcPr>
          <w:p w:rsidR="003B03DC" w:rsidRDefault="0071756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3B03DC">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2016年度决算数</w:t>
            </w:r>
          </w:p>
        </w:tc>
      </w:tr>
      <w:tr w:rsidR="003B03DC">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公务接待费</w:t>
            </w:r>
          </w:p>
        </w:tc>
      </w:tr>
      <w:tr w:rsidR="003B03DC">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公务用车</w:t>
            </w:r>
            <w:r>
              <w:rPr>
                <w:rFonts w:ascii="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公务用车</w:t>
            </w:r>
            <w:r>
              <w:rPr>
                <w:rFonts w:ascii="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公务用车</w:t>
            </w:r>
            <w:r>
              <w:rPr>
                <w:rFonts w:ascii="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公务用车</w:t>
            </w:r>
            <w:r>
              <w:rPr>
                <w:rFonts w:ascii="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b/>
                <w:color w:val="000000"/>
                <w:sz w:val="16"/>
                <w:szCs w:val="16"/>
              </w:rPr>
            </w:pPr>
          </w:p>
        </w:tc>
      </w:tr>
      <w:tr w:rsidR="003B03DC">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3B03DC" w:rsidRDefault="00717563">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12</w:t>
            </w:r>
          </w:p>
        </w:tc>
      </w:tr>
      <w:tr w:rsidR="003B03DC">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vAlign w:val="center"/>
          </w:tcPr>
          <w:p w:rsidR="003B03DC" w:rsidRDefault="003B03DC">
            <w:pPr>
              <w:jc w:val="center"/>
              <w:rPr>
                <w:rFonts w:ascii="宋体" w:hAnsi="宋体" w:cs="宋体"/>
                <w:color w:val="000000"/>
                <w:sz w:val="16"/>
                <w:szCs w:val="16"/>
              </w:rPr>
            </w:pPr>
          </w:p>
        </w:tc>
        <w:tc>
          <w:tcPr>
            <w:tcW w:w="870" w:type="dxa"/>
            <w:tcBorders>
              <w:top w:val="single" w:sz="4" w:space="0" w:color="000000"/>
              <w:left w:val="single" w:sz="4" w:space="0" w:color="000000"/>
              <w:bottom w:val="single" w:sz="12" w:space="0" w:color="000000"/>
              <w:right w:val="single" w:sz="12" w:space="0" w:color="000000"/>
            </w:tcBorders>
            <w:vAlign w:val="center"/>
          </w:tcPr>
          <w:p w:rsidR="003B03DC" w:rsidRDefault="003B03DC">
            <w:pPr>
              <w:jc w:val="center"/>
              <w:rPr>
                <w:rFonts w:ascii="宋体" w:hAnsi="宋体" w:cs="宋体"/>
                <w:color w:val="000000"/>
                <w:sz w:val="16"/>
                <w:szCs w:val="16"/>
              </w:rPr>
            </w:pPr>
          </w:p>
        </w:tc>
      </w:tr>
      <w:tr w:rsidR="003B03DC">
        <w:trPr>
          <w:trHeight w:val="600"/>
        </w:trPr>
        <w:tc>
          <w:tcPr>
            <w:tcW w:w="10485" w:type="dxa"/>
            <w:gridSpan w:val="22"/>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3B03DC" w:rsidRDefault="003B03DC">
      <w:pPr>
        <w:spacing w:line="360" w:lineRule="auto"/>
        <w:jc w:val="center"/>
        <w:rPr>
          <w:rFonts w:ascii="隶书" w:eastAsia="隶书" w:hAnsi="隶书" w:cs="隶书"/>
          <w:sz w:val="52"/>
          <w:szCs w:val="52"/>
        </w:rPr>
        <w:sectPr w:rsidR="003B03DC">
          <w:pgSz w:w="11906" w:h="16838"/>
          <w:pgMar w:top="1440" w:right="1531" w:bottom="1440" w:left="1587" w:header="850" w:footer="992" w:gutter="0"/>
          <w:pgNumType w:fmt="numberInDash"/>
          <w:cols w:space="72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3B03DC">
        <w:trPr>
          <w:trHeight w:val="375"/>
        </w:trPr>
        <w:tc>
          <w:tcPr>
            <w:tcW w:w="10500" w:type="dxa"/>
            <w:gridSpan w:val="12"/>
            <w:vAlign w:val="bottom"/>
          </w:tcPr>
          <w:p w:rsidR="003B03DC" w:rsidRDefault="00717563">
            <w:pPr>
              <w:widowControl/>
              <w:jc w:val="center"/>
              <w:textAlignment w:val="bottom"/>
              <w:rPr>
                <w:rFonts w:ascii="黑体" w:eastAsia="黑体" w:hAnsi="宋体"/>
                <w:color w:val="000000"/>
                <w:sz w:val="28"/>
                <w:szCs w:val="28"/>
              </w:rPr>
            </w:pPr>
            <w:r>
              <w:rPr>
                <w:rFonts w:ascii="黑体" w:eastAsia="黑体" w:hAnsi="宋体" w:hint="eastAsia"/>
                <w:color w:val="000000"/>
                <w:kern w:val="0"/>
                <w:sz w:val="28"/>
                <w:szCs w:val="28"/>
              </w:rPr>
              <w:lastRenderedPageBreak/>
              <w:t>政府性基金预算财政拨款收入支出决算表</w:t>
            </w:r>
          </w:p>
        </w:tc>
      </w:tr>
      <w:tr w:rsidR="003B03DC">
        <w:trPr>
          <w:trHeight w:val="285"/>
        </w:trPr>
        <w:tc>
          <w:tcPr>
            <w:tcW w:w="1591" w:type="dxa"/>
            <w:gridSpan w:val="2"/>
            <w:vAlign w:val="center"/>
          </w:tcPr>
          <w:p w:rsidR="003B03DC" w:rsidRDefault="003B03DC">
            <w:pPr>
              <w:rPr>
                <w:rFonts w:ascii="宋体" w:hAnsi="宋体" w:cs="宋体"/>
                <w:color w:val="000000"/>
                <w:sz w:val="16"/>
                <w:szCs w:val="16"/>
              </w:rPr>
            </w:pPr>
          </w:p>
        </w:tc>
        <w:tc>
          <w:tcPr>
            <w:tcW w:w="1436" w:type="dxa"/>
            <w:vAlign w:val="center"/>
          </w:tcPr>
          <w:p w:rsidR="003B03DC" w:rsidRDefault="003B03DC">
            <w:pPr>
              <w:rPr>
                <w:rFonts w:ascii="宋体" w:hAnsi="宋体" w:cs="宋体"/>
                <w:color w:val="000000"/>
                <w:sz w:val="16"/>
                <w:szCs w:val="16"/>
              </w:rPr>
            </w:pPr>
          </w:p>
        </w:tc>
        <w:tc>
          <w:tcPr>
            <w:tcW w:w="1166" w:type="dxa"/>
            <w:vAlign w:val="center"/>
          </w:tcPr>
          <w:p w:rsidR="003B03DC" w:rsidRDefault="003B03DC">
            <w:pPr>
              <w:rPr>
                <w:rFonts w:ascii="宋体" w:hAnsi="宋体" w:cs="宋体"/>
                <w:color w:val="000000"/>
                <w:sz w:val="16"/>
                <w:szCs w:val="16"/>
              </w:rPr>
            </w:pPr>
          </w:p>
        </w:tc>
        <w:tc>
          <w:tcPr>
            <w:tcW w:w="1297" w:type="dxa"/>
            <w:gridSpan w:val="2"/>
            <w:vAlign w:val="center"/>
          </w:tcPr>
          <w:p w:rsidR="003B03DC" w:rsidRDefault="003B03DC">
            <w:pPr>
              <w:rPr>
                <w:rFonts w:ascii="宋体" w:hAnsi="宋体" w:cs="宋体"/>
                <w:color w:val="000000"/>
                <w:sz w:val="16"/>
                <w:szCs w:val="16"/>
              </w:rPr>
            </w:pPr>
          </w:p>
        </w:tc>
        <w:tc>
          <w:tcPr>
            <w:tcW w:w="751" w:type="dxa"/>
            <w:vAlign w:val="center"/>
          </w:tcPr>
          <w:p w:rsidR="003B03DC" w:rsidRDefault="003B03DC">
            <w:pPr>
              <w:rPr>
                <w:rFonts w:ascii="宋体" w:hAnsi="宋体" w:cs="宋体"/>
                <w:color w:val="000000"/>
                <w:sz w:val="16"/>
                <w:szCs w:val="16"/>
              </w:rPr>
            </w:pPr>
          </w:p>
        </w:tc>
        <w:tc>
          <w:tcPr>
            <w:tcW w:w="999" w:type="dxa"/>
            <w:gridSpan w:val="2"/>
            <w:vAlign w:val="center"/>
          </w:tcPr>
          <w:p w:rsidR="003B03DC" w:rsidRDefault="003B03DC">
            <w:pPr>
              <w:rPr>
                <w:rFonts w:ascii="宋体" w:hAnsi="宋体" w:cs="宋体"/>
                <w:color w:val="000000"/>
                <w:sz w:val="16"/>
                <w:szCs w:val="16"/>
              </w:rPr>
            </w:pPr>
          </w:p>
        </w:tc>
        <w:tc>
          <w:tcPr>
            <w:tcW w:w="2000" w:type="dxa"/>
            <w:gridSpan w:val="2"/>
            <w:vAlign w:val="center"/>
          </w:tcPr>
          <w:p w:rsidR="003B03DC" w:rsidRDefault="003B03DC">
            <w:pPr>
              <w:rPr>
                <w:rFonts w:ascii="宋体" w:hAnsi="宋体" w:cs="宋体"/>
                <w:color w:val="000000"/>
                <w:sz w:val="16"/>
                <w:szCs w:val="16"/>
              </w:rPr>
            </w:pPr>
          </w:p>
        </w:tc>
        <w:tc>
          <w:tcPr>
            <w:tcW w:w="1260" w:type="dxa"/>
            <w:vAlign w:val="center"/>
          </w:tcPr>
          <w:p w:rsidR="003B03DC" w:rsidRDefault="0071756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公开08表</w:t>
            </w:r>
          </w:p>
        </w:tc>
      </w:tr>
      <w:tr w:rsidR="003B03DC">
        <w:trPr>
          <w:trHeight w:val="270"/>
        </w:trPr>
        <w:tc>
          <w:tcPr>
            <w:tcW w:w="1591" w:type="dxa"/>
            <w:gridSpan w:val="2"/>
            <w:vAlign w:val="center"/>
          </w:tcPr>
          <w:p w:rsidR="003B03DC" w:rsidRDefault="003B03DC">
            <w:pPr>
              <w:rPr>
                <w:rFonts w:ascii="宋体" w:hAnsi="宋体" w:cs="宋体"/>
                <w:color w:val="000000"/>
                <w:sz w:val="16"/>
                <w:szCs w:val="16"/>
              </w:rPr>
            </w:pPr>
          </w:p>
        </w:tc>
        <w:tc>
          <w:tcPr>
            <w:tcW w:w="1436" w:type="dxa"/>
            <w:vAlign w:val="center"/>
          </w:tcPr>
          <w:p w:rsidR="003B03DC" w:rsidRDefault="003B03DC">
            <w:pPr>
              <w:rPr>
                <w:rFonts w:ascii="宋体" w:hAnsi="宋体" w:cs="宋体"/>
                <w:color w:val="000000"/>
                <w:sz w:val="16"/>
                <w:szCs w:val="16"/>
              </w:rPr>
            </w:pPr>
          </w:p>
        </w:tc>
        <w:tc>
          <w:tcPr>
            <w:tcW w:w="1166" w:type="dxa"/>
            <w:vAlign w:val="center"/>
          </w:tcPr>
          <w:p w:rsidR="003B03DC" w:rsidRDefault="003B03DC">
            <w:pPr>
              <w:rPr>
                <w:rFonts w:ascii="宋体" w:hAnsi="宋体" w:cs="宋体"/>
                <w:color w:val="000000"/>
                <w:sz w:val="16"/>
                <w:szCs w:val="16"/>
              </w:rPr>
            </w:pPr>
          </w:p>
        </w:tc>
        <w:tc>
          <w:tcPr>
            <w:tcW w:w="1297" w:type="dxa"/>
            <w:gridSpan w:val="2"/>
            <w:vAlign w:val="center"/>
          </w:tcPr>
          <w:p w:rsidR="003B03DC" w:rsidRDefault="003B03DC">
            <w:pPr>
              <w:rPr>
                <w:rFonts w:ascii="宋体" w:hAnsi="宋体" w:cs="宋体"/>
                <w:color w:val="000000"/>
                <w:sz w:val="16"/>
                <w:szCs w:val="16"/>
              </w:rPr>
            </w:pPr>
          </w:p>
        </w:tc>
        <w:tc>
          <w:tcPr>
            <w:tcW w:w="751" w:type="dxa"/>
            <w:vAlign w:val="center"/>
          </w:tcPr>
          <w:p w:rsidR="003B03DC" w:rsidRDefault="003B03DC">
            <w:pPr>
              <w:rPr>
                <w:rFonts w:ascii="宋体" w:hAnsi="宋体" w:cs="宋体"/>
                <w:color w:val="000000"/>
                <w:sz w:val="16"/>
                <w:szCs w:val="16"/>
              </w:rPr>
            </w:pPr>
          </w:p>
        </w:tc>
        <w:tc>
          <w:tcPr>
            <w:tcW w:w="999" w:type="dxa"/>
            <w:gridSpan w:val="2"/>
            <w:vAlign w:val="center"/>
          </w:tcPr>
          <w:p w:rsidR="003B03DC" w:rsidRDefault="003B03DC">
            <w:pPr>
              <w:rPr>
                <w:rFonts w:ascii="宋体" w:hAnsi="宋体" w:cs="宋体"/>
                <w:color w:val="000000"/>
                <w:sz w:val="16"/>
                <w:szCs w:val="16"/>
              </w:rPr>
            </w:pPr>
          </w:p>
        </w:tc>
        <w:tc>
          <w:tcPr>
            <w:tcW w:w="2000" w:type="dxa"/>
            <w:gridSpan w:val="2"/>
            <w:vAlign w:val="center"/>
          </w:tcPr>
          <w:p w:rsidR="003B03DC" w:rsidRDefault="003B03DC">
            <w:pPr>
              <w:rPr>
                <w:rFonts w:ascii="宋体" w:hAnsi="宋体" w:cs="宋体"/>
                <w:color w:val="000000"/>
                <w:sz w:val="16"/>
                <w:szCs w:val="16"/>
              </w:rPr>
            </w:pPr>
          </w:p>
        </w:tc>
        <w:tc>
          <w:tcPr>
            <w:tcW w:w="1260" w:type="dxa"/>
            <w:vAlign w:val="center"/>
          </w:tcPr>
          <w:p w:rsidR="003B03DC" w:rsidRDefault="0071756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3B03DC">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年末结转和结余</w:t>
            </w:r>
          </w:p>
        </w:tc>
      </w:tr>
      <w:tr w:rsidR="003B03DC">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功能分类</w:t>
            </w:r>
            <w:r>
              <w:rPr>
                <w:rFonts w:ascii="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3B03DC" w:rsidRDefault="003B03DC">
            <w:pPr>
              <w:jc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3B03DC" w:rsidRDefault="003B03DC">
            <w:pPr>
              <w:jc w:val="center"/>
              <w:rPr>
                <w:rFonts w:ascii="宋体" w:hAnsi="宋体" w:cs="宋体"/>
                <w:b/>
                <w:color w:val="000000"/>
                <w:sz w:val="16"/>
                <w:szCs w:val="16"/>
              </w:rPr>
            </w:pPr>
          </w:p>
        </w:tc>
      </w:tr>
      <w:tr w:rsidR="003B03DC">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6</w:t>
            </w:r>
          </w:p>
        </w:tc>
      </w:tr>
      <w:tr w:rsidR="003B03DC">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3B03DC" w:rsidRDefault="0071756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b/>
                <w:color w:val="000000"/>
                <w:sz w:val="16"/>
                <w:szCs w:val="16"/>
              </w:rPr>
            </w:pPr>
          </w:p>
        </w:tc>
      </w:tr>
      <w:tr w:rsidR="003B03DC">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textAlignment w:val="center"/>
              <w:rPr>
                <w:rFonts w:ascii="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b/>
                <w:color w:val="000000"/>
                <w:sz w:val="16"/>
                <w:szCs w:val="16"/>
              </w:rPr>
            </w:pPr>
          </w:p>
        </w:tc>
      </w:tr>
      <w:tr w:rsidR="003B03DC">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textAlignment w:val="center"/>
              <w:rPr>
                <w:rFonts w:ascii="宋体" w:hAnsi="宋体" w:cs="宋体"/>
                <w:color w:val="000000"/>
                <w:sz w:val="16"/>
                <w:szCs w:val="16"/>
              </w:rPr>
            </w:pPr>
            <w:bookmarkStart w:id="0" w:name="_GoBack"/>
            <w:bookmarkEnd w:id="0"/>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center"/>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b/>
                <w:color w:val="000000"/>
                <w:sz w:val="16"/>
                <w:szCs w:val="16"/>
              </w:rPr>
            </w:pPr>
          </w:p>
        </w:tc>
      </w:tr>
      <w:tr w:rsidR="003B03DC">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kern w:val="0"/>
                <w:sz w:val="16"/>
                <w:szCs w:val="16"/>
              </w:rPr>
            </w:pPr>
          </w:p>
        </w:tc>
      </w:tr>
      <w:tr w:rsidR="003B03DC">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kern w:val="0"/>
                <w:sz w:val="16"/>
                <w:szCs w:val="16"/>
              </w:rPr>
            </w:pPr>
          </w:p>
        </w:tc>
      </w:tr>
      <w:tr w:rsidR="003B03DC">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left"/>
              <w:textAlignment w:val="center"/>
              <w:rPr>
                <w:rFonts w:ascii="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3B03DC" w:rsidRDefault="003B03DC">
            <w:pPr>
              <w:widowControl/>
              <w:jc w:val="right"/>
              <w:textAlignment w:val="center"/>
              <w:rPr>
                <w:rFonts w:ascii="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3B03DC" w:rsidRDefault="003B03DC">
            <w:pPr>
              <w:widowControl/>
              <w:jc w:val="right"/>
              <w:textAlignment w:val="center"/>
              <w:rPr>
                <w:rFonts w:ascii="宋体" w:hAnsi="宋体" w:cs="宋体"/>
                <w:color w:val="000000"/>
                <w:kern w:val="0"/>
                <w:sz w:val="16"/>
                <w:szCs w:val="16"/>
              </w:rPr>
            </w:pPr>
          </w:p>
        </w:tc>
      </w:tr>
      <w:tr w:rsidR="003B03DC">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3B03DC" w:rsidRDefault="003B03DC">
            <w:pPr>
              <w:widowControl/>
              <w:jc w:val="left"/>
              <w:textAlignment w:val="center"/>
              <w:rPr>
                <w:rFonts w:ascii="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3B03DC" w:rsidRDefault="003B03DC">
            <w:pPr>
              <w:widowControl/>
              <w:jc w:val="right"/>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3B03DC" w:rsidRDefault="003B03DC">
            <w:pPr>
              <w:widowControl/>
              <w:jc w:val="right"/>
              <w:textAlignment w:val="center"/>
              <w:rPr>
                <w:rFonts w:ascii="宋体" w:hAnsi="宋体" w:cs="宋体"/>
                <w:color w:val="000000"/>
                <w:sz w:val="16"/>
                <w:szCs w:val="16"/>
              </w:rPr>
            </w:pPr>
          </w:p>
        </w:tc>
      </w:tr>
      <w:tr w:rsidR="003B03DC">
        <w:trPr>
          <w:trHeight w:val="285"/>
        </w:trPr>
        <w:tc>
          <w:tcPr>
            <w:tcW w:w="10500" w:type="dxa"/>
            <w:gridSpan w:val="12"/>
            <w:vAlign w:val="center"/>
          </w:tcPr>
          <w:p w:rsidR="003B03DC" w:rsidRDefault="00717563">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r w:rsidR="003B03DC">
        <w:trPr>
          <w:trHeight w:val="285"/>
        </w:trPr>
        <w:tc>
          <w:tcPr>
            <w:tcW w:w="10500" w:type="dxa"/>
            <w:gridSpan w:val="12"/>
            <w:vAlign w:val="center"/>
          </w:tcPr>
          <w:p w:rsidR="003B03DC" w:rsidRDefault="00717563">
            <w:pPr>
              <w:widowControl/>
              <w:jc w:val="left"/>
              <w:textAlignment w:val="center"/>
              <w:rPr>
                <w:rFonts w:ascii="宋体" w:hAnsi="宋体" w:cs="宋体"/>
                <w:b/>
                <w:color w:val="FF0000"/>
                <w:sz w:val="20"/>
                <w:szCs w:val="20"/>
              </w:rPr>
            </w:pPr>
            <w:r>
              <w:rPr>
                <w:rFonts w:ascii="宋体" w:hAnsi="宋体" w:cs="宋体" w:hint="eastAsia"/>
                <w:b/>
                <w:color w:val="FF0000"/>
                <w:kern w:val="0"/>
                <w:sz w:val="20"/>
                <w:szCs w:val="20"/>
              </w:rPr>
              <w:t>（该报表全部数据为零时）说明：xx厅（局）没有政府性基金收入，也没有使用政府性基金安排的支出，故本表无数据。</w:t>
            </w:r>
          </w:p>
        </w:tc>
      </w:tr>
    </w:tbl>
    <w:p w:rsidR="003B03DC" w:rsidRDefault="003B03DC">
      <w:pPr>
        <w:spacing w:line="360" w:lineRule="auto"/>
        <w:jc w:val="center"/>
        <w:rPr>
          <w:rFonts w:ascii="隶书" w:eastAsia="隶书" w:hAnsi="隶书" w:cs="隶书"/>
          <w:sz w:val="52"/>
          <w:szCs w:val="52"/>
        </w:rPr>
        <w:sectPr w:rsidR="003B03DC">
          <w:pgSz w:w="11906" w:h="16838"/>
          <w:pgMar w:top="1440" w:right="1531" w:bottom="1440" w:left="1587" w:header="850" w:footer="992" w:gutter="0"/>
          <w:pgNumType w:fmt="numberInDash"/>
          <w:cols w:space="720"/>
          <w:docGrid w:type="lines" w:linePitch="317"/>
        </w:sectPr>
      </w:pPr>
    </w:p>
    <w:p w:rsidR="003B03DC" w:rsidRDefault="003B03DC">
      <w:pPr>
        <w:jc w:val="left"/>
        <w:rPr>
          <w:rFonts w:ascii="黑体" w:eastAsia="黑体" w:hAnsi="黑体"/>
          <w:sz w:val="32"/>
          <w:szCs w:val="32"/>
        </w:rPr>
      </w:pPr>
    </w:p>
    <w:p w:rsidR="003B03DC" w:rsidRDefault="003B03DC">
      <w:pPr>
        <w:jc w:val="left"/>
        <w:rPr>
          <w:rFonts w:ascii="黑体" w:eastAsia="黑体" w:hAnsi="黑体"/>
          <w:sz w:val="32"/>
          <w:szCs w:val="32"/>
        </w:rPr>
      </w:pPr>
    </w:p>
    <w:p w:rsidR="003B03DC" w:rsidRDefault="003B03DC">
      <w:pPr>
        <w:jc w:val="left"/>
        <w:rPr>
          <w:rFonts w:ascii="黑体" w:eastAsia="黑体" w:hAnsi="黑体"/>
          <w:sz w:val="32"/>
          <w:szCs w:val="32"/>
        </w:rPr>
      </w:pPr>
    </w:p>
    <w:p w:rsidR="003B03DC" w:rsidRDefault="003B03DC">
      <w:pPr>
        <w:jc w:val="left"/>
        <w:rPr>
          <w:rFonts w:ascii="黑体" w:eastAsia="黑体" w:hAnsi="黑体"/>
          <w:sz w:val="32"/>
          <w:szCs w:val="32"/>
        </w:rPr>
      </w:pPr>
    </w:p>
    <w:p w:rsidR="003B03DC" w:rsidRDefault="003B03DC">
      <w:pPr>
        <w:jc w:val="left"/>
        <w:rPr>
          <w:rFonts w:ascii="黑体" w:eastAsia="黑体" w:hAnsi="黑体"/>
          <w:sz w:val="32"/>
          <w:szCs w:val="32"/>
        </w:rPr>
      </w:pPr>
    </w:p>
    <w:p w:rsidR="003B03DC" w:rsidRDefault="003B03DC">
      <w:pPr>
        <w:jc w:val="left"/>
        <w:rPr>
          <w:rFonts w:ascii="黑体" w:eastAsia="黑体" w:hAnsi="黑体"/>
          <w:sz w:val="32"/>
          <w:szCs w:val="32"/>
        </w:rPr>
      </w:pPr>
    </w:p>
    <w:p w:rsidR="003B03DC" w:rsidRDefault="003B03DC">
      <w:pPr>
        <w:jc w:val="left"/>
        <w:rPr>
          <w:rFonts w:ascii="黑体" w:eastAsia="黑体" w:hAnsi="黑体"/>
          <w:sz w:val="32"/>
          <w:szCs w:val="32"/>
        </w:rPr>
      </w:pPr>
    </w:p>
    <w:p w:rsidR="003B03DC" w:rsidRDefault="00717563">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3B03DC" w:rsidRDefault="00717563">
      <w:pPr>
        <w:jc w:val="center"/>
        <w:rPr>
          <w:rFonts w:ascii="隶书" w:eastAsia="隶书" w:hAnsi="隶书" w:cs="隶书"/>
          <w:sz w:val="48"/>
          <w:szCs w:val="48"/>
        </w:rPr>
      </w:pPr>
      <w:r>
        <w:rPr>
          <w:rFonts w:ascii="隶书" w:eastAsia="隶书" w:hAnsi="隶书" w:cs="隶书" w:hint="eastAsia"/>
          <w:sz w:val="48"/>
          <w:szCs w:val="48"/>
        </w:rPr>
        <w:t>延津县人民医院</w:t>
      </w:r>
    </w:p>
    <w:p w:rsidR="003B03DC" w:rsidRDefault="00717563">
      <w:pPr>
        <w:jc w:val="center"/>
        <w:rPr>
          <w:rFonts w:ascii="隶书" w:eastAsia="隶书" w:hAnsi="隶书" w:cs="隶书"/>
          <w:sz w:val="48"/>
          <w:szCs w:val="48"/>
        </w:rPr>
        <w:sectPr w:rsidR="003B03DC">
          <w:pgSz w:w="11906" w:h="16838"/>
          <w:pgMar w:top="1440" w:right="1531" w:bottom="1440" w:left="1587" w:header="850" w:footer="992" w:gutter="0"/>
          <w:pgNumType w:fmt="numberInDash"/>
          <w:cols w:space="720"/>
          <w:docGrid w:type="lines" w:linePitch="317"/>
        </w:sectPr>
      </w:pPr>
      <w:r>
        <w:rPr>
          <w:rFonts w:ascii="隶书" w:eastAsia="隶书" w:hAnsi="隶书" w:cs="隶书" w:hint="eastAsia"/>
          <w:sz w:val="48"/>
          <w:szCs w:val="48"/>
        </w:rPr>
        <w:t>2016年度部门决算情况说明</w:t>
      </w:r>
    </w:p>
    <w:p w:rsidR="003B03DC" w:rsidRPr="008C188B" w:rsidRDefault="00717563">
      <w:pPr>
        <w:numPr>
          <w:ilvl w:val="0"/>
          <w:numId w:val="1"/>
        </w:numPr>
        <w:adjustRightInd w:val="0"/>
        <w:snapToGrid w:val="0"/>
        <w:spacing w:line="360" w:lineRule="auto"/>
        <w:ind w:firstLineChars="200" w:firstLine="640"/>
        <w:outlineLvl w:val="1"/>
        <w:rPr>
          <w:rFonts w:ascii="仿宋_GB2312" w:eastAsia="仿宋_GB2312" w:hAnsi="黑体"/>
          <w:sz w:val="32"/>
          <w:szCs w:val="32"/>
        </w:rPr>
      </w:pPr>
      <w:r w:rsidRPr="008C188B">
        <w:rPr>
          <w:rFonts w:ascii="仿宋_GB2312" w:eastAsia="仿宋_GB2312" w:hAnsi="黑体" w:hint="eastAsia"/>
          <w:sz w:val="32"/>
          <w:szCs w:val="32"/>
        </w:rPr>
        <w:t>关于收入支出决算总体情况说明</w:t>
      </w:r>
    </w:p>
    <w:p w:rsidR="003B03DC" w:rsidRPr="008C188B" w:rsidRDefault="00717563">
      <w:pPr>
        <w:adjustRightInd w:val="0"/>
        <w:snapToGrid w:val="0"/>
        <w:spacing w:line="360" w:lineRule="auto"/>
        <w:ind w:firstLineChars="200" w:firstLine="640"/>
        <w:rPr>
          <w:rFonts w:ascii="仿宋_GB2312" w:eastAsia="仿宋_GB2312" w:hAnsi="宋体" w:cs="Courier New"/>
          <w:sz w:val="32"/>
          <w:szCs w:val="32"/>
        </w:rPr>
      </w:pPr>
      <w:r w:rsidRPr="008C188B">
        <w:rPr>
          <w:rFonts w:ascii="仿宋_GB2312" w:eastAsia="仿宋_GB2312" w:hAnsi="宋体" w:cs="Courier New" w:hint="eastAsia"/>
          <w:sz w:val="32"/>
          <w:szCs w:val="32"/>
        </w:rPr>
        <w:t>2016年度收入总计15165.85万元，支出总计13665.54万元，与2015年相比，收入增加1018.89万元，增长7.2%，主要是医疗收入比2015年增加1018.89万元；支出增加786.11万元，增长6.1%，主要是医疗成本比2015年增加786.11万元。</w:t>
      </w:r>
    </w:p>
    <w:p w:rsidR="003B03DC" w:rsidRPr="008C188B" w:rsidRDefault="00717563">
      <w:pPr>
        <w:numPr>
          <w:ilvl w:val="0"/>
          <w:numId w:val="1"/>
        </w:numPr>
        <w:adjustRightInd w:val="0"/>
        <w:snapToGrid w:val="0"/>
        <w:spacing w:line="360" w:lineRule="auto"/>
        <w:ind w:firstLineChars="200" w:firstLine="640"/>
        <w:outlineLvl w:val="1"/>
        <w:rPr>
          <w:rFonts w:ascii="仿宋_GB2312" w:eastAsia="仿宋_GB2312" w:hAnsi="黑体"/>
          <w:sz w:val="32"/>
          <w:szCs w:val="32"/>
        </w:rPr>
      </w:pPr>
      <w:r w:rsidRPr="008C188B">
        <w:rPr>
          <w:rFonts w:ascii="仿宋_GB2312" w:eastAsia="仿宋_GB2312" w:hAnsi="黑体" w:hint="eastAsia"/>
          <w:sz w:val="32"/>
          <w:szCs w:val="32"/>
        </w:rPr>
        <w:t>关于收入决算情况说明</w:t>
      </w:r>
    </w:p>
    <w:p w:rsidR="003B03DC" w:rsidRPr="008C188B" w:rsidRDefault="00717563">
      <w:pPr>
        <w:adjustRightInd w:val="0"/>
        <w:snapToGrid w:val="0"/>
        <w:spacing w:line="360" w:lineRule="auto"/>
        <w:ind w:firstLineChars="200" w:firstLine="640"/>
        <w:rPr>
          <w:rFonts w:ascii="仿宋_GB2312" w:eastAsia="仿宋_GB2312" w:hAnsi="Times New Roman"/>
          <w:sz w:val="32"/>
          <w:szCs w:val="32"/>
        </w:rPr>
      </w:pPr>
      <w:r w:rsidRPr="008C188B">
        <w:rPr>
          <w:rFonts w:ascii="仿宋_GB2312" w:eastAsia="仿宋_GB2312" w:hAnsi="宋体" w:cs="Courier New" w:hint="eastAsia"/>
          <w:sz w:val="32"/>
          <w:szCs w:val="32"/>
        </w:rPr>
        <w:t>2016年度</w:t>
      </w:r>
      <w:r w:rsidRPr="008C188B">
        <w:rPr>
          <w:rFonts w:ascii="仿宋_GB2312" w:eastAsia="仿宋_GB2312" w:hAnsi="Times New Roman" w:hint="eastAsia"/>
          <w:sz w:val="32"/>
          <w:szCs w:val="32"/>
        </w:rPr>
        <w:t>收入合计</w:t>
      </w:r>
      <w:r w:rsidRPr="008C188B">
        <w:rPr>
          <w:rFonts w:ascii="仿宋_GB2312" w:eastAsia="仿宋_GB2312" w:hAnsi="宋体" w:cs="Courier New" w:hint="eastAsia"/>
          <w:sz w:val="32"/>
          <w:szCs w:val="32"/>
        </w:rPr>
        <w:t>15731.16</w:t>
      </w:r>
      <w:r w:rsidRPr="008C188B">
        <w:rPr>
          <w:rFonts w:ascii="仿宋_GB2312" w:eastAsia="仿宋_GB2312" w:hAnsi="Times New Roman" w:hint="eastAsia"/>
          <w:sz w:val="32"/>
          <w:szCs w:val="32"/>
        </w:rPr>
        <w:t>万元，其中：财政拨款收入565.31万元，占3.59%。</w:t>
      </w:r>
    </w:p>
    <w:p w:rsidR="003B03DC" w:rsidRPr="008C188B" w:rsidRDefault="00717563">
      <w:pPr>
        <w:numPr>
          <w:ilvl w:val="0"/>
          <w:numId w:val="1"/>
        </w:numPr>
        <w:adjustRightInd w:val="0"/>
        <w:snapToGrid w:val="0"/>
        <w:spacing w:line="360" w:lineRule="auto"/>
        <w:ind w:firstLineChars="200" w:firstLine="640"/>
        <w:outlineLvl w:val="1"/>
        <w:rPr>
          <w:rFonts w:ascii="仿宋_GB2312" w:eastAsia="仿宋_GB2312" w:hAnsi="黑体"/>
          <w:sz w:val="32"/>
          <w:szCs w:val="32"/>
        </w:rPr>
      </w:pPr>
      <w:r w:rsidRPr="008C188B">
        <w:rPr>
          <w:rFonts w:ascii="仿宋_GB2312" w:eastAsia="仿宋_GB2312" w:hAnsi="黑体" w:hint="eastAsia"/>
          <w:sz w:val="32"/>
          <w:szCs w:val="32"/>
        </w:rPr>
        <w:t>关于支出决算情况说明</w:t>
      </w:r>
    </w:p>
    <w:p w:rsidR="003B03DC" w:rsidRPr="008C188B" w:rsidRDefault="00717563">
      <w:pPr>
        <w:pStyle w:val="a5"/>
        <w:spacing w:beforeAutospacing="0" w:afterAutospacing="0" w:line="600" w:lineRule="exact"/>
        <w:ind w:left="75" w:right="75" w:firstLine="480"/>
        <w:rPr>
          <w:rFonts w:ascii="仿宋_GB2312" w:eastAsia="仿宋_GB2312" w:cs="仿宋_GB2312" w:hint="default"/>
          <w:color w:val="333333"/>
          <w:sz w:val="32"/>
          <w:szCs w:val="32"/>
        </w:rPr>
      </w:pPr>
      <w:r w:rsidRPr="008C188B">
        <w:rPr>
          <w:rFonts w:ascii="仿宋_GB2312" w:eastAsia="仿宋_GB2312" w:cs="Courier New"/>
          <w:sz w:val="32"/>
          <w:szCs w:val="32"/>
        </w:rPr>
        <w:t>2016年度支出合计13665.54万元。主要用于</w:t>
      </w:r>
      <w:r w:rsidRPr="008C188B">
        <w:rPr>
          <w:rFonts w:ascii="仿宋_GB2312" w:eastAsia="仿宋_GB2312" w:cs="仿宋_GB2312"/>
          <w:color w:val="333333"/>
          <w:sz w:val="32"/>
          <w:szCs w:val="32"/>
        </w:rPr>
        <w:t>具体情况如下：</w:t>
      </w:r>
    </w:p>
    <w:p w:rsidR="003B03DC" w:rsidRPr="008C188B" w:rsidRDefault="00717563">
      <w:pPr>
        <w:pStyle w:val="a5"/>
        <w:spacing w:beforeAutospacing="0" w:afterAutospacing="0" w:line="600" w:lineRule="exact"/>
        <w:ind w:left="75" w:right="75" w:firstLineChars="200" w:firstLine="640"/>
        <w:rPr>
          <w:rFonts w:ascii="仿宋_GB2312" w:eastAsia="仿宋_GB2312" w:cs="仿宋_GB2312" w:hint="default"/>
          <w:color w:val="333333"/>
          <w:sz w:val="32"/>
          <w:szCs w:val="32"/>
        </w:rPr>
      </w:pPr>
      <w:r w:rsidRPr="008C188B">
        <w:rPr>
          <w:rFonts w:ascii="仿宋_GB2312" w:eastAsia="仿宋_GB2312" w:cs="仿宋_GB2312"/>
          <w:color w:val="333333"/>
          <w:sz w:val="32"/>
          <w:szCs w:val="32"/>
        </w:rPr>
        <w:t>基本支出13665.54万元，工资福利支出4122.85万元，主要用于发放职工薪酬。商品服务支出8096.27万元，主要用于购买医用耗材，支付维修费、水电费，办公费等日常运行中必要的支出。对个人和家庭的补助636.82万元，其他资本性支出809.60万元。</w:t>
      </w:r>
    </w:p>
    <w:p w:rsidR="003B03DC" w:rsidRPr="008C188B" w:rsidRDefault="00717563">
      <w:pPr>
        <w:pStyle w:val="a5"/>
        <w:spacing w:beforeAutospacing="0" w:afterAutospacing="0" w:line="600" w:lineRule="exact"/>
        <w:ind w:right="75"/>
        <w:rPr>
          <w:rFonts w:ascii="仿宋_GB2312" w:eastAsia="仿宋_GB2312" w:cs="仿宋_GB2312" w:hint="default"/>
          <w:color w:val="333333"/>
          <w:sz w:val="32"/>
          <w:szCs w:val="32"/>
        </w:rPr>
      </w:pPr>
      <w:r w:rsidRPr="008C188B">
        <w:rPr>
          <w:rFonts w:ascii="仿宋_GB2312" w:eastAsia="仿宋_GB2312" w:cs="仿宋_GB2312"/>
          <w:color w:val="333333"/>
          <w:sz w:val="32"/>
          <w:szCs w:val="32"/>
        </w:rPr>
        <w:t>年末结余分配为1927.62万元。其中提取职工福利基金578.31万元，转入事业基金1349.31万元。</w:t>
      </w:r>
    </w:p>
    <w:p w:rsidR="003B03DC" w:rsidRPr="008C188B" w:rsidRDefault="003B03DC">
      <w:pPr>
        <w:adjustRightInd w:val="0"/>
        <w:snapToGrid w:val="0"/>
        <w:spacing w:line="360" w:lineRule="auto"/>
        <w:ind w:firstLineChars="200" w:firstLine="640"/>
        <w:rPr>
          <w:rFonts w:ascii="仿宋_GB2312" w:eastAsia="仿宋_GB2312" w:hAnsi="宋体" w:cs="Courier New"/>
          <w:sz w:val="32"/>
          <w:szCs w:val="32"/>
        </w:rPr>
      </w:pPr>
    </w:p>
    <w:p w:rsidR="003B03DC" w:rsidRPr="008C188B" w:rsidRDefault="00717563">
      <w:pPr>
        <w:numPr>
          <w:ilvl w:val="0"/>
          <w:numId w:val="1"/>
        </w:numPr>
        <w:adjustRightInd w:val="0"/>
        <w:snapToGrid w:val="0"/>
        <w:spacing w:line="360" w:lineRule="auto"/>
        <w:ind w:firstLineChars="200" w:firstLine="640"/>
        <w:outlineLvl w:val="1"/>
        <w:rPr>
          <w:rFonts w:ascii="仿宋_GB2312" w:eastAsia="仿宋_GB2312" w:hAnsi="黑体"/>
          <w:sz w:val="32"/>
          <w:szCs w:val="32"/>
        </w:rPr>
      </w:pPr>
      <w:r w:rsidRPr="008C188B">
        <w:rPr>
          <w:rFonts w:ascii="仿宋_GB2312" w:eastAsia="仿宋_GB2312" w:hAnsi="黑体" w:hint="eastAsia"/>
          <w:sz w:val="32"/>
          <w:szCs w:val="32"/>
        </w:rPr>
        <w:t>关于财政拨款收入支出决算总体情况说明</w:t>
      </w:r>
    </w:p>
    <w:p w:rsidR="003B03DC" w:rsidRPr="008C188B" w:rsidRDefault="00717563">
      <w:pPr>
        <w:adjustRightInd w:val="0"/>
        <w:snapToGrid w:val="0"/>
        <w:spacing w:line="360" w:lineRule="auto"/>
        <w:ind w:firstLineChars="200" w:firstLine="640"/>
        <w:rPr>
          <w:rFonts w:ascii="仿宋_GB2312" w:eastAsia="仿宋_GB2312" w:hAnsi="宋体" w:cs="Courier New"/>
          <w:sz w:val="32"/>
          <w:szCs w:val="32"/>
        </w:rPr>
      </w:pPr>
      <w:r w:rsidRPr="008C188B">
        <w:rPr>
          <w:rFonts w:ascii="仿宋_GB2312" w:eastAsia="仿宋_GB2312" w:hAnsi="宋体" w:cs="Courier New" w:hint="eastAsia"/>
          <w:sz w:val="32"/>
          <w:szCs w:val="32"/>
        </w:rPr>
        <w:t>2016年财政拨款收入决算565.31万元。与2015年相比，财政拨款收入增加45.47，增长8.7%；支出决算427.31万元，与2015年相比支出增加45.47万元，增长11.91%。</w:t>
      </w:r>
      <w:r w:rsidRPr="008C188B">
        <w:rPr>
          <w:rFonts w:ascii="仿宋_GB2312" w:eastAsia="仿宋_GB2312" w:hAnsi="Times New Roman" w:cs="Times New Roman" w:hint="eastAsia"/>
          <w:color w:val="333333"/>
          <w:sz w:val="32"/>
          <w:szCs w:val="32"/>
        </w:rPr>
        <w:t>其中427.31万元</w:t>
      </w:r>
      <w:r w:rsidRPr="008C188B">
        <w:rPr>
          <w:rFonts w:ascii="仿宋_GB2312" w:eastAsia="仿宋_GB2312" w:hint="eastAsia"/>
          <w:color w:val="333333"/>
          <w:sz w:val="32"/>
          <w:szCs w:val="32"/>
        </w:rPr>
        <w:t>用于</w:t>
      </w:r>
      <w:r w:rsidRPr="008C188B">
        <w:rPr>
          <w:rFonts w:ascii="仿宋_GB2312" w:eastAsia="仿宋_GB2312" w:hAnsi="Times New Roman" w:cs="Times New Roman" w:hint="eastAsia"/>
          <w:color w:val="333333"/>
          <w:sz w:val="32"/>
          <w:szCs w:val="32"/>
        </w:rPr>
        <w:t>离休费和退休费支出</w:t>
      </w:r>
      <w:r w:rsidRPr="008C188B">
        <w:rPr>
          <w:rFonts w:ascii="仿宋_GB2312" w:eastAsia="仿宋_GB2312" w:hAnsi="宋体" w:cs="宋体" w:hint="eastAsia"/>
          <w:sz w:val="24"/>
        </w:rPr>
        <w:t>，</w:t>
      </w:r>
      <w:r w:rsidRPr="008C188B">
        <w:rPr>
          <w:rFonts w:ascii="仿宋_GB2312" w:eastAsia="仿宋_GB2312" w:hAnsi="Times New Roman" w:cs="Times New Roman" w:hint="eastAsia"/>
          <w:color w:val="333333"/>
          <w:sz w:val="32"/>
          <w:szCs w:val="32"/>
        </w:rPr>
        <w:t>138万元为其他公立医院支出。</w:t>
      </w:r>
    </w:p>
    <w:p w:rsidR="003B03DC" w:rsidRPr="008C188B" w:rsidRDefault="00717563">
      <w:pPr>
        <w:numPr>
          <w:ilvl w:val="0"/>
          <w:numId w:val="1"/>
        </w:numPr>
        <w:adjustRightInd w:val="0"/>
        <w:snapToGrid w:val="0"/>
        <w:spacing w:line="360" w:lineRule="auto"/>
        <w:ind w:firstLineChars="200" w:firstLine="640"/>
        <w:outlineLvl w:val="1"/>
        <w:rPr>
          <w:rFonts w:ascii="仿宋_GB2312" w:eastAsia="仿宋_GB2312" w:hAnsi="黑体"/>
          <w:sz w:val="32"/>
          <w:szCs w:val="32"/>
        </w:rPr>
      </w:pPr>
      <w:r w:rsidRPr="008C188B">
        <w:rPr>
          <w:rFonts w:ascii="仿宋_GB2312" w:eastAsia="仿宋_GB2312" w:hAnsi="黑体" w:hint="eastAsia"/>
          <w:sz w:val="32"/>
          <w:szCs w:val="32"/>
        </w:rPr>
        <w:t>关于一般公共预算财政拨款支出决算情况说明</w:t>
      </w:r>
    </w:p>
    <w:p w:rsidR="003B03DC" w:rsidRPr="008C188B" w:rsidRDefault="00717563">
      <w:pPr>
        <w:numPr>
          <w:ilvl w:val="0"/>
          <w:numId w:val="2"/>
        </w:numPr>
        <w:adjustRightInd w:val="0"/>
        <w:snapToGrid w:val="0"/>
        <w:spacing w:line="360" w:lineRule="auto"/>
        <w:ind w:firstLineChars="200" w:firstLine="640"/>
        <w:rPr>
          <w:rFonts w:ascii="仿宋_GB2312" w:eastAsia="仿宋_GB2312" w:hAnsi="楷体_GB2312" w:cs="楷体_GB2312"/>
          <w:sz w:val="32"/>
          <w:szCs w:val="32"/>
        </w:rPr>
      </w:pPr>
      <w:r w:rsidRPr="008C188B">
        <w:rPr>
          <w:rFonts w:ascii="仿宋_GB2312" w:eastAsia="仿宋_GB2312" w:hAnsi="楷体_GB2312" w:cs="楷体_GB2312" w:hint="eastAsia"/>
          <w:sz w:val="32"/>
          <w:szCs w:val="32"/>
        </w:rPr>
        <w:t>财政拨款支出决算总体情况。</w:t>
      </w:r>
    </w:p>
    <w:p w:rsidR="003B03DC" w:rsidRPr="008C188B" w:rsidRDefault="00717563">
      <w:pPr>
        <w:adjustRightInd w:val="0"/>
        <w:snapToGrid w:val="0"/>
        <w:spacing w:line="360" w:lineRule="auto"/>
        <w:ind w:firstLineChars="200" w:firstLine="640"/>
        <w:rPr>
          <w:rFonts w:ascii="仿宋_GB2312" w:eastAsia="仿宋_GB2312" w:hAnsi="宋体" w:cs="Courier New"/>
          <w:sz w:val="32"/>
          <w:szCs w:val="32"/>
        </w:rPr>
      </w:pPr>
      <w:r w:rsidRPr="008C188B">
        <w:rPr>
          <w:rFonts w:ascii="仿宋_GB2312" w:eastAsia="仿宋_GB2312" w:hAnsi="宋体" w:cs="Courier New" w:hint="eastAsia"/>
          <w:sz w:val="32"/>
          <w:szCs w:val="32"/>
        </w:rPr>
        <w:t>2016年一般公共预算财政拨款支出427.31万元，占支出合计的3.13%。与2015年相比，一般公共预算财政拨款支出增加45.47万元，增长11.91%。</w:t>
      </w:r>
    </w:p>
    <w:p w:rsidR="003B03DC" w:rsidRPr="008C188B" w:rsidRDefault="003B03DC">
      <w:pPr>
        <w:adjustRightInd w:val="0"/>
        <w:snapToGrid w:val="0"/>
        <w:spacing w:line="360" w:lineRule="auto"/>
        <w:ind w:firstLineChars="200" w:firstLine="640"/>
        <w:rPr>
          <w:rFonts w:ascii="仿宋_GB2312" w:eastAsia="仿宋_GB2312" w:hAnsi="宋体" w:cs="Courier New"/>
          <w:sz w:val="32"/>
          <w:szCs w:val="32"/>
        </w:rPr>
      </w:pPr>
    </w:p>
    <w:p w:rsidR="003B03DC" w:rsidRPr="008C188B" w:rsidRDefault="00717563">
      <w:pPr>
        <w:numPr>
          <w:ilvl w:val="0"/>
          <w:numId w:val="2"/>
        </w:numPr>
        <w:adjustRightInd w:val="0"/>
        <w:snapToGrid w:val="0"/>
        <w:spacing w:line="360" w:lineRule="auto"/>
        <w:ind w:firstLineChars="200" w:firstLine="640"/>
        <w:rPr>
          <w:rFonts w:ascii="仿宋_GB2312" w:eastAsia="仿宋_GB2312" w:hAnsi="楷体_GB2312" w:cs="楷体_GB2312"/>
          <w:sz w:val="32"/>
          <w:szCs w:val="32"/>
        </w:rPr>
      </w:pPr>
      <w:r w:rsidRPr="008C188B">
        <w:rPr>
          <w:rFonts w:ascii="仿宋_GB2312" w:eastAsia="仿宋_GB2312" w:hAnsi="楷体_GB2312" w:cs="楷体_GB2312" w:hint="eastAsia"/>
          <w:sz w:val="32"/>
          <w:szCs w:val="32"/>
        </w:rPr>
        <w:t>财政拨款支出决算结构情况。</w:t>
      </w:r>
    </w:p>
    <w:p w:rsidR="003B03DC" w:rsidRPr="008C188B" w:rsidRDefault="00717563">
      <w:pPr>
        <w:adjustRightInd w:val="0"/>
        <w:snapToGrid w:val="0"/>
        <w:spacing w:line="360" w:lineRule="auto"/>
        <w:ind w:firstLineChars="200" w:firstLine="640"/>
        <w:rPr>
          <w:rFonts w:ascii="仿宋_GB2312" w:eastAsia="仿宋_GB2312" w:hAnsi="宋体" w:cs="Courier New"/>
          <w:sz w:val="32"/>
          <w:szCs w:val="32"/>
        </w:rPr>
      </w:pPr>
      <w:r w:rsidRPr="008C188B">
        <w:rPr>
          <w:rFonts w:ascii="仿宋_GB2312" w:eastAsia="仿宋_GB2312" w:hAnsi="宋体" w:cs="Courier New" w:hint="eastAsia"/>
          <w:sz w:val="32"/>
          <w:szCs w:val="32"/>
        </w:rPr>
        <w:t>2016年度一般公共预算财政拨款支出427.31万元，</w:t>
      </w:r>
      <w:r w:rsidRPr="008C188B">
        <w:rPr>
          <w:rFonts w:ascii="仿宋_GB2312" w:eastAsia="仿宋_GB2312" w:hAnsi="Times New Roman" w:cs="Times New Roman" w:hint="eastAsia"/>
          <w:color w:val="333333"/>
          <w:sz w:val="32"/>
          <w:szCs w:val="32"/>
        </w:rPr>
        <w:t>全部用于427.31万元为离休费和退休费支出，</w:t>
      </w:r>
      <w:r w:rsidRPr="008C188B">
        <w:rPr>
          <w:rFonts w:ascii="仿宋_GB2312" w:eastAsia="仿宋_GB2312" w:hAnsi="宋体" w:cs="Courier New" w:hint="eastAsia"/>
          <w:sz w:val="32"/>
          <w:szCs w:val="32"/>
        </w:rPr>
        <w:t>占100%。</w:t>
      </w:r>
    </w:p>
    <w:p w:rsidR="003B03DC" w:rsidRPr="008C188B" w:rsidRDefault="00717563">
      <w:pPr>
        <w:numPr>
          <w:ilvl w:val="0"/>
          <w:numId w:val="2"/>
        </w:numPr>
        <w:adjustRightInd w:val="0"/>
        <w:snapToGrid w:val="0"/>
        <w:spacing w:line="360" w:lineRule="auto"/>
        <w:ind w:firstLineChars="200" w:firstLine="640"/>
        <w:rPr>
          <w:rFonts w:ascii="仿宋_GB2312" w:eastAsia="仿宋_GB2312" w:hAnsi="楷体_GB2312" w:cs="楷体_GB2312"/>
          <w:sz w:val="32"/>
          <w:szCs w:val="32"/>
        </w:rPr>
      </w:pPr>
      <w:r w:rsidRPr="008C188B">
        <w:rPr>
          <w:rFonts w:ascii="仿宋_GB2312" w:eastAsia="仿宋_GB2312" w:hAnsi="楷体_GB2312" w:cs="楷体_GB2312" w:hint="eastAsia"/>
          <w:sz w:val="32"/>
          <w:szCs w:val="32"/>
        </w:rPr>
        <w:t>财政拨款支出决算具体情况。</w:t>
      </w:r>
    </w:p>
    <w:p w:rsidR="003B03DC" w:rsidRPr="008C188B" w:rsidRDefault="00717563">
      <w:pPr>
        <w:adjustRightInd w:val="0"/>
        <w:snapToGrid w:val="0"/>
        <w:spacing w:line="360" w:lineRule="auto"/>
        <w:ind w:firstLineChars="200" w:firstLine="640"/>
        <w:rPr>
          <w:rFonts w:ascii="仿宋_GB2312" w:eastAsia="仿宋_GB2312" w:hAnsi="宋体" w:cs="Courier New"/>
          <w:sz w:val="32"/>
          <w:szCs w:val="32"/>
        </w:rPr>
      </w:pPr>
      <w:r w:rsidRPr="008C188B">
        <w:rPr>
          <w:rFonts w:ascii="仿宋_GB2312" w:eastAsia="仿宋_GB2312" w:hAnsi="宋体" w:cs="Courier New" w:hint="eastAsia"/>
          <w:sz w:val="32"/>
          <w:szCs w:val="32"/>
        </w:rPr>
        <w:t>2016年度一般公共预算财政拨款支出年初预算为347.67万元，支出决算为427.31万元，完成年初预算的122.91%。决算数大于预算数的主要原因：增加了</w:t>
      </w:r>
      <w:r w:rsidRPr="008C188B">
        <w:rPr>
          <w:rFonts w:ascii="仿宋_GB2312" w:eastAsia="仿宋_GB2312" w:hAnsi="Times New Roman" w:cs="Times New Roman" w:hint="eastAsia"/>
          <w:color w:val="333333"/>
          <w:sz w:val="32"/>
          <w:szCs w:val="32"/>
        </w:rPr>
        <w:t>离休费和退休费支出</w:t>
      </w:r>
      <w:r w:rsidRPr="008C188B">
        <w:rPr>
          <w:rFonts w:ascii="仿宋_GB2312" w:eastAsia="仿宋_GB2312" w:hAnsi="宋体" w:cs="宋体" w:hint="eastAsia"/>
          <w:sz w:val="24"/>
        </w:rPr>
        <w:t>。</w:t>
      </w:r>
    </w:p>
    <w:p w:rsidR="003B03DC" w:rsidRPr="008C188B" w:rsidRDefault="00717563">
      <w:pPr>
        <w:adjustRightInd w:val="0"/>
        <w:snapToGrid w:val="0"/>
        <w:spacing w:line="360" w:lineRule="auto"/>
        <w:ind w:firstLineChars="200" w:firstLine="640"/>
        <w:rPr>
          <w:rFonts w:ascii="仿宋_GB2312" w:eastAsia="仿宋_GB2312" w:hAnsi="黑体"/>
          <w:sz w:val="32"/>
          <w:szCs w:val="32"/>
        </w:rPr>
      </w:pPr>
      <w:r w:rsidRPr="008C188B">
        <w:rPr>
          <w:rFonts w:ascii="仿宋_GB2312" w:eastAsia="仿宋_GB2312" w:hAnsi="宋体" w:cs="Courier New" w:hint="eastAsia"/>
          <w:sz w:val="32"/>
          <w:szCs w:val="32"/>
        </w:rPr>
        <w:t xml:space="preserve"> 六、</w:t>
      </w:r>
      <w:r w:rsidRPr="008C188B">
        <w:rPr>
          <w:rFonts w:ascii="仿宋_GB2312" w:eastAsia="仿宋_GB2312" w:hAnsi="黑体" w:hint="eastAsia"/>
          <w:sz w:val="32"/>
          <w:szCs w:val="32"/>
        </w:rPr>
        <w:t>关于一般公共预算财政拨款基本支出决算情况说明</w:t>
      </w:r>
    </w:p>
    <w:p w:rsidR="003B03DC" w:rsidRPr="008C188B" w:rsidRDefault="00717563">
      <w:pPr>
        <w:jc w:val="left"/>
        <w:rPr>
          <w:rFonts w:ascii="仿宋_GB2312" w:eastAsia="仿宋_GB2312" w:hAnsi="黑体"/>
          <w:sz w:val="32"/>
          <w:szCs w:val="32"/>
        </w:rPr>
      </w:pPr>
      <w:r w:rsidRPr="008C188B">
        <w:rPr>
          <w:rFonts w:ascii="仿宋_GB2312" w:eastAsia="仿宋_GB2312" w:hAnsi="宋体" w:cs="Courier New" w:hint="eastAsia"/>
          <w:sz w:val="32"/>
          <w:szCs w:val="32"/>
        </w:rPr>
        <w:t>2016年一般公共预算财政拨款基本支出427.31万元，其中：</w:t>
      </w:r>
      <w:r w:rsidRPr="008C188B">
        <w:rPr>
          <w:rFonts w:ascii="仿宋_GB2312" w:eastAsia="仿宋_GB2312" w:hAnsi="Times New Roman" w:cs="Times New Roman" w:hint="eastAsia"/>
          <w:color w:val="333333"/>
          <w:sz w:val="32"/>
          <w:szCs w:val="32"/>
        </w:rPr>
        <w:t>离休费和退休费</w:t>
      </w:r>
      <w:r w:rsidRPr="008C188B">
        <w:rPr>
          <w:rFonts w:ascii="仿宋_GB2312" w:eastAsia="仿宋_GB2312" w:hAnsi="Times New Roman" w:cs="仿宋_GB2312" w:hint="eastAsia"/>
          <w:bCs/>
          <w:spacing w:val="-1"/>
          <w:kern w:val="0"/>
          <w:sz w:val="32"/>
          <w:szCs w:val="32"/>
        </w:rPr>
        <w:t>人员经费427.31万元。</w:t>
      </w:r>
    </w:p>
    <w:p w:rsidR="003B03DC" w:rsidRPr="008C188B" w:rsidRDefault="003B03DC">
      <w:pPr>
        <w:jc w:val="left"/>
        <w:rPr>
          <w:rFonts w:ascii="仿宋_GB2312" w:eastAsia="仿宋_GB2312" w:hAnsi="黑体"/>
          <w:sz w:val="32"/>
          <w:szCs w:val="32"/>
        </w:rPr>
      </w:pPr>
    </w:p>
    <w:p w:rsidR="003B03DC" w:rsidRPr="008C188B" w:rsidRDefault="00717563">
      <w:pPr>
        <w:jc w:val="center"/>
        <w:outlineLvl w:val="0"/>
        <w:rPr>
          <w:rFonts w:ascii="仿宋_GB2312" w:eastAsia="仿宋_GB2312" w:hAnsi="隶书" w:cs="隶书"/>
          <w:sz w:val="48"/>
          <w:szCs w:val="48"/>
        </w:rPr>
      </w:pPr>
      <w:r w:rsidRPr="008C188B">
        <w:rPr>
          <w:rFonts w:ascii="仿宋_GB2312" w:eastAsia="仿宋_GB2312" w:hAnsi="隶书" w:cs="隶书" w:hint="eastAsia"/>
          <w:sz w:val="48"/>
          <w:szCs w:val="48"/>
        </w:rPr>
        <w:t>第四部分　　名词解释</w:t>
      </w:r>
    </w:p>
    <w:p w:rsidR="003B03DC" w:rsidRPr="008C188B" w:rsidRDefault="003B03DC">
      <w:pPr>
        <w:outlineLvl w:val="0"/>
        <w:rPr>
          <w:rFonts w:ascii="仿宋_GB2312" w:eastAsia="仿宋_GB2312" w:hAnsi="隶书" w:cs="隶书"/>
          <w:sz w:val="48"/>
          <w:szCs w:val="48"/>
        </w:rPr>
      </w:pPr>
    </w:p>
    <w:p w:rsidR="003B03DC" w:rsidRDefault="003B03DC">
      <w:pPr>
        <w:outlineLvl w:val="0"/>
        <w:rPr>
          <w:rFonts w:ascii="隶书" w:eastAsia="隶书" w:hAnsi="隶书" w:cs="隶书"/>
          <w:sz w:val="48"/>
          <w:szCs w:val="48"/>
        </w:rPr>
        <w:sectPr w:rsidR="003B03DC">
          <w:pgSz w:w="11906" w:h="16838"/>
          <w:pgMar w:top="1440" w:right="1531" w:bottom="1440" w:left="1587" w:header="850" w:footer="992" w:gutter="0"/>
          <w:pgNumType w:fmt="numberInDash"/>
          <w:cols w:space="720"/>
          <w:docGrid w:type="lines" w:linePitch="317"/>
        </w:sectPr>
      </w:pPr>
    </w:p>
    <w:p w:rsidR="003B03DC" w:rsidRDefault="0071756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3B03DC" w:rsidRDefault="0071756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3B03DC" w:rsidRDefault="0071756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三、基本支出：</w:t>
      </w:r>
      <w:r>
        <w:rPr>
          <w:rFonts w:ascii="仿宋_GB2312" w:eastAsia="仿宋_GB2312" w:hAnsi="宋体" w:cs="Courier New" w:hint="eastAsia"/>
          <w:sz w:val="32"/>
          <w:szCs w:val="32"/>
        </w:rPr>
        <w:t>指为保障机构正常运转、完成日常工作任务而发生的人员支出和公用支出。</w:t>
      </w:r>
    </w:p>
    <w:p w:rsidR="003B03DC" w:rsidRDefault="00717563">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四、事业运行：</w:t>
      </w:r>
      <w:r>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3B03DC" w:rsidRDefault="0071756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 xml:space="preserve">                </w:t>
      </w:r>
      <w:r w:rsidR="00180C68">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填报日期：2017年9月22日</w:t>
      </w:r>
    </w:p>
    <w:p w:rsidR="003B03DC" w:rsidRDefault="0071756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 xml:space="preserve">                              填报人：李珊 </w:t>
      </w:r>
    </w:p>
    <w:p w:rsidR="003B03DC" w:rsidRDefault="0071756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 xml:space="preserve">                                电话：13598721896</w:t>
      </w:r>
    </w:p>
    <w:p w:rsidR="003B03DC" w:rsidRDefault="003B03D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3B03DC" w:rsidRDefault="003B03DC">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3B03DC" w:rsidSect="003B03DC">
      <w:pgSz w:w="11906" w:h="16838"/>
      <w:pgMar w:top="1440" w:right="1531" w:bottom="1440" w:left="1587" w:header="850" w:footer="992" w:gutter="0"/>
      <w:pgNumType w:fmt="numberInDash"/>
      <w:cols w:space="72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03DC" w:rsidRDefault="003B03DC" w:rsidP="003B03DC">
      <w:r>
        <w:separator/>
      </w:r>
    </w:p>
  </w:endnote>
  <w:endnote w:type="continuationSeparator" w:id="1">
    <w:p w:rsidR="003B03DC" w:rsidRDefault="003B03DC" w:rsidP="003B03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auto"/>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3DC" w:rsidRDefault="003B03D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3DC" w:rsidRDefault="00F00B2C">
    <w:pPr>
      <w:pStyle w:val="a3"/>
    </w:pPr>
    <w:r>
      <w:pict>
        <v:shapetype id="_x0000_t202" coordsize="21600,21600" o:spt="202" path="m,l,21600r21600,l21600,xe">
          <v:stroke joinstyle="miter"/>
          <v:path gradientshapeok="t" o:connecttype="rect"/>
        </v:shapetype>
        <v:shape id="Quad Arrow 2" o:spid="_x0000_s2049" type="#_x0000_t202" style="position:absolute;margin-left:0;margin-top:0;width:2in;height:2in;z-index:251658240;mso-wrap-style:none;mso-position-horizontal:center;mso-position-horizontal-relative:margin;mso-width-relative:page;mso-height-relative:page" o:preferrelative="t" filled="f" stroked="f">
          <v:textbox style="mso-fit-shape-to-text:t" inset="0,0,0,0">
            <w:txbxContent>
              <w:p w:rsidR="003B03DC" w:rsidRDefault="00F00B2C">
                <w:pPr>
                  <w:snapToGrid w:val="0"/>
                  <w:rPr>
                    <w:sz w:val="18"/>
                  </w:rPr>
                </w:pPr>
                <w:r>
                  <w:rPr>
                    <w:rFonts w:hint="eastAsia"/>
                    <w:sz w:val="18"/>
                  </w:rPr>
                  <w:fldChar w:fldCharType="begin"/>
                </w:r>
                <w:r w:rsidR="00717563">
                  <w:rPr>
                    <w:rFonts w:hint="eastAsia"/>
                    <w:sz w:val="18"/>
                  </w:rPr>
                  <w:instrText xml:space="preserve"> PAGE  \* MERGEFORMAT </w:instrText>
                </w:r>
                <w:r>
                  <w:rPr>
                    <w:rFonts w:hint="eastAsia"/>
                    <w:sz w:val="18"/>
                  </w:rPr>
                  <w:fldChar w:fldCharType="separate"/>
                </w:r>
                <w:r w:rsidR="00935E1F" w:rsidRPr="00935E1F">
                  <w:rPr>
                    <w:noProof/>
                  </w:rPr>
                  <w:t>- 12 -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03DC" w:rsidRDefault="003B03DC" w:rsidP="003B03DC">
      <w:r>
        <w:separator/>
      </w:r>
    </w:p>
  </w:footnote>
  <w:footnote w:type="continuationSeparator" w:id="1">
    <w:p w:rsidR="003B03DC" w:rsidRDefault="003B03DC" w:rsidP="003B03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1">
    <w:nsid w:val="5971DBDD"/>
    <w:multiLevelType w:val="singleLevel"/>
    <w:tmpl w:val="5971DBDD"/>
    <w:lvl w:ilvl="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0"/>
  <w:drawingGridVerticalSpacing w:val="159"/>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B03DC"/>
    <w:rsid w:val="00180C68"/>
    <w:rsid w:val="003B03DC"/>
    <w:rsid w:val="004D7460"/>
    <w:rsid w:val="00717563"/>
    <w:rsid w:val="008C188B"/>
    <w:rsid w:val="008D4B06"/>
    <w:rsid w:val="00935E1F"/>
    <w:rsid w:val="00C14CD6"/>
    <w:rsid w:val="00D85495"/>
    <w:rsid w:val="00D938AD"/>
    <w:rsid w:val="00F00B2C"/>
    <w:rsid w:val="67F500C1"/>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B03DC"/>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3B03DC"/>
    <w:pPr>
      <w:tabs>
        <w:tab w:val="center" w:pos="4153"/>
        <w:tab w:val="right" w:pos="8306"/>
      </w:tabs>
      <w:snapToGrid w:val="0"/>
      <w:jc w:val="left"/>
    </w:pPr>
    <w:rPr>
      <w:sz w:val="18"/>
    </w:rPr>
  </w:style>
  <w:style w:type="paragraph" w:styleId="a4">
    <w:name w:val="header"/>
    <w:basedOn w:val="a"/>
    <w:qFormat/>
    <w:rsid w:val="003B03D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3B03DC"/>
    <w:pPr>
      <w:widowControl/>
      <w:spacing w:beforeAutospacing="1" w:afterAutospacing="1"/>
      <w:jc w:val="left"/>
    </w:pPr>
    <w:rPr>
      <w:rFonts w:ascii="宋体" w:hAnsi="宋体" w:cs="宋体" w:hint="eastAsia"/>
      <w:kern w:val="0"/>
      <w:sz w:val="24"/>
    </w:rPr>
  </w:style>
  <w:style w:type="character" w:customStyle="1" w:styleId="font31">
    <w:name w:val="font31"/>
    <w:basedOn w:val="a0"/>
    <w:qFormat/>
    <w:rsid w:val="003B03DC"/>
    <w:rPr>
      <w:rFonts w:ascii="Arial" w:hAnsi="Arial" w:cs="Arial"/>
      <w:color w:val="000000"/>
      <w:sz w:val="16"/>
      <w:szCs w:val="16"/>
      <w:u w:val="none"/>
    </w:rPr>
  </w:style>
  <w:style w:type="character" w:customStyle="1" w:styleId="font01">
    <w:name w:val="font01"/>
    <w:basedOn w:val="a0"/>
    <w:qFormat/>
    <w:rsid w:val="003B03DC"/>
    <w:rPr>
      <w:rFonts w:ascii="Arial" w:hAnsi="Arial" w:cs="Arial" w:hint="default"/>
      <w:color w:val="000000"/>
      <w:sz w:val="16"/>
      <w:szCs w:val="16"/>
      <w:u w:val="none"/>
    </w:rPr>
  </w:style>
  <w:style w:type="character" w:customStyle="1" w:styleId="font41">
    <w:name w:val="font41"/>
    <w:basedOn w:val="a0"/>
    <w:qFormat/>
    <w:rsid w:val="003B03DC"/>
    <w:rPr>
      <w:rFonts w:ascii="宋体" w:eastAsia="宋体" w:hAnsi="宋体" w:cs="宋体" w:hint="eastAsia"/>
      <w:color w:val="000000"/>
      <w:sz w:val="16"/>
      <w:szCs w:val="16"/>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1005</Words>
  <Characters>5731</Characters>
  <Application>Microsoft Office Word</Application>
  <DocSecurity>0</DocSecurity>
  <Lines>47</Lines>
  <Paragraphs>13</Paragraphs>
  <ScaleCrop>false</ScaleCrop>
  <Company>Microsoft</Company>
  <LinksUpToDate>false</LinksUpToDate>
  <CharactersWithSpaces>6723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延津县人民医院</dc:title>
  <dc:creator>wsj</dc:creator>
  <cp:lastModifiedBy>LENOVO</cp:lastModifiedBy>
  <cp:revision>8</cp:revision>
  <cp:lastPrinted>2017-09-28T03:36:00Z</cp:lastPrinted>
  <dcterms:created xsi:type="dcterms:W3CDTF">2017-09-07T02:51:00Z</dcterms:created>
  <dcterms:modified xsi:type="dcterms:W3CDTF">2017-09-23T03:07:00Z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