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D5" w:rsidRPr="00671AD5" w:rsidRDefault="00671AD5" w:rsidP="00671AD5">
      <w:pPr>
        <w:spacing w:line="560" w:lineRule="exact"/>
        <w:jc w:val="center"/>
        <w:rPr>
          <w:rFonts w:ascii="方正大标宋简体" w:eastAsia="方正大标宋简体" w:hAnsi="黑体" w:cs="Times New Roman"/>
          <w:sz w:val="44"/>
          <w:szCs w:val="44"/>
        </w:rPr>
      </w:pPr>
      <w:r w:rsidRPr="00671AD5">
        <w:rPr>
          <w:rFonts w:ascii="方正大标宋简体" w:eastAsia="方正大标宋简体" w:hAnsi="黑体" w:cs="Times New Roman" w:hint="eastAsia"/>
          <w:sz w:val="44"/>
          <w:szCs w:val="44"/>
        </w:rPr>
        <w:t>延津县</w:t>
      </w:r>
      <w:r w:rsidR="000B2370" w:rsidRPr="00671AD5">
        <w:rPr>
          <w:rFonts w:ascii="方正大标宋简体" w:eastAsia="方正大标宋简体" w:hAnsi="黑体" w:cs="Times New Roman" w:hint="eastAsia"/>
          <w:sz w:val="44"/>
          <w:szCs w:val="44"/>
        </w:rPr>
        <w:t>预算绩效</w:t>
      </w:r>
      <w:r w:rsidRPr="00671AD5">
        <w:rPr>
          <w:rFonts w:ascii="方正大标宋简体" w:eastAsia="方正大标宋简体" w:hAnsi="黑体" w:cs="Times New Roman" w:hint="eastAsia"/>
          <w:sz w:val="44"/>
          <w:szCs w:val="44"/>
        </w:rPr>
        <w:t>工作开展</w:t>
      </w:r>
    </w:p>
    <w:p w:rsidR="000B2370" w:rsidRPr="00671AD5" w:rsidRDefault="000B2370" w:rsidP="00671AD5">
      <w:pPr>
        <w:spacing w:line="560" w:lineRule="exact"/>
        <w:jc w:val="center"/>
        <w:rPr>
          <w:rFonts w:ascii="方正大标宋简体" w:eastAsia="方正大标宋简体" w:hAnsi="黑体" w:cs="Times New Roman"/>
          <w:sz w:val="44"/>
          <w:szCs w:val="44"/>
        </w:rPr>
      </w:pPr>
      <w:r w:rsidRPr="00671AD5">
        <w:rPr>
          <w:rFonts w:ascii="方正大标宋简体" w:eastAsia="方正大标宋简体" w:hAnsi="黑体" w:cs="Times New Roman" w:hint="eastAsia"/>
          <w:sz w:val="44"/>
          <w:szCs w:val="44"/>
        </w:rPr>
        <w:t>情况说明</w:t>
      </w:r>
    </w:p>
    <w:p w:rsidR="00671AD5" w:rsidRDefault="000B2370" w:rsidP="00671AD5"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  <w:r w:rsidRPr="00277EFB"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7</w:t>
      </w:r>
      <w:r w:rsidRPr="00277EFB">
        <w:rPr>
          <w:rFonts w:ascii="仿宋_GB2312" w:eastAsia="仿宋_GB2312" w:hint="eastAsia"/>
          <w:sz w:val="32"/>
          <w:szCs w:val="32"/>
        </w:rPr>
        <w:t>年，</w:t>
      </w:r>
      <w:r w:rsidR="00671AD5">
        <w:rPr>
          <w:rFonts w:ascii="仿宋_GB2312" w:eastAsia="仿宋_GB2312" w:hint="eastAsia"/>
          <w:sz w:val="32"/>
          <w:szCs w:val="32"/>
        </w:rPr>
        <w:t>按照各级预算绩效管理的有关规定及工作部署，我县积极开展预算绩效评价管理工作，现说明如下：</w:t>
      </w:r>
    </w:p>
    <w:p w:rsidR="00BE2162" w:rsidRPr="00BE2162" w:rsidRDefault="00BE2162" w:rsidP="00BE2162">
      <w:pPr>
        <w:pStyle w:val="a5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BE2162">
        <w:rPr>
          <w:rFonts w:ascii="黑体" w:eastAsia="黑体" w:hAnsi="黑体" w:hint="eastAsia"/>
          <w:sz w:val="32"/>
          <w:szCs w:val="32"/>
        </w:rPr>
        <w:t>预算绩效开展情况。</w:t>
      </w:r>
    </w:p>
    <w:p w:rsidR="000B2370" w:rsidRPr="00BE2162" w:rsidRDefault="000B2370" w:rsidP="00BE2162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E2162">
        <w:rPr>
          <w:rFonts w:ascii="仿宋_GB2312" w:eastAsia="仿宋_GB2312" w:hint="eastAsia"/>
          <w:sz w:val="32"/>
          <w:szCs w:val="32"/>
        </w:rPr>
        <w:t xml:space="preserve">按照“资金量较大、代表性较强、社会关注度高”的原则，从本级预算安排项目中选择120个项目开展支出绩效评价工作，总计评价资金42589万元。从评价结果看，120个评价项目平均得分91.6分，最高得分100分，最低得分80分。被评价项目总体绩效目标明确，决策依据充分，资金分配科学合理，项目完成良好，基本达到了预期效果。  </w:t>
      </w:r>
    </w:p>
    <w:p w:rsidR="000B2370" w:rsidRPr="00BE2162" w:rsidRDefault="000B2370" w:rsidP="00876463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 xml:space="preserve">   </w:t>
      </w:r>
      <w:r w:rsidR="00BE2162" w:rsidRPr="00BE2162">
        <w:rPr>
          <w:rFonts w:ascii="黑体" w:eastAsia="黑体" w:hAnsi="黑体" w:hint="eastAsia"/>
          <w:sz w:val="32"/>
          <w:szCs w:val="32"/>
        </w:rPr>
        <w:t>二、</w:t>
      </w:r>
      <w:r w:rsidRPr="00BE2162">
        <w:rPr>
          <w:rFonts w:ascii="黑体" w:eastAsia="黑体" w:hAnsi="黑体" w:hint="eastAsia"/>
          <w:sz w:val="32"/>
          <w:szCs w:val="32"/>
        </w:rPr>
        <w:t>存在的主要问题。</w:t>
      </w:r>
    </w:p>
    <w:p w:rsidR="000B2370" w:rsidRDefault="000B2370" w:rsidP="00876463">
      <w:pPr>
        <w:spacing w:line="560" w:lineRule="exact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220ACB">
        <w:rPr>
          <w:rFonts w:ascii="仿宋_GB2312" w:eastAsia="仿宋_GB2312" w:hint="eastAsia"/>
          <w:sz w:val="32"/>
          <w:szCs w:val="32"/>
        </w:rPr>
        <w:t>项目支出绩效评价存在的主要问题：一是项目规划设计不合</w:t>
      </w:r>
      <w:r>
        <w:rPr>
          <w:rFonts w:ascii="仿宋_GB2312" w:eastAsia="仿宋_GB2312" w:hint="eastAsia"/>
          <w:sz w:val="32"/>
          <w:szCs w:val="32"/>
        </w:rPr>
        <w:t>理；二是项目预算的准确性不高</w:t>
      </w:r>
      <w:r w:rsidRPr="00277EFB">
        <w:rPr>
          <w:rFonts w:ascii="仿宋_GB2312" w:eastAsia="仿宋_GB2312" w:hint="eastAsia"/>
          <w:sz w:val="32"/>
          <w:szCs w:val="32"/>
        </w:rPr>
        <w:t>；三是财务管理不规范。四是项目管理不到位。</w:t>
      </w:r>
      <w:r>
        <w:rPr>
          <w:rFonts w:ascii="楷体_GB2312" w:eastAsia="楷体_GB2312" w:hint="eastAsia"/>
          <w:sz w:val="32"/>
          <w:szCs w:val="32"/>
        </w:rPr>
        <w:t xml:space="preserve">   </w:t>
      </w:r>
    </w:p>
    <w:p w:rsidR="000B2370" w:rsidRPr="00BE2162" w:rsidRDefault="000B2370" w:rsidP="00876463">
      <w:pPr>
        <w:spacing w:line="560" w:lineRule="exact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 xml:space="preserve">   </w:t>
      </w:r>
      <w:r w:rsidR="00BE2162" w:rsidRPr="00BE2162">
        <w:rPr>
          <w:rFonts w:ascii="楷体_GB2312" w:eastAsia="楷体_GB2312" w:hint="eastAsia"/>
          <w:b/>
          <w:sz w:val="32"/>
          <w:szCs w:val="32"/>
        </w:rPr>
        <w:t>三、</w:t>
      </w:r>
      <w:r w:rsidRPr="00BE2162">
        <w:rPr>
          <w:rFonts w:ascii="楷体_GB2312" w:eastAsia="楷体_GB2312" w:hint="eastAsia"/>
          <w:b/>
          <w:sz w:val="32"/>
          <w:szCs w:val="32"/>
        </w:rPr>
        <w:t>整改措施。</w:t>
      </w:r>
    </w:p>
    <w:p w:rsidR="000B2370" w:rsidRPr="00277EFB" w:rsidRDefault="000B2370" w:rsidP="0087646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BE2162">
        <w:rPr>
          <w:rFonts w:ascii="仿宋_GB2312" w:eastAsia="仿宋_GB2312" w:hint="eastAsia"/>
          <w:sz w:val="32"/>
          <w:szCs w:val="32"/>
        </w:rPr>
        <w:t>（一）</w:t>
      </w:r>
      <w:r w:rsidRPr="00277EFB">
        <w:rPr>
          <w:rFonts w:ascii="仿宋_GB2312" w:eastAsia="仿宋_GB2312" w:hint="eastAsia"/>
          <w:sz w:val="32"/>
          <w:szCs w:val="32"/>
        </w:rPr>
        <w:t>要求部门强化项目管理，从提高项目绩效预算入手，探索建立绩效目标申报、审核、批复、监控机制，将绩效目标作为预算安排的重要依据，提高预算编制的科学性和准确性。</w:t>
      </w:r>
    </w:p>
    <w:p w:rsidR="000B2370" w:rsidRPr="00277EFB" w:rsidRDefault="000B2370" w:rsidP="0087646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BE2162">
        <w:rPr>
          <w:rFonts w:ascii="仿宋_GB2312" w:eastAsia="仿宋_GB2312" w:hint="eastAsia"/>
          <w:sz w:val="32"/>
          <w:szCs w:val="32"/>
        </w:rPr>
        <w:t>（二）</w:t>
      </w:r>
      <w:r w:rsidRPr="00277EFB">
        <w:rPr>
          <w:rFonts w:ascii="仿宋_GB2312" w:eastAsia="仿宋_GB2312" w:hint="eastAsia"/>
          <w:sz w:val="32"/>
          <w:szCs w:val="32"/>
        </w:rPr>
        <w:t>强化预算执行，促进项目加快实施。严格执行项目预算，做到专款专用。加强项目进度的督查，督促相关人员及时完善资料，及时报账。加强对乡镇发放资金情况进行实地检查，确保补贴资金及时准确兑现到农户。</w:t>
      </w:r>
    </w:p>
    <w:p w:rsidR="000B2370" w:rsidRDefault="00BE2162" w:rsidP="00BE2162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</w:t>
      </w:r>
      <w:r w:rsidR="000B2370" w:rsidRPr="00277EFB">
        <w:rPr>
          <w:rFonts w:ascii="仿宋_GB2312" w:eastAsia="仿宋_GB2312" w:hint="eastAsia"/>
          <w:sz w:val="32"/>
          <w:szCs w:val="32"/>
        </w:rPr>
        <w:t>要求部门严格执行中央八项规定精神，全面梳理本单位“公务接待费、因公出国（境）经费、会议费、培训费、差旅费”等五项经费开支情况，对照制度开展自查自纠。</w:t>
      </w:r>
    </w:p>
    <w:p w:rsidR="00BE2162" w:rsidRDefault="00BE2162" w:rsidP="00BE2162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</w:p>
    <w:p w:rsidR="00BE2162" w:rsidRDefault="00BE2162" w:rsidP="00BE2162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</w:p>
    <w:p w:rsidR="00BE2162" w:rsidRDefault="00BE2162" w:rsidP="00BE2162">
      <w:pPr>
        <w:spacing w:line="4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1D2499">
        <w:rPr>
          <w:rFonts w:ascii="仿宋_GB2312" w:eastAsia="仿宋_GB2312" w:hint="eastAsia"/>
          <w:b/>
          <w:sz w:val="32"/>
          <w:szCs w:val="32"/>
        </w:rPr>
        <w:t>联系电话：预算股0373-7627860</w:t>
      </w:r>
    </w:p>
    <w:p w:rsidR="00BE2162" w:rsidRPr="000C1AC4" w:rsidRDefault="00BE2162" w:rsidP="00BE2162">
      <w:pPr>
        <w:tabs>
          <w:tab w:val="left" w:pos="2250"/>
        </w:tabs>
        <w:spacing w:line="480" w:lineRule="exact"/>
        <w:ind w:left="5120" w:hangingChars="1600" w:hanging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                  </w:t>
      </w:r>
      <w:r w:rsidRPr="000C1AC4">
        <w:rPr>
          <w:rFonts w:ascii="仿宋_GB2312" w:eastAsia="仿宋_GB2312" w:hint="eastAsia"/>
          <w:sz w:val="32"/>
          <w:szCs w:val="32"/>
        </w:rPr>
        <w:t>延津县财政局</w:t>
      </w:r>
    </w:p>
    <w:p w:rsidR="00BE2162" w:rsidRPr="000C1AC4" w:rsidRDefault="00BE2162" w:rsidP="00BE2162">
      <w:pPr>
        <w:tabs>
          <w:tab w:val="left" w:pos="2250"/>
        </w:tabs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2018年2月2日</w:t>
      </w:r>
    </w:p>
    <w:p w:rsidR="000B2370" w:rsidRPr="000B2370" w:rsidRDefault="000B2370" w:rsidP="00876463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0B2370" w:rsidRPr="000B2370" w:rsidSect="00BC09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BBC" w:rsidRDefault="00162BBC" w:rsidP="002055AC">
      <w:pPr>
        <w:spacing w:line="240" w:lineRule="auto"/>
      </w:pPr>
      <w:r>
        <w:separator/>
      </w:r>
    </w:p>
  </w:endnote>
  <w:endnote w:type="continuationSeparator" w:id="1">
    <w:p w:rsidR="00162BBC" w:rsidRDefault="00162BBC" w:rsidP="002055A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BBC" w:rsidRDefault="00162BBC" w:rsidP="002055AC">
      <w:pPr>
        <w:spacing w:line="240" w:lineRule="auto"/>
      </w:pPr>
      <w:r>
        <w:separator/>
      </w:r>
    </w:p>
  </w:footnote>
  <w:footnote w:type="continuationSeparator" w:id="1">
    <w:p w:rsidR="00162BBC" w:rsidRDefault="00162BBC" w:rsidP="002055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42A1C"/>
    <w:multiLevelType w:val="hybridMultilevel"/>
    <w:tmpl w:val="35EAD66E"/>
    <w:lvl w:ilvl="0" w:tplc="076E63F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55AC"/>
    <w:rsid w:val="000B2370"/>
    <w:rsid w:val="00162BBC"/>
    <w:rsid w:val="001C6139"/>
    <w:rsid w:val="002055AC"/>
    <w:rsid w:val="003D249B"/>
    <w:rsid w:val="00671AD5"/>
    <w:rsid w:val="00876463"/>
    <w:rsid w:val="008906EB"/>
    <w:rsid w:val="008F20F9"/>
    <w:rsid w:val="00902108"/>
    <w:rsid w:val="00AA605A"/>
    <w:rsid w:val="00BC0911"/>
    <w:rsid w:val="00BE2162"/>
    <w:rsid w:val="00E122DD"/>
    <w:rsid w:val="00E64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5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55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55A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55AC"/>
    <w:rPr>
      <w:sz w:val="18"/>
      <w:szCs w:val="18"/>
    </w:rPr>
  </w:style>
  <w:style w:type="paragraph" w:styleId="a5">
    <w:name w:val="List Paragraph"/>
    <w:basedOn w:val="a"/>
    <w:uiPriority w:val="34"/>
    <w:qFormat/>
    <w:rsid w:val="00BE216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lenovo-pc</cp:lastModifiedBy>
  <cp:revision>7</cp:revision>
  <dcterms:created xsi:type="dcterms:W3CDTF">2018-05-10T09:42:00Z</dcterms:created>
  <dcterms:modified xsi:type="dcterms:W3CDTF">2018-02-01T09:17:00Z</dcterms:modified>
</cp:coreProperties>
</file>