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79" w:rsidRDefault="004E4879" w:rsidP="00671AD5">
      <w:pPr>
        <w:spacing w:line="560" w:lineRule="exact"/>
        <w:jc w:val="center"/>
        <w:rPr>
          <w:rFonts w:ascii="方正大标宋简体" w:eastAsia="方正大标宋简体" w:hAnsi="黑体" w:cs="Times New Roman"/>
          <w:sz w:val="44"/>
          <w:szCs w:val="44"/>
        </w:rPr>
      </w:pPr>
    </w:p>
    <w:p w:rsidR="0078247E" w:rsidRDefault="0078247E" w:rsidP="0078247E">
      <w:pPr>
        <w:spacing w:line="560" w:lineRule="exact"/>
        <w:jc w:val="center"/>
        <w:rPr>
          <w:rFonts w:ascii="方正大标宋简体" w:eastAsia="方正大标宋简体" w:hAnsi="黑体" w:cs="Times New Roman"/>
          <w:sz w:val="44"/>
          <w:szCs w:val="44"/>
        </w:rPr>
      </w:pPr>
      <w:r w:rsidRPr="00671AD5">
        <w:rPr>
          <w:rFonts w:ascii="方正大标宋简体" w:eastAsia="方正大标宋简体" w:hAnsi="黑体" w:cs="Times New Roman" w:hint="eastAsia"/>
          <w:sz w:val="44"/>
          <w:szCs w:val="44"/>
        </w:rPr>
        <w:t>延津</w:t>
      </w:r>
      <w:proofErr w:type="gramStart"/>
      <w:r w:rsidRPr="00671AD5">
        <w:rPr>
          <w:rFonts w:ascii="方正大标宋简体" w:eastAsia="方正大标宋简体" w:hAnsi="黑体" w:cs="Times New Roman" w:hint="eastAsia"/>
          <w:sz w:val="44"/>
          <w:szCs w:val="44"/>
        </w:rPr>
        <w:t>县预算</w:t>
      </w:r>
      <w:proofErr w:type="gramEnd"/>
      <w:r w:rsidR="003F2A3C">
        <w:rPr>
          <w:rFonts w:eastAsia="方正大标宋简体" w:cs="Times New Roman" w:hint="eastAsia"/>
          <w:sz w:val="44"/>
          <w:szCs w:val="44"/>
        </w:rPr>
        <w:t>项目</w:t>
      </w:r>
      <w:r w:rsidRPr="00671AD5">
        <w:rPr>
          <w:rFonts w:ascii="方正大标宋简体" w:eastAsia="方正大标宋简体" w:hAnsi="黑体" w:cs="Times New Roman" w:hint="eastAsia"/>
          <w:sz w:val="44"/>
          <w:szCs w:val="44"/>
        </w:rPr>
        <w:t>绩效</w:t>
      </w:r>
      <w:r>
        <w:rPr>
          <w:rFonts w:ascii="方正大标宋简体" w:eastAsia="方正大标宋简体" w:hAnsi="黑体" w:cs="Times New Roman" w:hint="eastAsia"/>
          <w:sz w:val="44"/>
          <w:szCs w:val="44"/>
        </w:rPr>
        <w:t>目标评价</w:t>
      </w:r>
      <w:r w:rsidRPr="00671AD5">
        <w:rPr>
          <w:rFonts w:ascii="方正大标宋简体" w:eastAsia="方正大标宋简体" w:hAnsi="黑体" w:cs="Times New Roman" w:hint="eastAsia"/>
          <w:sz w:val="44"/>
          <w:szCs w:val="44"/>
        </w:rPr>
        <w:t>工作</w:t>
      </w:r>
    </w:p>
    <w:p w:rsidR="000B2370" w:rsidRPr="00671AD5" w:rsidRDefault="0078247E" w:rsidP="0078247E">
      <w:pPr>
        <w:spacing w:line="560" w:lineRule="exact"/>
        <w:jc w:val="center"/>
        <w:rPr>
          <w:rFonts w:ascii="方正大标宋简体" w:eastAsia="方正大标宋简体" w:hAnsi="黑体" w:cs="Times New Roman"/>
          <w:sz w:val="44"/>
          <w:szCs w:val="44"/>
        </w:rPr>
      </w:pPr>
      <w:r w:rsidRPr="00671AD5">
        <w:rPr>
          <w:rFonts w:ascii="方正大标宋简体" w:eastAsia="方正大标宋简体" w:hAnsi="黑体" w:cs="Times New Roman" w:hint="eastAsia"/>
          <w:sz w:val="44"/>
          <w:szCs w:val="44"/>
        </w:rPr>
        <w:t>开展情况</w:t>
      </w:r>
      <w:r>
        <w:rPr>
          <w:rFonts w:ascii="方正大标宋简体" w:eastAsia="方正大标宋简体" w:hAnsi="黑体" w:cs="Times New Roman" w:hint="eastAsia"/>
          <w:sz w:val="44"/>
          <w:szCs w:val="44"/>
        </w:rPr>
        <w:t>说明</w:t>
      </w:r>
    </w:p>
    <w:p w:rsidR="009B27FB" w:rsidRDefault="009B27FB" w:rsidP="00671AD5">
      <w:pPr>
        <w:spacing w:line="560" w:lineRule="exact"/>
        <w:ind w:firstLine="630"/>
        <w:rPr>
          <w:rFonts w:ascii="仿宋_GB2312" w:eastAsia="仿宋_GB2312"/>
          <w:sz w:val="32"/>
          <w:szCs w:val="32"/>
        </w:rPr>
      </w:pPr>
    </w:p>
    <w:p w:rsidR="003F2A3C" w:rsidRPr="002A5F54" w:rsidRDefault="003F2A3C" w:rsidP="003F2A3C">
      <w:pPr>
        <w:spacing w:line="580" w:lineRule="exact"/>
        <w:ind w:firstLine="645"/>
        <w:rPr>
          <w:rFonts w:ascii="黑体" w:eastAsia="黑体" w:hAnsi="黑体"/>
          <w:sz w:val="32"/>
          <w:szCs w:val="32"/>
        </w:rPr>
      </w:pPr>
      <w:r w:rsidRPr="002A5F54">
        <w:rPr>
          <w:rFonts w:ascii="黑体" w:eastAsia="黑体" w:hAnsi="黑体" w:hint="eastAsia"/>
          <w:sz w:val="32"/>
          <w:szCs w:val="32"/>
        </w:rPr>
        <w:t>一、</w:t>
      </w:r>
      <w:r>
        <w:rPr>
          <w:rFonts w:ascii="黑体" w:eastAsia="黑体" w:hAnsi="黑体" w:hint="eastAsia"/>
          <w:sz w:val="32"/>
          <w:szCs w:val="32"/>
        </w:rPr>
        <w:t>基本情况</w:t>
      </w:r>
    </w:p>
    <w:p w:rsidR="003F2A3C" w:rsidRDefault="003F2A3C" w:rsidP="003F2A3C">
      <w:pPr>
        <w:pStyle w:val="a6"/>
        <w:shd w:val="clear" w:color="auto" w:fill="FFFFFF"/>
        <w:spacing w:line="560" w:lineRule="exact"/>
        <w:ind w:firstLineChars="200" w:firstLine="640"/>
        <w:rPr>
          <w:rFonts w:ascii="仿宋_GB2312" w:eastAsia="仿宋_GB2312"/>
          <w:color w:val="000000"/>
          <w:sz w:val="32"/>
          <w:szCs w:val="32"/>
        </w:rPr>
      </w:pPr>
      <w:r>
        <w:rPr>
          <w:rFonts w:eastAsia="仿宋_GB2312" w:hint="eastAsia"/>
          <w:sz w:val="32"/>
          <w:szCs w:val="32"/>
        </w:rPr>
        <w:t>为切实提高预算绩效管理工作，加强</w:t>
      </w:r>
      <w:r>
        <w:rPr>
          <w:rFonts w:eastAsia="仿宋_GB2312"/>
          <w:sz w:val="32"/>
          <w:szCs w:val="32"/>
        </w:rPr>
        <w:t>财政支出管理，强化支出责任</w:t>
      </w:r>
      <w:r>
        <w:rPr>
          <w:rFonts w:eastAsia="仿宋_GB2312" w:hint="eastAsia"/>
          <w:sz w:val="32"/>
          <w:szCs w:val="32"/>
        </w:rPr>
        <w:t>，</w:t>
      </w:r>
      <w:r>
        <w:rPr>
          <w:rFonts w:ascii="仿宋_GB2312" w:eastAsia="仿宋_GB2312" w:hint="eastAsia"/>
          <w:sz w:val="32"/>
          <w:szCs w:val="32"/>
        </w:rPr>
        <w:t>我局明确专人负责预算绩效管理工作，并出台了《延津县财政支出绩效评价管理办法》、《延津县县级部门预算绩效目标管理办法（试行）》和《延津县县级预算绩效运行监控管理办法（试行）》等文件。</w:t>
      </w:r>
      <w:r>
        <w:rPr>
          <w:rFonts w:eastAsia="仿宋_GB2312" w:hint="eastAsia"/>
          <w:sz w:val="32"/>
          <w:szCs w:val="32"/>
        </w:rPr>
        <w:t>从绩效目标、绩效运行监控、绩效评价和评价结果及其运用等方面对财政资金绩效管理工作进行了规范，</w:t>
      </w:r>
      <w:r w:rsidR="00D441FC">
        <w:rPr>
          <w:rFonts w:eastAsia="仿宋_GB2312" w:hint="eastAsia"/>
          <w:sz w:val="32"/>
          <w:szCs w:val="32"/>
        </w:rPr>
        <w:t>主要对重点项目</w:t>
      </w:r>
      <w:r w:rsidR="00D441FC">
        <w:rPr>
          <w:rFonts w:ascii="仿宋_GB2312" w:eastAsia="仿宋_GB2312" w:hint="eastAsia"/>
          <w:sz w:val="32"/>
          <w:szCs w:val="32"/>
        </w:rPr>
        <w:t>开展项目绩效评价工作</w:t>
      </w:r>
      <w:r w:rsidR="00D441FC">
        <w:rPr>
          <w:rFonts w:ascii="仿宋_GB2312" w:eastAsia="仿宋_GB2312" w:hint="eastAsia"/>
          <w:sz w:val="32"/>
          <w:szCs w:val="32"/>
        </w:rPr>
        <w:t>，</w:t>
      </w:r>
      <w:r w:rsidRPr="001A5F63">
        <w:rPr>
          <w:rFonts w:ascii="仿宋_GB2312" w:eastAsia="仿宋_GB2312" w:hint="eastAsia"/>
          <w:sz w:val="32"/>
          <w:szCs w:val="32"/>
        </w:rPr>
        <w:t>积极构建</w:t>
      </w:r>
      <w:r w:rsidRPr="001A5F63">
        <w:rPr>
          <w:rFonts w:ascii="仿宋_GB2312" w:eastAsia="仿宋_GB2312" w:hint="eastAsia"/>
          <w:color w:val="000000"/>
          <w:sz w:val="32"/>
          <w:szCs w:val="32"/>
        </w:rPr>
        <w:t>建立科学、合理的</w:t>
      </w:r>
      <w:r>
        <w:rPr>
          <w:rFonts w:ascii="仿宋_GB2312" w:eastAsia="仿宋_GB2312" w:hint="eastAsia"/>
          <w:color w:val="000000"/>
          <w:sz w:val="32"/>
          <w:szCs w:val="32"/>
        </w:rPr>
        <w:t>预算绩效</w:t>
      </w:r>
      <w:r w:rsidRPr="001A5F63">
        <w:rPr>
          <w:rFonts w:ascii="仿宋_GB2312" w:eastAsia="仿宋_GB2312" w:hint="eastAsia"/>
          <w:color w:val="000000"/>
          <w:sz w:val="32"/>
          <w:szCs w:val="32"/>
        </w:rPr>
        <w:t>管理体系，</w:t>
      </w:r>
      <w:r>
        <w:rPr>
          <w:rFonts w:ascii="仿宋_GB2312" w:eastAsia="仿宋_GB2312" w:hint="eastAsia"/>
          <w:color w:val="000000"/>
          <w:sz w:val="32"/>
          <w:szCs w:val="32"/>
        </w:rPr>
        <w:t>切实提高财政资金效益。</w:t>
      </w:r>
    </w:p>
    <w:p w:rsidR="003F2A3C" w:rsidRDefault="003F2A3C" w:rsidP="003F2A3C">
      <w:pPr>
        <w:pStyle w:val="a6"/>
        <w:shd w:val="clear" w:color="auto" w:fill="FFFFFF"/>
        <w:spacing w:line="560" w:lineRule="exact"/>
        <w:ind w:firstLineChars="200" w:firstLine="640"/>
        <w:jc w:val="both"/>
        <w:rPr>
          <w:rFonts w:ascii="黑体" w:eastAsia="黑体"/>
          <w:color w:val="000000"/>
          <w:sz w:val="32"/>
          <w:szCs w:val="32"/>
        </w:rPr>
      </w:pPr>
      <w:r w:rsidRPr="00294A8D">
        <w:rPr>
          <w:rFonts w:ascii="黑体" w:eastAsia="黑体" w:hint="eastAsia"/>
          <w:color w:val="000000"/>
          <w:sz w:val="32"/>
          <w:szCs w:val="32"/>
        </w:rPr>
        <w:t>二、绩效</w:t>
      </w:r>
      <w:r>
        <w:rPr>
          <w:rFonts w:ascii="黑体" w:eastAsia="黑体" w:hint="eastAsia"/>
          <w:color w:val="000000"/>
          <w:sz w:val="32"/>
          <w:szCs w:val="32"/>
        </w:rPr>
        <w:t>评价</w:t>
      </w:r>
      <w:r w:rsidRPr="00294A8D">
        <w:rPr>
          <w:rFonts w:ascii="黑体" w:eastAsia="黑体" w:hint="eastAsia"/>
          <w:color w:val="000000"/>
          <w:sz w:val="32"/>
          <w:szCs w:val="32"/>
        </w:rPr>
        <w:t>工作开展情况</w:t>
      </w:r>
    </w:p>
    <w:p w:rsidR="003F2A3C" w:rsidRPr="00E75009" w:rsidRDefault="003F2A3C" w:rsidP="003F2A3C">
      <w:pPr>
        <w:spacing w:line="560" w:lineRule="exact"/>
        <w:ind w:firstLine="630"/>
        <w:rPr>
          <w:rFonts w:ascii="仿宋_GB2312" w:eastAsia="仿宋_GB2312" w:hAnsi="黑体"/>
          <w:sz w:val="32"/>
          <w:szCs w:val="32"/>
        </w:rPr>
      </w:pPr>
      <w:r>
        <w:rPr>
          <w:rFonts w:ascii="仿宋_GB2312" w:eastAsia="仿宋_GB2312" w:hint="eastAsia"/>
          <w:sz w:val="32"/>
          <w:szCs w:val="32"/>
        </w:rPr>
        <w:t>1.</w:t>
      </w:r>
      <w:r w:rsidRPr="00E75009">
        <w:rPr>
          <w:rFonts w:ascii="仿宋_GB2312" w:eastAsia="仿宋_GB2312" w:hint="eastAsia"/>
          <w:sz w:val="32"/>
          <w:szCs w:val="32"/>
        </w:rPr>
        <w:t>为加强财政专项资金监管，提高资金实效，按照上级要求，我局对2</w:t>
      </w:r>
      <w:r>
        <w:rPr>
          <w:rFonts w:ascii="仿宋_GB2312" w:eastAsia="仿宋_GB2312" w:hint="eastAsia"/>
          <w:sz w:val="32"/>
          <w:szCs w:val="32"/>
        </w:rPr>
        <w:t>4</w:t>
      </w:r>
      <w:r w:rsidRPr="00E75009">
        <w:rPr>
          <w:rFonts w:ascii="仿宋_GB2312" w:eastAsia="仿宋_GB2312" w:hint="eastAsia"/>
          <w:sz w:val="32"/>
          <w:szCs w:val="32"/>
        </w:rPr>
        <w:t>个项目开展绩效评价（其中：扶贫</w:t>
      </w:r>
      <w:r w:rsidR="00D441FC">
        <w:rPr>
          <w:rFonts w:ascii="仿宋_GB2312" w:eastAsia="仿宋_GB2312" w:hint="eastAsia"/>
          <w:sz w:val="32"/>
          <w:szCs w:val="32"/>
        </w:rPr>
        <w:t>重点</w:t>
      </w:r>
      <w:r w:rsidRPr="00E75009">
        <w:rPr>
          <w:rFonts w:ascii="仿宋_GB2312" w:eastAsia="仿宋_GB2312" w:hint="eastAsia"/>
          <w:sz w:val="32"/>
          <w:szCs w:val="32"/>
        </w:rPr>
        <w:t>项目16个、政法纪检监察转移支付资金项目4个、公共文化服务体系建设项目1个</w:t>
      </w:r>
      <w:r>
        <w:rPr>
          <w:rFonts w:eastAsia="仿宋_GB2312" w:hint="eastAsia"/>
          <w:sz w:val="32"/>
          <w:szCs w:val="32"/>
        </w:rPr>
        <w:t>、农村公益事业建设</w:t>
      </w:r>
      <w:bookmarkStart w:id="0" w:name="_GoBack"/>
      <w:bookmarkEnd w:id="0"/>
      <w:r>
        <w:rPr>
          <w:rFonts w:eastAsia="仿宋_GB2312" w:hint="eastAsia"/>
          <w:sz w:val="32"/>
          <w:szCs w:val="32"/>
        </w:rPr>
        <w:t>项目</w:t>
      </w:r>
      <w:r>
        <w:rPr>
          <w:rFonts w:eastAsia="仿宋_GB2312" w:hint="eastAsia"/>
          <w:sz w:val="32"/>
          <w:szCs w:val="32"/>
        </w:rPr>
        <w:t>1</w:t>
      </w:r>
      <w:r>
        <w:rPr>
          <w:rFonts w:eastAsia="仿宋_GB2312" w:hint="eastAsia"/>
          <w:sz w:val="32"/>
          <w:szCs w:val="32"/>
        </w:rPr>
        <w:t>个、美丽乡村及示范县建设项目</w:t>
      </w:r>
      <w:r>
        <w:rPr>
          <w:rFonts w:eastAsia="仿宋_GB2312" w:hint="eastAsia"/>
          <w:sz w:val="32"/>
          <w:szCs w:val="32"/>
        </w:rPr>
        <w:t>1</w:t>
      </w:r>
      <w:r>
        <w:rPr>
          <w:rFonts w:eastAsia="仿宋_GB2312" w:hint="eastAsia"/>
          <w:sz w:val="32"/>
          <w:szCs w:val="32"/>
        </w:rPr>
        <w:t>个、扶持村级集体经济项目</w:t>
      </w:r>
      <w:r>
        <w:rPr>
          <w:rFonts w:eastAsia="仿宋_GB2312" w:hint="eastAsia"/>
          <w:sz w:val="32"/>
          <w:szCs w:val="32"/>
        </w:rPr>
        <w:t>1</w:t>
      </w:r>
      <w:r>
        <w:rPr>
          <w:rFonts w:eastAsia="仿宋_GB2312" w:hint="eastAsia"/>
          <w:sz w:val="32"/>
          <w:szCs w:val="32"/>
        </w:rPr>
        <w:t>个</w:t>
      </w:r>
      <w:r>
        <w:rPr>
          <w:rFonts w:ascii="仿宋_GB2312" w:eastAsia="仿宋_GB2312" w:hint="eastAsia"/>
          <w:sz w:val="32"/>
          <w:szCs w:val="32"/>
        </w:rPr>
        <w:t>），</w:t>
      </w:r>
      <w:r w:rsidRPr="00E75009">
        <w:rPr>
          <w:rFonts w:ascii="仿宋_GB2312" w:eastAsia="仿宋_GB2312" w:hAnsi="黑体" w:hint="eastAsia"/>
          <w:sz w:val="32"/>
          <w:szCs w:val="32"/>
        </w:rPr>
        <w:t>资金规模</w:t>
      </w:r>
      <w:r>
        <w:rPr>
          <w:rFonts w:ascii="仿宋_GB2312" w:eastAsia="仿宋_GB2312" w:hAnsi="黑体" w:hint="eastAsia"/>
          <w:sz w:val="32"/>
          <w:szCs w:val="32"/>
        </w:rPr>
        <w:t>24033万元。</w:t>
      </w:r>
      <w:r w:rsidRPr="00E75009">
        <w:rPr>
          <w:rFonts w:ascii="仿宋_GB2312" w:eastAsia="仿宋_GB2312" w:hAnsi="黑体" w:hint="eastAsia"/>
          <w:sz w:val="32"/>
          <w:szCs w:val="32"/>
        </w:rPr>
        <w:t xml:space="preserve"> </w:t>
      </w:r>
    </w:p>
    <w:p w:rsidR="003F2A3C" w:rsidRDefault="003F2A3C" w:rsidP="003F2A3C">
      <w:pPr>
        <w:pStyle w:val="a6"/>
        <w:shd w:val="clear" w:color="auto" w:fill="FFFFFF"/>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Pr="00294A8D">
        <w:rPr>
          <w:rFonts w:ascii="仿宋_GB2312" w:eastAsia="仿宋_GB2312" w:hint="eastAsia"/>
          <w:color w:val="000000"/>
          <w:sz w:val="32"/>
          <w:szCs w:val="32"/>
        </w:rPr>
        <w:t>.</w:t>
      </w:r>
      <w:r w:rsidRPr="003C36B2">
        <w:rPr>
          <w:rFonts w:ascii="仿宋_GB2312" w:eastAsia="仿宋_GB2312" w:hint="eastAsia"/>
          <w:color w:val="000000"/>
          <w:sz w:val="32"/>
          <w:szCs w:val="32"/>
        </w:rPr>
        <w:t>为提高</w:t>
      </w:r>
      <w:r>
        <w:rPr>
          <w:rFonts w:ascii="仿宋_GB2312" w:eastAsia="仿宋_GB2312" w:hint="eastAsia"/>
          <w:color w:val="000000"/>
          <w:sz w:val="32"/>
          <w:szCs w:val="32"/>
        </w:rPr>
        <w:t>我县绩效评价工作，2020年我局组织举办了预算绩效管理业务培训班，邀请</w:t>
      </w:r>
      <w:proofErr w:type="gramStart"/>
      <w:r>
        <w:rPr>
          <w:rFonts w:ascii="仿宋_GB2312" w:eastAsia="仿宋_GB2312" w:hint="eastAsia"/>
          <w:color w:val="000000"/>
          <w:sz w:val="32"/>
          <w:szCs w:val="32"/>
        </w:rPr>
        <w:t>河南迅友会计</w:t>
      </w:r>
      <w:proofErr w:type="gramEnd"/>
      <w:r>
        <w:rPr>
          <w:rFonts w:ascii="仿宋_GB2312" w:eastAsia="仿宋_GB2312" w:hint="eastAsia"/>
          <w:color w:val="000000"/>
          <w:sz w:val="32"/>
          <w:szCs w:val="32"/>
        </w:rPr>
        <w:t>服务有限公司专业讲师从预算绩效管理政策及具体业务操作等方面，对全县</w:t>
      </w:r>
      <w:r>
        <w:rPr>
          <w:rFonts w:ascii="仿宋_GB2312" w:eastAsia="仿宋_GB2312" w:hint="eastAsia"/>
          <w:color w:val="000000"/>
          <w:sz w:val="32"/>
          <w:szCs w:val="32"/>
        </w:rPr>
        <w:lastRenderedPageBreak/>
        <w:t>所有预算单位财务负责人及财务人员进行了专题培训，切实提高了财务人员对预算绩效工作的认识和业务能力，为预算绩效管理工作深入开展奠定了基础。</w:t>
      </w:r>
    </w:p>
    <w:p w:rsidR="003F2A3C" w:rsidRPr="00A7352B" w:rsidRDefault="003F2A3C" w:rsidP="003F2A3C">
      <w:pPr>
        <w:spacing w:line="580" w:lineRule="exact"/>
        <w:ind w:firstLine="645"/>
        <w:rPr>
          <w:rFonts w:ascii="黑体" w:eastAsia="黑体" w:hAnsi="黑体"/>
          <w:sz w:val="32"/>
          <w:szCs w:val="32"/>
        </w:rPr>
      </w:pPr>
      <w:r>
        <w:rPr>
          <w:rFonts w:ascii="黑体" w:eastAsia="黑体" w:hAnsi="黑体" w:hint="eastAsia"/>
          <w:sz w:val="32"/>
          <w:szCs w:val="32"/>
        </w:rPr>
        <w:t>三</w:t>
      </w:r>
      <w:r w:rsidRPr="00A7352B">
        <w:rPr>
          <w:rFonts w:ascii="黑体" w:eastAsia="黑体" w:hAnsi="黑体" w:hint="eastAsia"/>
          <w:sz w:val="32"/>
          <w:szCs w:val="32"/>
        </w:rPr>
        <w:t>、绩效</w:t>
      </w:r>
      <w:r>
        <w:rPr>
          <w:rFonts w:ascii="黑体" w:eastAsia="黑体" w:hAnsi="黑体" w:hint="eastAsia"/>
          <w:sz w:val="32"/>
          <w:szCs w:val="32"/>
        </w:rPr>
        <w:t>评价工作</w:t>
      </w:r>
      <w:r w:rsidRPr="00A7352B">
        <w:rPr>
          <w:rFonts w:ascii="黑体" w:eastAsia="黑体" w:hAnsi="黑体" w:hint="eastAsia"/>
          <w:sz w:val="32"/>
          <w:szCs w:val="32"/>
        </w:rPr>
        <w:t>存在的问题</w:t>
      </w:r>
    </w:p>
    <w:p w:rsidR="003F2A3C" w:rsidRDefault="003F2A3C" w:rsidP="003F2A3C">
      <w:pPr>
        <w:spacing w:line="580" w:lineRule="exact"/>
        <w:ind w:firstLine="645"/>
        <w:rPr>
          <w:rFonts w:ascii="仿宋_GB2312" w:eastAsia="仿宋_GB2312"/>
          <w:sz w:val="32"/>
          <w:szCs w:val="32"/>
        </w:rPr>
      </w:pPr>
      <w:r w:rsidRPr="00E2620D">
        <w:rPr>
          <w:rFonts w:ascii="仿宋_GB2312" w:eastAsia="仿宋_GB2312" w:hint="eastAsia"/>
          <w:sz w:val="32"/>
          <w:szCs w:val="32"/>
        </w:rPr>
        <w:t>1.绩效目标填报不合理。</w:t>
      </w:r>
      <w:r>
        <w:rPr>
          <w:rFonts w:ascii="仿宋_GB2312" w:eastAsia="仿宋_GB2312" w:hAnsi="Arial" w:cs="Arial" w:hint="eastAsia"/>
          <w:color w:val="191919"/>
          <w:sz w:val="32"/>
          <w:szCs w:val="32"/>
        </w:rPr>
        <w:t>项目的绩效目标是由各部门在年初申报预算时设定的，为了在年底绩效评价时目标完成情况更好一些，有些部门会避免设定难以完成或完成困难度大的目标，这种情况下设定的绩效目标无法全面真实的反映项目的产出及效益等内容；有些部门为了完成绩效目标，申报绩效目标时故意降低指标值，绩效评价时实际完成指标值远远大于申报预算时设定的指标值，造成了绩效目标完成偏差较大的情况。</w:t>
      </w:r>
    </w:p>
    <w:p w:rsidR="003F2A3C" w:rsidRDefault="003F2A3C" w:rsidP="003F2A3C">
      <w:pPr>
        <w:spacing w:line="580" w:lineRule="exact"/>
        <w:ind w:firstLine="645"/>
        <w:rPr>
          <w:rFonts w:ascii="仿宋_GB2312" w:eastAsia="仿宋_GB2312"/>
          <w:sz w:val="32"/>
          <w:szCs w:val="32"/>
        </w:rPr>
      </w:pPr>
      <w:r w:rsidRPr="00E2620D">
        <w:rPr>
          <w:rFonts w:ascii="仿宋_GB2312" w:eastAsia="仿宋_GB2312" w:hint="eastAsia"/>
          <w:sz w:val="32"/>
          <w:szCs w:val="32"/>
        </w:rPr>
        <w:t>2.绩效自评作用不明显。绩</w:t>
      </w:r>
      <w:r>
        <w:rPr>
          <w:rFonts w:ascii="仿宋_GB2312" w:eastAsia="仿宋_GB2312" w:hint="eastAsia"/>
          <w:sz w:val="32"/>
          <w:szCs w:val="32"/>
        </w:rPr>
        <w:t>效评价分为资金使用单位自评、部门绩效评价和财政重点绩效评价。单位自评和部门绩效评价是由项目主管部门或实施单位自行开展的评价方式，做不到准确科学规范操作，存在报喜不报忧或扬长避短的情况，很难做到客观公正的评价，财政重点绩效评价覆盖范围有限，评价结果无法充分运用，强化绩效管理的推动作用不明显。</w:t>
      </w:r>
    </w:p>
    <w:p w:rsidR="003F2A3C" w:rsidRDefault="003F2A3C" w:rsidP="003F2A3C">
      <w:pPr>
        <w:spacing w:line="580" w:lineRule="exact"/>
        <w:ind w:firstLine="645"/>
        <w:rPr>
          <w:rFonts w:ascii="仿宋_GB2312" w:eastAsia="仿宋_GB2312"/>
          <w:sz w:val="32"/>
          <w:szCs w:val="32"/>
        </w:rPr>
      </w:pPr>
      <w:r w:rsidRPr="00E2620D">
        <w:rPr>
          <w:rFonts w:ascii="仿宋_GB2312" w:eastAsia="仿宋_GB2312" w:hint="eastAsia"/>
          <w:sz w:val="32"/>
          <w:szCs w:val="32"/>
        </w:rPr>
        <w:t>3.绩效管理专业人员匮乏。预算绩</w:t>
      </w:r>
      <w:r>
        <w:rPr>
          <w:rFonts w:ascii="仿宋_GB2312" w:eastAsia="仿宋_GB2312" w:hint="eastAsia"/>
          <w:sz w:val="32"/>
          <w:szCs w:val="32"/>
        </w:rPr>
        <w:t>效管理工作的覆盖面广、专业性强，不论预算单位在开展日常管理，还是财政部门组织实施绩效评价都需要一支具备专业素养和实战经验的队伍。目前我县预算单位从事绩效管理工作人员业务素质整体不高，推进绩效管理既缺乏工作经验也缺乏专业技能，</w:t>
      </w:r>
      <w:r>
        <w:rPr>
          <w:rFonts w:ascii="仿宋_GB2312" w:eastAsia="仿宋_GB2312" w:hint="eastAsia"/>
          <w:sz w:val="32"/>
          <w:szCs w:val="32"/>
        </w:rPr>
        <w:lastRenderedPageBreak/>
        <w:t>难以做到程序规范、管理科学。近年来虽然财政部门明确了专人负责，但是人员力量严重不足，没有现成的经验可供借鉴，只能边工作、边学习、边积累，短期内很多工作只能停留在表面，难以深入推进。</w:t>
      </w:r>
    </w:p>
    <w:p w:rsidR="003F2A3C" w:rsidRPr="00A7352B" w:rsidRDefault="003F2A3C" w:rsidP="003F2A3C">
      <w:pPr>
        <w:spacing w:line="580" w:lineRule="exact"/>
        <w:ind w:firstLine="645"/>
        <w:rPr>
          <w:rFonts w:ascii="黑体" w:eastAsia="黑体" w:hAnsi="黑体"/>
          <w:sz w:val="32"/>
          <w:szCs w:val="32"/>
        </w:rPr>
      </w:pPr>
      <w:r w:rsidRPr="00A7352B">
        <w:rPr>
          <w:rFonts w:ascii="黑体" w:eastAsia="黑体" w:hAnsi="黑体" w:hint="eastAsia"/>
          <w:sz w:val="32"/>
          <w:szCs w:val="32"/>
        </w:rPr>
        <w:t>三、推进绩效</w:t>
      </w:r>
      <w:r>
        <w:rPr>
          <w:rFonts w:ascii="黑体" w:eastAsia="黑体" w:hAnsi="黑体" w:hint="eastAsia"/>
          <w:sz w:val="32"/>
          <w:szCs w:val="32"/>
        </w:rPr>
        <w:t>评价工作</w:t>
      </w:r>
      <w:r w:rsidRPr="00A7352B">
        <w:rPr>
          <w:rFonts w:ascii="黑体" w:eastAsia="黑体" w:hAnsi="黑体" w:hint="eastAsia"/>
          <w:sz w:val="32"/>
          <w:szCs w:val="32"/>
        </w:rPr>
        <w:t>的建议</w:t>
      </w:r>
    </w:p>
    <w:p w:rsidR="003F2A3C" w:rsidRPr="00F02D44" w:rsidRDefault="003F2A3C" w:rsidP="003F2A3C">
      <w:pPr>
        <w:spacing w:line="580" w:lineRule="exact"/>
        <w:ind w:firstLine="645"/>
        <w:rPr>
          <w:rFonts w:ascii="仿宋_GB2312" w:eastAsia="仿宋_GB2312"/>
          <w:sz w:val="32"/>
          <w:szCs w:val="32"/>
        </w:rPr>
      </w:pPr>
      <w:r w:rsidRPr="00F02D44">
        <w:rPr>
          <w:rFonts w:ascii="仿宋_GB2312" w:eastAsia="仿宋_GB2312" w:hint="eastAsia"/>
          <w:sz w:val="32"/>
          <w:szCs w:val="32"/>
        </w:rPr>
        <w:t>1.构建既覆盖面广又符合实际的绩效目标编制体系，指导规范部门科学合理的设定三级指标，全面真实反映项目的产出、效益、满意度等。</w:t>
      </w:r>
    </w:p>
    <w:p w:rsidR="003F2A3C" w:rsidRPr="00F02D44" w:rsidRDefault="003F2A3C" w:rsidP="003F2A3C">
      <w:pPr>
        <w:spacing w:line="580" w:lineRule="exact"/>
        <w:ind w:firstLine="645"/>
        <w:rPr>
          <w:rFonts w:ascii="仿宋_GB2312" w:eastAsia="仿宋_GB2312"/>
          <w:sz w:val="32"/>
          <w:szCs w:val="32"/>
        </w:rPr>
      </w:pPr>
      <w:r w:rsidRPr="00F02D44">
        <w:rPr>
          <w:rFonts w:ascii="仿宋_GB2312" w:eastAsia="仿宋_GB2312" w:hint="eastAsia"/>
          <w:sz w:val="32"/>
          <w:szCs w:val="32"/>
        </w:rPr>
        <w:t>2.完善绩效奖惩和问责制度，压实预算单位的主体责任，加强绩效自评质量，通过刚性约束强化预算单位的主体意识、责任意识。扩大财政重点绩效评价范围，强化评价结果应用，逐步加大预算绩效管理信息向社会公开的力度。</w:t>
      </w:r>
    </w:p>
    <w:p w:rsidR="003F2A3C" w:rsidRPr="00F02D44" w:rsidRDefault="003F2A3C" w:rsidP="003F2A3C">
      <w:pPr>
        <w:spacing w:line="580" w:lineRule="exact"/>
        <w:ind w:firstLine="645"/>
        <w:rPr>
          <w:rFonts w:ascii="仿宋_GB2312" w:eastAsia="仿宋_GB2312"/>
          <w:sz w:val="32"/>
          <w:szCs w:val="32"/>
        </w:rPr>
      </w:pPr>
      <w:r w:rsidRPr="00F02D44">
        <w:rPr>
          <w:rFonts w:ascii="仿宋_GB2312" w:eastAsia="仿宋_GB2312" w:hint="eastAsia"/>
          <w:sz w:val="32"/>
          <w:szCs w:val="32"/>
        </w:rPr>
        <w:t>3.加强宣传引导，强化绩效理念，拓宽业务培训对象范围。采取召开会议、出台规范性文件、专题培训等多种形式，组织预算单位班子成员、财务人员、项目负责人学习预算绩效管理的相关政策，扩大绩效工作的影响，让绩效理念深入人心，引导预算单位切实提高预算绩效管理工作的自觉性和主动性。</w:t>
      </w:r>
    </w:p>
    <w:p w:rsidR="003F2A3C" w:rsidRPr="00F02D44" w:rsidRDefault="003F2A3C" w:rsidP="003F2A3C">
      <w:pPr>
        <w:spacing w:line="580" w:lineRule="exact"/>
        <w:ind w:firstLine="645"/>
        <w:rPr>
          <w:rFonts w:ascii="仿宋_GB2312" w:eastAsia="仿宋_GB2312"/>
          <w:sz w:val="32"/>
          <w:szCs w:val="32"/>
        </w:rPr>
      </w:pPr>
      <w:r w:rsidRPr="00F02D44">
        <w:rPr>
          <w:rFonts w:ascii="仿宋_GB2312" w:eastAsia="仿宋_GB2312" w:hint="eastAsia"/>
          <w:sz w:val="32"/>
          <w:szCs w:val="32"/>
        </w:rPr>
        <w:t>4.加强对基层财政部门的业务指导，加大业务培训力度，定期开展财政系统相关业务培训，提高业务水平和能力，培养一批专业人才队伍；加快研究开发预算绩效管理信息系统，充分利用大数据提高工作效率，建立专家库和第三方机构库，为预算绩效管理提供技术支撑。</w:t>
      </w:r>
    </w:p>
    <w:p w:rsidR="003F2A3C" w:rsidRPr="00F02D44" w:rsidRDefault="003F2A3C" w:rsidP="003F2A3C">
      <w:pPr>
        <w:spacing w:line="580" w:lineRule="exact"/>
        <w:ind w:firstLine="645"/>
        <w:rPr>
          <w:rFonts w:ascii="仿宋_GB2312" w:eastAsia="仿宋_GB2312"/>
          <w:sz w:val="32"/>
          <w:szCs w:val="32"/>
        </w:rPr>
      </w:pPr>
      <w:r w:rsidRPr="00F02D44">
        <w:rPr>
          <w:rFonts w:ascii="仿宋_GB2312" w:eastAsia="仿宋_GB2312" w:hint="eastAsia"/>
          <w:sz w:val="32"/>
          <w:szCs w:val="32"/>
        </w:rPr>
        <w:t>今后，我们将按照全市统一安排部署，逐步完善预算绩</w:t>
      </w:r>
      <w:r w:rsidRPr="00F02D44">
        <w:rPr>
          <w:rFonts w:ascii="仿宋_GB2312" w:eastAsia="仿宋_GB2312" w:hint="eastAsia"/>
          <w:sz w:val="32"/>
          <w:szCs w:val="32"/>
        </w:rPr>
        <w:lastRenderedPageBreak/>
        <w:t>效管理流程，健全预算绩效标准体系，完善绩效管理责任，强化绩效管理激励约束，力争在2022年年底基本建成全方位格局、全过程管理、全范围覆盖的预算绩效管理体系。</w:t>
      </w:r>
    </w:p>
    <w:p w:rsidR="00812DC7" w:rsidRPr="003F2A3C" w:rsidRDefault="00812DC7" w:rsidP="00514B5A">
      <w:pPr>
        <w:spacing w:line="480" w:lineRule="exact"/>
        <w:ind w:firstLineChars="250" w:firstLine="803"/>
        <w:rPr>
          <w:rFonts w:ascii="仿宋_GB2312" w:eastAsia="仿宋_GB2312"/>
          <w:b/>
          <w:sz w:val="32"/>
          <w:szCs w:val="32"/>
        </w:rPr>
      </w:pPr>
    </w:p>
    <w:p w:rsidR="00BE2162" w:rsidRDefault="00BE2162" w:rsidP="00514B5A">
      <w:pPr>
        <w:spacing w:line="480" w:lineRule="exact"/>
        <w:ind w:firstLineChars="250" w:firstLine="803"/>
        <w:rPr>
          <w:rFonts w:ascii="仿宋_GB2312" w:eastAsia="仿宋_GB2312"/>
          <w:b/>
          <w:sz w:val="32"/>
          <w:szCs w:val="32"/>
        </w:rPr>
      </w:pPr>
      <w:r w:rsidRPr="001D2499">
        <w:rPr>
          <w:rFonts w:ascii="仿宋_GB2312" w:eastAsia="仿宋_GB2312" w:hint="eastAsia"/>
          <w:b/>
          <w:sz w:val="32"/>
          <w:szCs w:val="32"/>
        </w:rPr>
        <w:t>联系电话：预算股0373-7627860</w:t>
      </w:r>
    </w:p>
    <w:p w:rsidR="00BE2162" w:rsidRPr="000C1AC4" w:rsidRDefault="00BE2162" w:rsidP="00BE2162">
      <w:pPr>
        <w:tabs>
          <w:tab w:val="left" w:pos="2250"/>
        </w:tabs>
        <w:spacing w:line="480" w:lineRule="exact"/>
        <w:ind w:left="5120" w:hangingChars="1600" w:hanging="5120"/>
        <w:rPr>
          <w:rFonts w:ascii="仿宋_GB2312" w:eastAsia="仿宋_GB2312"/>
          <w:sz w:val="32"/>
          <w:szCs w:val="32"/>
        </w:rPr>
      </w:pPr>
      <w:r>
        <w:rPr>
          <w:rFonts w:ascii="仿宋_GB2312" w:eastAsia="仿宋_GB2312" w:hint="eastAsia"/>
          <w:sz w:val="32"/>
          <w:szCs w:val="32"/>
        </w:rPr>
        <w:t xml:space="preserve">                                                       </w:t>
      </w:r>
      <w:r w:rsidRPr="000C1AC4">
        <w:rPr>
          <w:rFonts w:ascii="仿宋_GB2312" w:eastAsia="仿宋_GB2312" w:hint="eastAsia"/>
          <w:sz w:val="32"/>
          <w:szCs w:val="32"/>
        </w:rPr>
        <w:t>延津县财政局</w:t>
      </w:r>
    </w:p>
    <w:p w:rsidR="00BE2162" w:rsidRPr="000C1AC4" w:rsidRDefault="00BE2162" w:rsidP="00BE2162">
      <w:pPr>
        <w:tabs>
          <w:tab w:val="left" w:pos="2250"/>
        </w:tabs>
        <w:spacing w:line="480" w:lineRule="exact"/>
        <w:rPr>
          <w:rFonts w:ascii="仿宋_GB2312" w:eastAsia="仿宋_GB2312"/>
          <w:sz w:val="32"/>
          <w:szCs w:val="32"/>
        </w:rPr>
      </w:pPr>
      <w:r>
        <w:rPr>
          <w:rFonts w:ascii="仿宋_GB2312" w:eastAsia="仿宋_GB2312" w:hint="eastAsia"/>
          <w:sz w:val="32"/>
          <w:szCs w:val="32"/>
        </w:rPr>
        <w:t xml:space="preserve">                                    </w:t>
      </w:r>
      <w:r w:rsidR="004F6A18">
        <w:rPr>
          <w:rFonts w:ascii="仿宋_GB2312" w:eastAsia="仿宋_GB2312" w:hint="eastAsia"/>
          <w:sz w:val="32"/>
          <w:szCs w:val="32"/>
        </w:rPr>
        <w:t xml:space="preserve"> </w:t>
      </w:r>
      <w:r>
        <w:rPr>
          <w:rFonts w:ascii="仿宋_GB2312" w:eastAsia="仿宋_GB2312" w:hint="eastAsia"/>
          <w:sz w:val="32"/>
          <w:szCs w:val="32"/>
        </w:rPr>
        <w:t>20</w:t>
      </w:r>
      <w:r w:rsidR="004F6A18">
        <w:rPr>
          <w:rFonts w:ascii="仿宋_GB2312" w:eastAsia="仿宋_GB2312" w:hint="eastAsia"/>
          <w:sz w:val="32"/>
          <w:szCs w:val="32"/>
        </w:rPr>
        <w:t>2</w:t>
      </w:r>
      <w:r w:rsidR="001C5910">
        <w:rPr>
          <w:rFonts w:ascii="仿宋_GB2312" w:eastAsia="仿宋_GB2312" w:hint="eastAsia"/>
          <w:sz w:val="32"/>
          <w:szCs w:val="32"/>
        </w:rPr>
        <w:t>1</w:t>
      </w:r>
      <w:r>
        <w:rPr>
          <w:rFonts w:ascii="仿宋_GB2312" w:eastAsia="仿宋_GB2312" w:hint="eastAsia"/>
          <w:sz w:val="32"/>
          <w:szCs w:val="32"/>
        </w:rPr>
        <w:t>年</w:t>
      </w:r>
      <w:r w:rsidR="001C5910">
        <w:rPr>
          <w:rFonts w:ascii="仿宋_GB2312" w:eastAsia="仿宋_GB2312" w:hint="eastAsia"/>
          <w:sz w:val="32"/>
          <w:szCs w:val="32"/>
        </w:rPr>
        <w:t>3</w:t>
      </w:r>
      <w:r>
        <w:rPr>
          <w:rFonts w:ascii="仿宋_GB2312" w:eastAsia="仿宋_GB2312" w:hint="eastAsia"/>
          <w:sz w:val="32"/>
          <w:szCs w:val="32"/>
        </w:rPr>
        <w:t>月</w:t>
      </w:r>
      <w:r w:rsidR="00B53024">
        <w:rPr>
          <w:rFonts w:ascii="仿宋_GB2312" w:eastAsia="仿宋_GB2312" w:hint="eastAsia"/>
          <w:sz w:val="32"/>
          <w:szCs w:val="32"/>
        </w:rPr>
        <w:t>15</w:t>
      </w:r>
      <w:r>
        <w:rPr>
          <w:rFonts w:ascii="仿宋_GB2312" w:eastAsia="仿宋_GB2312" w:hint="eastAsia"/>
          <w:sz w:val="32"/>
          <w:szCs w:val="32"/>
        </w:rPr>
        <w:t>日</w:t>
      </w:r>
    </w:p>
    <w:p w:rsidR="000B2370" w:rsidRPr="000B2370" w:rsidRDefault="000B2370" w:rsidP="00876463">
      <w:pPr>
        <w:spacing w:line="560" w:lineRule="exact"/>
        <w:rPr>
          <w:rFonts w:ascii="仿宋_GB2312" w:eastAsia="仿宋_GB2312"/>
          <w:sz w:val="32"/>
          <w:szCs w:val="32"/>
        </w:rPr>
      </w:pPr>
    </w:p>
    <w:sectPr w:rsidR="000B2370" w:rsidRPr="000B2370" w:rsidSect="00BC09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B1" w:rsidRDefault="00503BB1" w:rsidP="002055AC">
      <w:pPr>
        <w:spacing w:line="240" w:lineRule="auto"/>
      </w:pPr>
      <w:r>
        <w:separator/>
      </w:r>
    </w:p>
  </w:endnote>
  <w:endnote w:type="continuationSeparator" w:id="0">
    <w:p w:rsidR="00503BB1" w:rsidRDefault="00503BB1" w:rsidP="00205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B1" w:rsidRDefault="00503BB1" w:rsidP="002055AC">
      <w:pPr>
        <w:spacing w:line="240" w:lineRule="auto"/>
      </w:pPr>
      <w:r>
        <w:separator/>
      </w:r>
    </w:p>
  </w:footnote>
  <w:footnote w:type="continuationSeparator" w:id="0">
    <w:p w:rsidR="00503BB1" w:rsidRDefault="00503BB1" w:rsidP="002055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A1C"/>
    <w:multiLevelType w:val="hybridMultilevel"/>
    <w:tmpl w:val="35EAD66E"/>
    <w:lvl w:ilvl="0" w:tplc="076E63FC">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55AC"/>
    <w:rsid w:val="0000685A"/>
    <w:rsid w:val="00022782"/>
    <w:rsid w:val="0005469F"/>
    <w:rsid w:val="00066B2A"/>
    <w:rsid w:val="000B2370"/>
    <w:rsid w:val="00103906"/>
    <w:rsid w:val="00125C47"/>
    <w:rsid w:val="0014103A"/>
    <w:rsid w:val="001601C9"/>
    <w:rsid w:val="00162BBC"/>
    <w:rsid w:val="00185CC0"/>
    <w:rsid w:val="001C5910"/>
    <w:rsid w:val="001C6139"/>
    <w:rsid w:val="002055AC"/>
    <w:rsid w:val="00282E83"/>
    <w:rsid w:val="002C1AA5"/>
    <w:rsid w:val="00350A5E"/>
    <w:rsid w:val="00350D58"/>
    <w:rsid w:val="003D249B"/>
    <w:rsid w:val="003F2A3C"/>
    <w:rsid w:val="00436B1E"/>
    <w:rsid w:val="0044161A"/>
    <w:rsid w:val="00453654"/>
    <w:rsid w:val="004A3F0C"/>
    <w:rsid w:val="004E4879"/>
    <w:rsid w:val="004F6A18"/>
    <w:rsid w:val="00503BB1"/>
    <w:rsid w:val="00514B5A"/>
    <w:rsid w:val="005846F0"/>
    <w:rsid w:val="005A3E4A"/>
    <w:rsid w:val="005C34B4"/>
    <w:rsid w:val="005D3EF3"/>
    <w:rsid w:val="00665AA9"/>
    <w:rsid w:val="00671AD5"/>
    <w:rsid w:val="00684E4A"/>
    <w:rsid w:val="006B4BA2"/>
    <w:rsid w:val="006F7EE1"/>
    <w:rsid w:val="00774E70"/>
    <w:rsid w:val="0078247E"/>
    <w:rsid w:val="00793B23"/>
    <w:rsid w:val="007D2246"/>
    <w:rsid w:val="007D48AD"/>
    <w:rsid w:val="00812DC7"/>
    <w:rsid w:val="00814C73"/>
    <w:rsid w:val="00862918"/>
    <w:rsid w:val="00876463"/>
    <w:rsid w:val="00877F9C"/>
    <w:rsid w:val="008906EB"/>
    <w:rsid w:val="008F0239"/>
    <w:rsid w:val="008F20F9"/>
    <w:rsid w:val="00902108"/>
    <w:rsid w:val="00951FC2"/>
    <w:rsid w:val="00971EF7"/>
    <w:rsid w:val="009B27FB"/>
    <w:rsid w:val="00AA605A"/>
    <w:rsid w:val="00AB3DAF"/>
    <w:rsid w:val="00B271C0"/>
    <w:rsid w:val="00B353AB"/>
    <w:rsid w:val="00B53024"/>
    <w:rsid w:val="00B54646"/>
    <w:rsid w:val="00B746E3"/>
    <w:rsid w:val="00BC0911"/>
    <w:rsid w:val="00BE2162"/>
    <w:rsid w:val="00C31AF8"/>
    <w:rsid w:val="00C656FD"/>
    <w:rsid w:val="00C711E1"/>
    <w:rsid w:val="00CE52C8"/>
    <w:rsid w:val="00D13641"/>
    <w:rsid w:val="00D441FC"/>
    <w:rsid w:val="00D50CC8"/>
    <w:rsid w:val="00DB5FB8"/>
    <w:rsid w:val="00DB6C5C"/>
    <w:rsid w:val="00E122DD"/>
    <w:rsid w:val="00E64AB6"/>
    <w:rsid w:val="00EB3B08"/>
    <w:rsid w:val="00ED1D1D"/>
    <w:rsid w:val="00F47FEE"/>
    <w:rsid w:val="00F81779"/>
    <w:rsid w:val="00F973B8"/>
    <w:rsid w:val="00FB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7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9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5A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055AC"/>
    <w:rPr>
      <w:sz w:val="18"/>
      <w:szCs w:val="18"/>
    </w:rPr>
  </w:style>
  <w:style w:type="paragraph" w:styleId="a4">
    <w:name w:val="footer"/>
    <w:basedOn w:val="a"/>
    <w:link w:val="Char0"/>
    <w:uiPriority w:val="99"/>
    <w:unhideWhenUsed/>
    <w:rsid w:val="002055A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055AC"/>
    <w:rPr>
      <w:sz w:val="18"/>
      <w:szCs w:val="18"/>
    </w:rPr>
  </w:style>
  <w:style w:type="paragraph" w:styleId="a5">
    <w:name w:val="List Paragraph"/>
    <w:basedOn w:val="a"/>
    <w:uiPriority w:val="34"/>
    <w:qFormat/>
    <w:rsid w:val="00BE2162"/>
    <w:pPr>
      <w:ind w:firstLineChars="200" w:firstLine="420"/>
    </w:pPr>
  </w:style>
  <w:style w:type="paragraph" w:styleId="a6">
    <w:name w:val="Normal (Web)"/>
    <w:basedOn w:val="a"/>
    <w:rsid w:val="003F2A3C"/>
    <w:pPr>
      <w:widowControl/>
      <w:spacing w:line="24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27</cp:revision>
  <dcterms:created xsi:type="dcterms:W3CDTF">2018-05-10T09:42:00Z</dcterms:created>
  <dcterms:modified xsi:type="dcterms:W3CDTF">2021-03-22T02:54:00Z</dcterms:modified>
</cp:coreProperties>
</file>