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ms-word.document.macroEnabled.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77C80D">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eastAsia" w:ascii="黑体" w:hAnsi="黑体" w:eastAsia="黑体" w:cs="黑体"/>
          <w:b w:val="0"/>
          <w:bCs w:val="0"/>
          <w:sz w:val="30"/>
          <w:szCs w:val="30"/>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1" w:name="_GoBack"/>
      <w:r>
        <w:rPr>
          <w:rFonts w:hint="eastAsia" w:ascii="黑体" w:hAnsi="黑体" w:eastAsia="黑体" w:cs="黑体"/>
          <w:b w:val="0"/>
          <w:bCs w:val="0"/>
          <w:sz w:val="30"/>
          <w:szCs w:val="30"/>
          <w:lang w:eastAsia="zh-CN"/>
        </w:rPr>
        <w:drawing>
          <wp:anchor distT="0" distB="0" distL="114300" distR="114300" simplePos="0" relativeHeight="251666432" behindDoc="0" locked="0" layoutInCell="1" allowOverlap="1">
            <wp:simplePos x="0" y="0"/>
            <wp:positionH relativeFrom="column">
              <wp:posOffset>-896620</wp:posOffset>
            </wp:positionH>
            <wp:positionV relativeFrom="paragraph">
              <wp:posOffset>-680085</wp:posOffset>
            </wp:positionV>
            <wp:extent cx="7063105" cy="9896475"/>
            <wp:effectExtent l="0" t="0" r="4445" b="9525"/>
            <wp:wrapNone/>
            <wp:docPr id="10" name="图片 10" descr="1e6eca448ce286c6bd0accb5669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e6eca448ce286c6bd0accb56693076"/>
                    <pic:cNvPicPr>
                      <a:picLocks noChangeAspect="1"/>
                    </pic:cNvPicPr>
                  </pic:nvPicPr>
                  <pic:blipFill>
                    <a:blip r:embed="rId8"/>
                    <a:stretch>
                      <a:fillRect/>
                    </a:stretch>
                  </pic:blipFill>
                  <pic:spPr>
                    <a:xfrm>
                      <a:off x="0" y="0"/>
                      <a:ext cx="7063105" cy="9896475"/>
                    </a:xfrm>
                    <a:prstGeom prst="rect">
                      <a:avLst/>
                    </a:prstGeom>
                  </pic:spPr>
                </pic:pic>
              </a:graphicData>
            </a:graphic>
          </wp:anchor>
        </w:drawing>
      </w:r>
      <w:bookmarkEnd w:id="1"/>
    </w:p>
    <w:p w14:paraId="381DD1AE">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eastAsia" w:ascii="黑体" w:hAnsi="黑体" w:eastAsia="黑体" w:cs="黑体"/>
          <w:b w:val="0"/>
          <w:bCs w:val="0"/>
          <w:sz w:val="30"/>
          <w:szCs w:val="30"/>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anchor distT="0" distB="0" distL="114300" distR="114300" simplePos="0" relativeHeight="251679744" behindDoc="0" locked="0" layoutInCell="1" allowOverlap="1">
            <wp:simplePos x="0" y="0"/>
            <wp:positionH relativeFrom="column">
              <wp:posOffset>-714375</wp:posOffset>
            </wp:positionH>
            <wp:positionV relativeFrom="paragraph">
              <wp:posOffset>-102870</wp:posOffset>
            </wp:positionV>
            <wp:extent cx="6864985" cy="8074025"/>
            <wp:effectExtent l="0" t="0" r="12065" b="3175"/>
            <wp:wrapNone/>
            <wp:docPr id="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pic:cNvPicPr>
                      <a:picLocks noChangeAspect="1"/>
                    </pic:cNvPicPr>
                  </pic:nvPicPr>
                  <pic:blipFill>
                    <a:blip r:embed="rId9"/>
                    <a:stretch>
                      <a:fillRect/>
                    </a:stretch>
                  </pic:blipFill>
                  <pic:spPr>
                    <a:xfrm>
                      <a:off x="0" y="0"/>
                      <a:ext cx="6864985" cy="8074025"/>
                    </a:xfrm>
                    <a:prstGeom prst="rect">
                      <a:avLst/>
                    </a:prstGeom>
                    <a:noFill/>
                    <a:ln>
                      <a:noFill/>
                    </a:ln>
                  </pic:spPr>
                </pic:pic>
              </a:graphicData>
            </a:graphic>
          </wp:anchor>
        </w:drawing>
      </w:r>
    </w:p>
    <w:p w14:paraId="2A9C9201">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eastAsia" w:ascii="黑体" w:hAnsi="黑体" w:eastAsia="黑体" w:cs="黑体"/>
          <w:b w:val="0"/>
          <w:bCs w:val="0"/>
          <w:sz w:val="30"/>
          <w:szCs w:val="30"/>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黑体" w:hAnsi="黑体" w:eastAsia="黑体" w:cs="黑体"/>
          <w:b w:val="0"/>
          <w:bCs w:val="0"/>
          <w:sz w:val="30"/>
          <w:szCs w:val="30"/>
          <w:lang w:eastAsia="zh-CN"/>
        </w:rPr>
        <w:drawing>
          <wp:anchor distT="0" distB="0" distL="114300" distR="114300" simplePos="0" relativeHeight="251667456" behindDoc="0" locked="0" layoutInCell="1" allowOverlap="1">
            <wp:simplePos x="0" y="0"/>
            <wp:positionH relativeFrom="column">
              <wp:posOffset>-895350</wp:posOffset>
            </wp:positionH>
            <wp:positionV relativeFrom="paragraph">
              <wp:posOffset>-704850</wp:posOffset>
            </wp:positionV>
            <wp:extent cx="6890385" cy="10035540"/>
            <wp:effectExtent l="0" t="0" r="5715" b="3810"/>
            <wp:wrapNone/>
            <wp:docPr id="12" name="图片 12" descr="ce4e149294bd33c85aab3905b351e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e4e149294bd33c85aab3905b351ec8"/>
                    <pic:cNvPicPr>
                      <a:picLocks noChangeAspect="1"/>
                    </pic:cNvPicPr>
                  </pic:nvPicPr>
                  <pic:blipFill>
                    <a:blip r:embed="rId10"/>
                    <a:stretch>
                      <a:fillRect/>
                    </a:stretch>
                  </pic:blipFill>
                  <pic:spPr>
                    <a:xfrm>
                      <a:off x="0" y="0"/>
                      <a:ext cx="6890385" cy="10035540"/>
                    </a:xfrm>
                    <a:prstGeom prst="rect">
                      <a:avLst/>
                    </a:prstGeom>
                  </pic:spPr>
                </pic:pic>
              </a:graphicData>
            </a:graphic>
          </wp:anchor>
        </w:drawing>
      </w:r>
    </w:p>
    <w:p w14:paraId="1FA3224A">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eastAsia" w:ascii="黑体" w:hAnsi="黑体" w:eastAsia="黑体" w:cs="黑体"/>
          <w:b w:val="0"/>
          <w:bCs w:val="0"/>
          <w:sz w:val="30"/>
          <w:szCs w:val="30"/>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anchor distT="0" distB="0" distL="114300" distR="114300" simplePos="0" relativeHeight="251659264" behindDoc="0" locked="0" layoutInCell="1" allowOverlap="1">
            <wp:simplePos x="0" y="0"/>
            <wp:positionH relativeFrom="column">
              <wp:posOffset>198755</wp:posOffset>
            </wp:positionH>
            <wp:positionV relativeFrom="paragraph">
              <wp:posOffset>375285</wp:posOffset>
            </wp:positionV>
            <wp:extent cx="4867275" cy="6734175"/>
            <wp:effectExtent l="0" t="0" r="9525" b="9525"/>
            <wp:wrapNone/>
            <wp:docPr id="6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
                    <pic:cNvPicPr>
                      <a:picLocks noChangeAspect="1"/>
                    </pic:cNvPicPr>
                  </pic:nvPicPr>
                  <pic:blipFill>
                    <a:blip r:embed="rId11"/>
                    <a:stretch>
                      <a:fillRect/>
                    </a:stretch>
                  </pic:blipFill>
                  <pic:spPr>
                    <a:xfrm>
                      <a:off x="0" y="0"/>
                      <a:ext cx="4867275" cy="6734175"/>
                    </a:xfrm>
                    <a:prstGeom prst="rect">
                      <a:avLst/>
                    </a:prstGeom>
                    <a:noFill/>
                    <a:ln>
                      <a:noFill/>
                    </a:ln>
                  </pic:spPr>
                </pic:pic>
              </a:graphicData>
            </a:graphic>
          </wp:anchor>
        </w:drawing>
      </w:r>
    </w:p>
    <w:p w14:paraId="4C530F77">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eastAsia" w:ascii="黑体" w:hAnsi="黑体" w:eastAsia="黑体" w:cs="黑体"/>
          <w:b w:val="0"/>
          <w:bCs w:val="0"/>
          <w:sz w:val="30"/>
          <w:szCs w:val="30"/>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sz w:val="30"/>
        </w:rPr>
        <mc:AlternateContent>
          <mc:Choice Requires="wps">
            <w:drawing>
              <wp:anchor distT="0" distB="0" distL="114300" distR="114300" simplePos="0" relativeHeight="251680768" behindDoc="0" locked="0" layoutInCell="1" allowOverlap="1">
                <wp:simplePos x="0" y="0"/>
                <wp:positionH relativeFrom="column">
                  <wp:posOffset>4176395</wp:posOffset>
                </wp:positionH>
                <wp:positionV relativeFrom="paragraph">
                  <wp:posOffset>913765</wp:posOffset>
                </wp:positionV>
                <wp:extent cx="1704340" cy="153035"/>
                <wp:effectExtent l="6350" t="6350" r="22860" b="12065"/>
                <wp:wrapNone/>
                <wp:docPr id="24" name="矩形 24"/>
                <wp:cNvGraphicFramePr/>
                <a:graphic xmlns:a="http://schemas.openxmlformats.org/drawingml/2006/main">
                  <a:graphicData uri="http://schemas.microsoft.com/office/word/2010/wordprocessingShape">
                    <wps:wsp>
                      <wps:cNvSpPr/>
                      <wps:spPr>
                        <a:xfrm>
                          <a:off x="0" y="0"/>
                          <a:ext cx="1704340" cy="153035"/>
                        </a:xfrm>
                        <a:prstGeom prst="rect">
                          <a:avLst/>
                        </a:prstGeom>
                        <a:solidFill>
                          <a:schemeClr val="bg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8.85pt;margin-top:71.95pt;height:12.05pt;width:134.2pt;z-index:251680768;v-text-anchor:middle;mso-width-relative:page;mso-height-relative:page;" fillcolor="#FFFFFF [3212]" filled="t" stroked="t" coordsize="21600,21600" o:gfxdata="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K+B0CzYAAAACwEAAA8AAAAAAAAAAQAgAAAAIgAAAGRycy9kb3ducmV2&#10;LnhtbFBLAQIUABQAAAAIAIdO4kD4ri1UbgIAAPYEAAAOAAAAAAAAAAEAIAAAACcBAABkcnMvZTJv&#10;RG9jLnhtbFBLBQYAAAAABgAGAFkBAAAHBgAAAAA=&#10;">
                <v:fill on="t" focussize="0,0"/>
                <v:stroke weight="1pt" color="#000000 [3213]" miterlimit="8" joinstyle="miter"/>
                <v:imagedata o:title=""/>
                <o:lock v:ext="edit" aspectratio="f"/>
              </v:rect>
            </w:pict>
          </mc:Fallback>
        </mc:AlternateContent>
      </w:r>
      <w:r>
        <w:drawing>
          <wp:anchor distT="0" distB="0" distL="114300" distR="114300" simplePos="0" relativeHeight="251669504" behindDoc="0" locked="0" layoutInCell="1" allowOverlap="1">
            <wp:simplePos x="0" y="0"/>
            <wp:positionH relativeFrom="column">
              <wp:posOffset>-1137285</wp:posOffset>
            </wp:positionH>
            <wp:positionV relativeFrom="paragraph">
              <wp:posOffset>-632460</wp:posOffset>
            </wp:positionV>
            <wp:extent cx="7541895" cy="9657715"/>
            <wp:effectExtent l="0" t="0" r="1905" b="63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7541895" cy="9657715"/>
                    </a:xfrm>
                    <a:prstGeom prst="rect">
                      <a:avLst/>
                    </a:prstGeom>
                    <a:noFill/>
                    <a:ln>
                      <a:noFill/>
                    </a:ln>
                  </pic:spPr>
                </pic:pic>
              </a:graphicData>
            </a:graphic>
          </wp:anchor>
        </w:drawing>
      </w:r>
    </w:p>
    <w:p w14:paraId="0069EB32">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eastAsia" w:ascii="黑体" w:hAnsi="黑体" w:eastAsia="黑体" w:cs="黑体"/>
          <w:b w:val="0"/>
          <w:bCs w:val="0"/>
          <w:sz w:val="30"/>
          <w:szCs w:val="30"/>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eastAsiaTheme="minorEastAsia"/>
          <w:lang w:eastAsia="zh-CN"/>
        </w:rPr>
        <w:drawing>
          <wp:anchor distT="0" distB="0" distL="114300" distR="114300" simplePos="0" relativeHeight="251670528" behindDoc="0" locked="0" layoutInCell="1" allowOverlap="1">
            <wp:simplePos x="0" y="0"/>
            <wp:positionH relativeFrom="column">
              <wp:posOffset>-457200</wp:posOffset>
            </wp:positionH>
            <wp:positionV relativeFrom="paragraph">
              <wp:posOffset>-152400</wp:posOffset>
            </wp:positionV>
            <wp:extent cx="6320155" cy="8943340"/>
            <wp:effectExtent l="0" t="0" r="4445" b="10160"/>
            <wp:wrapNone/>
            <wp:docPr id="16" name="图片 16" descr="175099178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750991782071"/>
                    <pic:cNvPicPr>
                      <a:picLocks noChangeAspect="1"/>
                    </pic:cNvPicPr>
                  </pic:nvPicPr>
                  <pic:blipFill>
                    <a:blip r:embed="rId13"/>
                    <a:stretch>
                      <a:fillRect/>
                    </a:stretch>
                  </pic:blipFill>
                  <pic:spPr>
                    <a:xfrm>
                      <a:off x="0" y="0"/>
                      <a:ext cx="6320155" cy="8943340"/>
                    </a:xfrm>
                    <a:prstGeom prst="rect">
                      <a:avLst/>
                    </a:prstGeom>
                  </pic:spPr>
                </pic:pic>
              </a:graphicData>
            </a:graphic>
          </wp:anchor>
        </w:drawing>
      </w:r>
    </w:p>
    <w:p w14:paraId="6A49D76D">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eastAsia" w:ascii="黑体" w:hAnsi="黑体" w:eastAsia="黑体" w:cs="黑体"/>
          <w:b w:val="0"/>
          <w:bCs w:val="0"/>
          <w:sz w:val="30"/>
          <w:szCs w:val="30"/>
        </w:rPr>
      </w:pPr>
      <w:r>
        <w:rPr>
          <w:rFonts w:hint="eastAsia" w:ascii="黑体" w:hAnsi="黑体" w:eastAsia="黑体" w:cs="黑体"/>
          <w:b w:val="0"/>
          <w:bCs w:val="0"/>
          <w:sz w:val="30"/>
          <w:szCs w:val="30"/>
        </w:rPr>
        <w:t>一、建设项目基本情况</w:t>
      </w:r>
    </w:p>
    <w:tbl>
      <w:tblPr>
        <w:tblStyle w:val="21"/>
        <w:tblW w:w="553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39"/>
        <w:gridCol w:w="1470"/>
        <w:gridCol w:w="2171"/>
        <w:gridCol w:w="469"/>
        <w:gridCol w:w="1496"/>
        <w:gridCol w:w="3096"/>
      </w:tblGrid>
      <w:tr w14:paraId="115010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709" w:hRule="atLeast"/>
          <w:jc w:val="center"/>
        </w:trPr>
        <w:tc>
          <w:tcPr>
            <w:tcW w:w="2209" w:type="dxa"/>
            <w:gridSpan w:val="2"/>
            <w:tcBorders>
              <w:tl2br w:val="nil"/>
              <w:tr2bl w:val="nil"/>
            </w:tcBorders>
            <w:vAlign w:val="center"/>
          </w:tcPr>
          <w:p w14:paraId="5613DB7B">
            <w:pPr>
              <w:bidi w:val="0"/>
              <w:spacing w:line="240" w:lineRule="auto"/>
              <w:jc w:val="center"/>
              <w:rPr>
                <w:rFonts w:hint="eastAsia"/>
              </w:rPr>
            </w:pPr>
            <w:r>
              <w:rPr>
                <w:rFonts w:hint="default"/>
              </w:rPr>
              <w:t>建设项目名称</w:t>
            </w:r>
          </w:p>
        </w:tc>
        <w:tc>
          <w:tcPr>
            <w:tcW w:w="7232" w:type="dxa"/>
            <w:gridSpan w:val="4"/>
            <w:tcBorders>
              <w:tl2br w:val="nil"/>
              <w:tr2bl w:val="nil"/>
            </w:tcBorders>
            <w:vAlign w:val="center"/>
          </w:tcPr>
          <w:p w14:paraId="701BA1C8">
            <w:pPr>
              <w:bidi w:val="0"/>
              <w:spacing w:line="240" w:lineRule="auto"/>
              <w:jc w:val="center"/>
              <w:rPr>
                <w:rFonts w:hint="eastAsia"/>
              </w:rPr>
            </w:pPr>
            <w:r>
              <w:rPr>
                <w:rFonts w:hint="default"/>
                <w:lang w:val="en-US" w:eastAsia="zh-CN"/>
              </w:rPr>
              <w:t>年产3000吨铝型材生产一期建设项目</w:t>
            </w:r>
          </w:p>
        </w:tc>
      </w:tr>
      <w:tr w14:paraId="475819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2209" w:type="dxa"/>
            <w:gridSpan w:val="2"/>
            <w:tcBorders>
              <w:tl2br w:val="nil"/>
              <w:tr2bl w:val="nil"/>
            </w:tcBorders>
            <w:vAlign w:val="center"/>
          </w:tcPr>
          <w:p w14:paraId="7849F536">
            <w:pPr>
              <w:bidi w:val="0"/>
              <w:spacing w:line="240" w:lineRule="auto"/>
              <w:jc w:val="center"/>
              <w:rPr>
                <w:rFonts w:hint="eastAsia"/>
              </w:rPr>
            </w:pPr>
            <w:r>
              <w:rPr>
                <w:rFonts w:hint="default"/>
              </w:rPr>
              <w:t>项目代码</w:t>
            </w:r>
          </w:p>
        </w:tc>
        <w:tc>
          <w:tcPr>
            <w:tcW w:w="7232" w:type="dxa"/>
            <w:gridSpan w:val="4"/>
            <w:tcBorders>
              <w:tl2br w:val="nil"/>
              <w:tr2bl w:val="nil"/>
            </w:tcBorders>
            <w:vAlign w:val="center"/>
          </w:tcPr>
          <w:p w14:paraId="2EE43827">
            <w:pPr>
              <w:bidi w:val="0"/>
              <w:spacing w:line="240" w:lineRule="auto"/>
              <w:jc w:val="center"/>
              <w:rPr>
                <w:rFonts w:hint="eastAsia"/>
              </w:rPr>
            </w:pPr>
            <w:r>
              <w:rPr>
                <w:rFonts w:hint="eastAsia"/>
              </w:rPr>
              <w:t>2309-410726-04-01-788905</w:t>
            </w:r>
          </w:p>
        </w:tc>
      </w:tr>
      <w:tr w14:paraId="0C08AD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2209" w:type="dxa"/>
            <w:gridSpan w:val="2"/>
            <w:tcBorders>
              <w:tl2br w:val="nil"/>
              <w:tr2bl w:val="nil"/>
            </w:tcBorders>
            <w:vAlign w:val="center"/>
          </w:tcPr>
          <w:p w14:paraId="53C2CCAE">
            <w:pPr>
              <w:bidi w:val="0"/>
              <w:spacing w:line="240" w:lineRule="auto"/>
              <w:jc w:val="center"/>
              <w:rPr>
                <w:rFonts w:hint="eastAsia"/>
              </w:rPr>
            </w:pPr>
            <w:r>
              <w:rPr>
                <w:rFonts w:hint="default"/>
              </w:rPr>
              <w:t>建设单位联系人</w:t>
            </w:r>
          </w:p>
        </w:tc>
        <w:tc>
          <w:tcPr>
            <w:tcW w:w="2640" w:type="dxa"/>
            <w:gridSpan w:val="2"/>
            <w:tcBorders>
              <w:tl2br w:val="nil"/>
              <w:tr2bl w:val="nil"/>
            </w:tcBorders>
            <w:vAlign w:val="center"/>
          </w:tcPr>
          <w:p w14:paraId="67F2C409">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cs="Times New Roman"/>
              </w:rPr>
            </w:pPr>
            <w:r>
              <w:rPr>
                <w:rFonts w:hint="default" w:ascii="Times New Roman" w:hAnsi="Times New Roman" w:cs="Times New Roman"/>
                <w:bCs/>
                <w:color w:val="auto"/>
                <w:sz w:val="24"/>
                <w:highlight w:val="none"/>
                <w:lang w:val="en-US" w:eastAsia="zh-CN"/>
              </w:rPr>
              <w:t>王新芬</w:t>
            </w:r>
          </w:p>
        </w:tc>
        <w:tc>
          <w:tcPr>
            <w:tcW w:w="1496" w:type="dxa"/>
            <w:tcBorders>
              <w:tl2br w:val="nil"/>
              <w:tr2bl w:val="nil"/>
            </w:tcBorders>
            <w:vAlign w:val="center"/>
          </w:tcPr>
          <w:p w14:paraId="7A0E7FEC">
            <w:pPr>
              <w:bidi w:val="0"/>
              <w:spacing w:line="240" w:lineRule="auto"/>
              <w:jc w:val="center"/>
              <w:rPr>
                <w:rFonts w:hint="default" w:ascii="Times New Roman" w:hAnsi="Times New Roman" w:cs="Times New Roman"/>
              </w:rPr>
            </w:pPr>
            <w:r>
              <w:rPr>
                <w:rFonts w:hint="default" w:ascii="Times New Roman" w:hAnsi="Times New Roman" w:cs="Times New Roman"/>
              </w:rPr>
              <w:t>联系方式</w:t>
            </w:r>
          </w:p>
        </w:tc>
        <w:tc>
          <w:tcPr>
            <w:tcW w:w="3096" w:type="dxa"/>
            <w:tcBorders>
              <w:tl2br w:val="nil"/>
              <w:tr2bl w:val="nil"/>
            </w:tcBorders>
            <w:vAlign w:val="center"/>
          </w:tcPr>
          <w:p w14:paraId="03E3ACE6">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lang w:val="en-US" w:eastAsia="zh-CN"/>
              </w:rPr>
            </w:pPr>
            <w:r>
              <w:rPr>
                <w:rFonts w:hint="eastAsia" w:cs="Times New Roman"/>
                <w:lang w:val="en-US" w:eastAsia="zh-CN"/>
              </w:rPr>
              <w:t>**********</w:t>
            </w:r>
          </w:p>
        </w:tc>
      </w:tr>
      <w:tr w14:paraId="7EC025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2209" w:type="dxa"/>
            <w:gridSpan w:val="2"/>
            <w:tcBorders>
              <w:tl2br w:val="nil"/>
              <w:tr2bl w:val="nil"/>
            </w:tcBorders>
            <w:vAlign w:val="center"/>
          </w:tcPr>
          <w:p w14:paraId="210E7289">
            <w:pPr>
              <w:bidi w:val="0"/>
              <w:spacing w:line="240" w:lineRule="auto"/>
              <w:jc w:val="center"/>
              <w:rPr>
                <w:rFonts w:hint="eastAsia"/>
              </w:rPr>
            </w:pPr>
            <w:r>
              <w:rPr>
                <w:rFonts w:hint="default"/>
              </w:rPr>
              <w:t>建设单位法人</w:t>
            </w:r>
          </w:p>
        </w:tc>
        <w:tc>
          <w:tcPr>
            <w:tcW w:w="2640" w:type="dxa"/>
            <w:gridSpan w:val="2"/>
            <w:tcBorders>
              <w:tl2br w:val="nil"/>
              <w:tr2bl w:val="nil"/>
            </w:tcBorders>
            <w:vAlign w:val="center"/>
          </w:tcPr>
          <w:p w14:paraId="051AD12D">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cs="Times New Roman"/>
                <w:lang w:val="en-US"/>
              </w:rPr>
            </w:pPr>
            <w:r>
              <w:rPr>
                <w:rFonts w:hint="default" w:ascii="Times New Roman" w:hAnsi="Times New Roman" w:cs="Times New Roman"/>
                <w:bCs/>
                <w:color w:val="auto"/>
                <w:sz w:val="24"/>
                <w:highlight w:val="none"/>
                <w:lang w:val="en-US" w:eastAsia="zh-CN"/>
              </w:rPr>
              <w:t>李久健</w:t>
            </w:r>
            <w:r>
              <w:rPr>
                <w:rFonts w:hint="eastAsia" w:cs="Times New Roman"/>
                <w:bCs/>
                <w:color w:val="auto"/>
                <w:sz w:val="24"/>
                <w:highlight w:val="none"/>
                <w:lang w:val="en-US" w:eastAsia="zh-CN"/>
              </w:rPr>
              <w:t>******************</w:t>
            </w:r>
          </w:p>
        </w:tc>
        <w:tc>
          <w:tcPr>
            <w:tcW w:w="1496" w:type="dxa"/>
            <w:tcBorders>
              <w:tl2br w:val="nil"/>
              <w:tr2bl w:val="nil"/>
            </w:tcBorders>
            <w:vAlign w:val="center"/>
          </w:tcPr>
          <w:p w14:paraId="7C543ABC">
            <w:pPr>
              <w:bidi w:val="0"/>
              <w:spacing w:line="240" w:lineRule="auto"/>
              <w:jc w:val="center"/>
              <w:rPr>
                <w:rFonts w:hint="default" w:ascii="Times New Roman" w:hAnsi="Times New Roman" w:cs="Times New Roman"/>
              </w:rPr>
            </w:pPr>
            <w:r>
              <w:rPr>
                <w:rFonts w:hint="default" w:ascii="Times New Roman" w:hAnsi="Times New Roman" w:cs="Times New Roman"/>
              </w:rPr>
              <w:t>统一社会</w:t>
            </w:r>
          </w:p>
          <w:p w14:paraId="1D199F54">
            <w:pPr>
              <w:bidi w:val="0"/>
              <w:spacing w:line="240" w:lineRule="auto"/>
              <w:jc w:val="center"/>
              <w:rPr>
                <w:rFonts w:hint="default" w:ascii="Times New Roman" w:hAnsi="Times New Roman" w:cs="Times New Roman"/>
              </w:rPr>
            </w:pPr>
            <w:r>
              <w:rPr>
                <w:rFonts w:hint="default" w:ascii="Times New Roman" w:hAnsi="Times New Roman" w:cs="Times New Roman"/>
              </w:rPr>
              <w:t>信用代码</w:t>
            </w:r>
          </w:p>
        </w:tc>
        <w:tc>
          <w:tcPr>
            <w:tcW w:w="3096" w:type="dxa"/>
            <w:tcBorders>
              <w:tl2br w:val="nil"/>
              <w:tr2bl w:val="nil"/>
            </w:tcBorders>
            <w:vAlign w:val="center"/>
          </w:tcPr>
          <w:p w14:paraId="35C7459E">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cs="Times New Roman"/>
              </w:rPr>
            </w:pPr>
            <w:r>
              <w:rPr>
                <w:rFonts w:hint="default" w:ascii="Times New Roman" w:hAnsi="Times New Roman" w:eastAsia="宋体" w:cs="Times New Roman"/>
                <w:color w:val="000000"/>
                <w:sz w:val="24"/>
                <w:lang w:eastAsia="zh-CN"/>
              </w:rPr>
              <w:t>91410726MA9H0Q3GXU</w:t>
            </w:r>
          </w:p>
        </w:tc>
      </w:tr>
      <w:tr w14:paraId="2DB7FF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2209" w:type="dxa"/>
            <w:gridSpan w:val="2"/>
            <w:tcBorders>
              <w:tl2br w:val="nil"/>
              <w:tr2bl w:val="nil"/>
            </w:tcBorders>
            <w:vAlign w:val="center"/>
          </w:tcPr>
          <w:p w14:paraId="2FD3DEB2">
            <w:pPr>
              <w:bidi w:val="0"/>
              <w:spacing w:line="240" w:lineRule="auto"/>
              <w:jc w:val="center"/>
              <w:rPr>
                <w:rFonts w:hint="eastAsia"/>
              </w:rPr>
            </w:pPr>
            <w:r>
              <w:rPr>
                <w:rFonts w:hint="eastAsia"/>
              </w:rPr>
              <w:t>建设单位</w:t>
            </w:r>
          </w:p>
        </w:tc>
        <w:tc>
          <w:tcPr>
            <w:tcW w:w="7232" w:type="dxa"/>
            <w:gridSpan w:val="4"/>
            <w:tcBorders>
              <w:tl2br w:val="nil"/>
              <w:tr2bl w:val="nil"/>
            </w:tcBorders>
            <w:vAlign w:val="center"/>
          </w:tcPr>
          <w:p w14:paraId="0DC6A68F">
            <w:pPr>
              <w:pStyle w:val="18"/>
              <w:keepNext w:val="0"/>
              <w:keepLines w:val="0"/>
              <w:widowControl/>
              <w:suppressLineNumbers w:val="0"/>
              <w:spacing w:before="0" w:beforeAutospacing="0" w:after="0" w:afterAutospacing="0" w:line="240" w:lineRule="auto"/>
              <w:ind w:left="0" w:leftChars="0" w:right="0" w:rightChars="0" w:firstLine="0" w:firstLineChars="0"/>
              <w:jc w:val="center"/>
              <w:rPr>
                <w:rFonts w:hint="default"/>
                <w:lang w:val="en-US"/>
              </w:rPr>
            </w:pPr>
            <w:r>
              <w:rPr>
                <w:rFonts w:hint="eastAsia"/>
                <w:color w:val="000000"/>
                <w:sz w:val="24"/>
                <w:lang w:val="en-US" w:eastAsia="zh-CN"/>
              </w:rPr>
              <w:t>河南省大伟金属制品有限公司</w:t>
            </w:r>
          </w:p>
        </w:tc>
      </w:tr>
      <w:tr w14:paraId="04F8FE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2209" w:type="dxa"/>
            <w:gridSpan w:val="2"/>
            <w:tcBorders>
              <w:tl2br w:val="nil"/>
              <w:tr2bl w:val="nil"/>
            </w:tcBorders>
            <w:vAlign w:val="center"/>
          </w:tcPr>
          <w:p w14:paraId="02F14929">
            <w:pPr>
              <w:bidi w:val="0"/>
              <w:spacing w:line="240" w:lineRule="auto"/>
              <w:jc w:val="center"/>
              <w:rPr>
                <w:rFonts w:hint="eastAsia"/>
              </w:rPr>
            </w:pPr>
            <w:r>
              <w:rPr>
                <w:rFonts w:hint="default"/>
              </w:rPr>
              <w:t>建设地点</w:t>
            </w:r>
          </w:p>
        </w:tc>
        <w:tc>
          <w:tcPr>
            <w:tcW w:w="7232" w:type="dxa"/>
            <w:gridSpan w:val="4"/>
            <w:tcBorders>
              <w:tl2br w:val="nil"/>
              <w:tr2bl w:val="nil"/>
            </w:tcBorders>
            <w:vAlign w:val="center"/>
          </w:tcPr>
          <w:p w14:paraId="5D3DAFA7">
            <w:pPr>
              <w:pStyle w:val="18"/>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rPr>
            </w:pPr>
            <w:r>
              <w:rPr>
                <w:rFonts w:hint="eastAsia"/>
              </w:rPr>
              <w:t>河南省新乡市延津县僧固乡李僧</w:t>
            </w:r>
            <w:r>
              <w:rPr>
                <w:rFonts w:hint="default" w:ascii="Times New Roman" w:hAnsi="Times New Roman" w:cs="Times New Roman"/>
              </w:rPr>
              <w:t>固村省道227路南189号</w:t>
            </w:r>
          </w:p>
        </w:tc>
      </w:tr>
      <w:tr w14:paraId="52A948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2209" w:type="dxa"/>
            <w:gridSpan w:val="2"/>
            <w:tcBorders>
              <w:tl2br w:val="nil"/>
              <w:tr2bl w:val="nil"/>
            </w:tcBorders>
            <w:vAlign w:val="center"/>
          </w:tcPr>
          <w:p w14:paraId="68783812">
            <w:pPr>
              <w:bidi w:val="0"/>
              <w:spacing w:line="240" w:lineRule="auto"/>
              <w:jc w:val="center"/>
              <w:rPr>
                <w:rFonts w:hint="eastAsia"/>
              </w:rPr>
            </w:pPr>
            <w:r>
              <w:rPr>
                <w:rFonts w:hint="default"/>
              </w:rPr>
              <w:t>地理坐标</w:t>
            </w:r>
          </w:p>
        </w:tc>
        <w:tc>
          <w:tcPr>
            <w:tcW w:w="7232" w:type="dxa"/>
            <w:gridSpan w:val="4"/>
            <w:tcBorders>
              <w:tl2br w:val="nil"/>
              <w:tr2bl w:val="nil"/>
            </w:tcBorders>
            <w:vAlign w:val="center"/>
          </w:tcPr>
          <w:p w14:paraId="6369D280">
            <w:pPr>
              <w:keepNext w:val="0"/>
              <w:keepLines w:val="0"/>
              <w:suppressLineNumbers w:val="0"/>
              <w:spacing w:before="0" w:beforeAutospacing="0" w:after="0" w:afterAutospacing="0" w:line="240" w:lineRule="auto"/>
              <w:ind w:left="0" w:leftChars="0" w:right="0" w:rightChars="0"/>
              <w:jc w:val="center"/>
              <w:rPr>
                <w:rFonts w:hint="eastAsia"/>
              </w:rPr>
            </w:pPr>
            <w:r>
              <w:rPr>
                <w:rFonts w:hint="default" w:ascii="Times New Roman" w:hAnsi="Times New Roman" w:cs="Times New Roman"/>
                <w:color w:val="auto"/>
                <w:sz w:val="24"/>
                <w:highlight w:val="none"/>
              </w:rPr>
              <w:t>（</w:t>
            </w:r>
            <w:r>
              <w:rPr>
                <w:rFonts w:hint="eastAsia" w:cs="Times New Roman"/>
                <w:color w:val="auto"/>
                <w:sz w:val="24"/>
                <w:highlight w:val="none"/>
                <w:u w:val="single"/>
                <w:lang w:val="en-US" w:eastAsia="zh-CN"/>
              </w:rPr>
              <w:t>114</w:t>
            </w:r>
            <w:r>
              <w:rPr>
                <w:rFonts w:hint="default" w:ascii="Times New Roman" w:hAnsi="Times New Roman" w:cs="Times New Roman"/>
                <w:color w:val="auto"/>
                <w:sz w:val="24"/>
                <w:highlight w:val="none"/>
              </w:rPr>
              <w:t>度</w:t>
            </w:r>
            <w:r>
              <w:rPr>
                <w:rFonts w:hint="eastAsia" w:cs="Times New Roman"/>
                <w:color w:val="auto"/>
                <w:sz w:val="24"/>
                <w:highlight w:val="none"/>
                <w:u w:val="single"/>
                <w:lang w:val="en-US" w:eastAsia="zh-CN"/>
              </w:rPr>
              <w:t>13</w:t>
            </w:r>
            <w:r>
              <w:rPr>
                <w:rFonts w:hint="default" w:ascii="Times New Roman" w:hAnsi="Times New Roman" w:cs="Times New Roman"/>
                <w:color w:val="auto"/>
                <w:sz w:val="24"/>
                <w:highlight w:val="none"/>
              </w:rPr>
              <w:t>分</w:t>
            </w:r>
            <w:r>
              <w:rPr>
                <w:rFonts w:hint="eastAsia" w:cs="Times New Roman"/>
                <w:color w:val="auto"/>
                <w:sz w:val="24"/>
                <w:highlight w:val="none"/>
                <w:u w:val="single"/>
                <w:lang w:val="en-US" w:eastAsia="zh-CN"/>
              </w:rPr>
              <w:t>50.061</w:t>
            </w:r>
            <w:r>
              <w:rPr>
                <w:rFonts w:hint="default" w:ascii="Times New Roman" w:hAnsi="Times New Roman" w:cs="Times New Roman"/>
                <w:color w:val="auto"/>
                <w:sz w:val="24"/>
                <w:highlight w:val="none"/>
              </w:rPr>
              <w:t>秒，</w:t>
            </w:r>
            <w:r>
              <w:rPr>
                <w:rFonts w:hint="default" w:ascii="Times New Roman" w:hAnsi="Times New Roman" w:cs="Times New Roman"/>
                <w:color w:val="auto"/>
                <w:sz w:val="24"/>
                <w:highlight w:val="none"/>
                <w:u w:val="single"/>
              </w:rPr>
              <w:t>35</w:t>
            </w:r>
            <w:r>
              <w:rPr>
                <w:rFonts w:hint="default" w:ascii="Times New Roman" w:hAnsi="Times New Roman" w:cs="Times New Roman"/>
                <w:color w:val="auto"/>
                <w:sz w:val="24"/>
                <w:highlight w:val="none"/>
              </w:rPr>
              <w:t>度</w:t>
            </w:r>
            <w:r>
              <w:rPr>
                <w:rFonts w:hint="eastAsia" w:cs="Times New Roman"/>
                <w:color w:val="auto"/>
                <w:sz w:val="24"/>
                <w:highlight w:val="none"/>
                <w:u w:val="single"/>
                <w:lang w:val="en-US" w:eastAsia="zh-CN"/>
              </w:rPr>
              <w:t>07</w:t>
            </w:r>
            <w:r>
              <w:rPr>
                <w:rFonts w:hint="default" w:ascii="Times New Roman" w:hAnsi="Times New Roman" w:cs="Times New Roman"/>
                <w:color w:val="auto"/>
                <w:sz w:val="24"/>
                <w:highlight w:val="none"/>
              </w:rPr>
              <w:t>分</w:t>
            </w:r>
            <w:r>
              <w:rPr>
                <w:rFonts w:hint="eastAsia" w:cs="Times New Roman"/>
                <w:color w:val="auto"/>
                <w:sz w:val="24"/>
                <w:highlight w:val="none"/>
                <w:u w:val="single"/>
                <w:lang w:val="en-US" w:eastAsia="zh-CN"/>
              </w:rPr>
              <w:t>35.902</w:t>
            </w:r>
            <w:r>
              <w:rPr>
                <w:rFonts w:hint="default" w:ascii="Times New Roman" w:hAnsi="Times New Roman" w:cs="Times New Roman"/>
                <w:color w:val="auto"/>
                <w:sz w:val="24"/>
                <w:highlight w:val="none"/>
              </w:rPr>
              <w:t>秒）</w:t>
            </w:r>
          </w:p>
        </w:tc>
      </w:tr>
      <w:tr w14:paraId="329191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2209" w:type="dxa"/>
            <w:gridSpan w:val="2"/>
            <w:tcBorders>
              <w:tl2br w:val="nil"/>
              <w:tr2bl w:val="nil"/>
            </w:tcBorders>
            <w:vAlign w:val="center"/>
          </w:tcPr>
          <w:p w14:paraId="7D9A8FD6">
            <w:pPr>
              <w:bidi w:val="0"/>
              <w:spacing w:line="240" w:lineRule="auto"/>
              <w:jc w:val="center"/>
              <w:rPr>
                <w:rFonts w:hint="default"/>
              </w:rPr>
            </w:pPr>
            <w:r>
              <w:rPr>
                <w:rFonts w:hint="default"/>
              </w:rPr>
              <w:t>国民经济</w:t>
            </w:r>
          </w:p>
          <w:p w14:paraId="5A11CA3D">
            <w:pPr>
              <w:bidi w:val="0"/>
              <w:spacing w:line="240" w:lineRule="auto"/>
              <w:jc w:val="center"/>
              <w:rPr>
                <w:rFonts w:hint="eastAsia"/>
              </w:rPr>
            </w:pPr>
            <w:r>
              <w:rPr>
                <w:rFonts w:hint="default"/>
              </w:rPr>
              <w:t>行业类别</w:t>
            </w:r>
          </w:p>
        </w:tc>
        <w:tc>
          <w:tcPr>
            <w:tcW w:w="2171" w:type="dxa"/>
            <w:tcBorders>
              <w:tl2br w:val="nil"/>
              <w:tr2bl w:val="nil"/>
            </w:tcBorders>
            <w:vAlign w:val="center"/>
          </w:tcPr>
          <w:p w14:paraId="0B886114">
            <w:pPr>
              <w:keepNext w:val="0"/>
              <w:keepLines w:val="0"/>
              <w:suppressLineNumbers w:val="0"/>
              <w:adjustRightInd w:val="0"/>
              <w:snapToGrid w:val="0"/>
              <w:spacing w:before="0" w:beforeAutospacing="0" w:after="0" w:afterAutospacing="0" w:line="240" w:lineRule="auto"/>
              <w:ind w:left="0" w:leftChars="0" w:right="0" w:rightChars="0"/>
              <w:jc w:val="center"/>
              <w:rPr>
                <w:rFonts w:hint="eastAsia"/>
              </w:rPr>
            </w:pPr>
            <w:r>
              <w:rPr>
                <w:rFonts w:hint="eastAsia" w:cs="Times New Roman"/>
                <w:sz w:val="24"/>
                <w:highlight w:val="none"/>
                <w:lang w:val="en-US" w:eastAsia="zh-CN"/>
              </w:rPr>
              <w:t>C3252铝压延加工</w:t>
            </w:r>
          </w:p>
        </w:tc>
        <w:tc>
          <w:tcPr>
            <w:tcW w:w="1965" w:type="dxa"/>
            <w:gridSpan w:val="2"/>
            <w:tcBorders>
              <w:tl2br w:val="nil"/>
              <w:tr2bl w:val="nil"/>
            </w:tcBorders>
            <w:vAlign w:val="center"/>
          </w:tcPr>
          <w:p w14:paraId="69A25D9D">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color w:val="auto"/>
                <w:sz w:val="24"/>
                <w:highlight w:val="none"/>
              </w:rPr>
            </w:pPr>
            <w:r>
              <w:rPr>
                <w:rFonts w:hint="default" w:ascii="宋体" w:hAnsi="宋体"/>
                <w:color w:val="auto"/>
                <w:sz w:val="24"/>
                <w:highlight w:val="none"/>
              </w:rPr>
              <w:t>建设项目</w:t>
            </w:r>
          </w:p>
          <w:p w14:paraId="59E2BD51">
            <w:pPr>
              <w:keepNext w:val="0"/>
              <w:keepLines w:val="0"/>
              <w:suppressLineNumbers w:val="0"/>
              <w:adjustRightInd w:val="0"/>
              <w:snapToGrid w:val="0"/>
              <w:spacing w:before="0" w:beforeAutospacing="0" w:after="0" w:afterAutospacing="0" w:line="240" w:lineRule="auto"/>
              <w:ind w:left="0" w:leftChars="0" w:right="0" w:rightChars="0"/>
              <w:jc w:val="center"/>
            </w:pPr>
            <w:r>
              <w:rPr>
                <w:rFonts w:hint="default" w:ascii="宋体" w:hAnsi="宋体"/>
                <w:color w:val="auto"/>
                <w:sz w:val="24"/>
                <w:highlight w:val="none"/>
              </w:rPr>
              <w:t>行业类别</w:t>
            </w:r>
          </w:p>
        </w:tc>
        <w:tc>
          <w:tcPr>
            <w:tcW w:w="3096" w:type="dxa"/>
            <w:tcBorders>
              <w:tl2br w:val="nil"/>
              <w:tr2bl w:val="nil"/>
            </w:tcBorders>
            <w:vAlign w:val="center"/>
          </w:tcPr>
          <w:p w14:paraId="276B8424">
            <w:pPr>
              <w:keepNext w:val="0"/>
              <w:keepLines w:val="0"/>
              <w:suppressLineNumbers w:val="0"/>
              <w:bidi w:val="0"/>
              <w:spacing w:before="0" w:beforeAutospacing="0" w:after="0" w:afterAutospacing="0" w:line="240" w:lineRule="auto"/>
              <w:ind w:left="0" w:leftChars="0" w:right="0" w:rightChars="0"/>
              <w:rPr>
                <w:rFonts w:hint="eastAsia"/>
              </w:rPr>
            </w:pPr>
            <w:r>
              <w:rPr>
                <w:rFonts w:hint="eastAsia"/>
                <w:lang w:val="en-US" w:eastAsia="zh-CN"/>
              </w:rPr>
              <w:t>二十九、有色金属冶炼和压延加工业32，65有色金属压延加工325</w:t>
            </w:r>
          </w:p>
        </w:tc>
      </w:tr>
      <w:tr w14:paraId="7525E2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2209" w:type="dxa"/>
            <w:gridSpan w:val="2"/>
            <w:tcBorders>
              <w:tl2br w:val="nil"/>
              <w:tr2bl w:val="nil"/>
            </w:tcBorders>
            <w:vAlign w:val="center"/>
          </w:tcPr>
          <w:p w14:paraId="304B3074">
            <w:pPr>
              <w:bidi w:val="0"/>
              <w:spacing w:line="240" w:lineRule="auto"/>
              <w:jc w:val="center"/>
              <w:rPr>
                <w:rFonts w:hint="default"/>
              </w:rPr>
            </w:pPr>
            <w:r>
              <w:rPr>
                <w:rFonts w:hint="default"/>
              </w:rPr>
              <w:t>建设性质</w:t>
            </w:r>
          </w:p>
        </w:tc>
        <w:tc>
          <w:tcPr>
            <w:tcW w:w="2171" w:type="dxa"/>
            <w:tcBorders>
              <w:tl2br w:val="nil"/>
              <w:tr2bl w:val="nil"/>
            </w:tcBorders>
            <w:vAlign w:val="center"/>
          </w:tcPr>
          <w:p w14:paraId="23243F85">
            <w:pPr>
              <w:bidi w:val="0"/>
              <w:spacing w:line="240" w:lineRule="auto"/>
              <w:jc w:val="left"/>
              <w:rPr>
                <w:rFonts w:hint="default"/>
              </w:rPr>
            </w:pPr>
            <w:r>
              <w:rPr>
                <w:rFonts w:hint="eastAsia"/>
                <w:lang w:eastAsia="zh-CN"/>
              </w:rPr>
              <w:t>☑</w:t>
            </w:r>
            <w:r>
              <w:rPr>
                <w:rFonts w:hint="default"/>
              </w:rPr>
              <w:t>新建（迁建）</w:t>
            </w:r>
          </w:p>
          <w:p w14:paraId="3E657339">
            <w:pPr>
              <w:bidi w:val="0"/>
              <w:spacing w:line="240" w:lineRule="auto"/>
              <w:jc w:val="left"/>
              <w:rPr>
                <w:rFonts w:hint="default"/>
              </w:rPr>
            </w:pPr>
            <w:r>
              <w:rPr>
                <w:rFonts w:hint="eastAsia"/>
                <w:lang w:eastAsia="zh-CN"/>
              </w:rPr>
              <w:t>□</w:t>
            </w:r>
            <w:r>
              <w:rPr>
                <w:rFonts w:hint="default"/>
              </w:rPr>
              <w:t>改建</w:t>
            </w:r>
          </w:p>
          <w:p w14:paraId="40C91001">
            <w:pPr>
              <w:bidi w:val="0"/>
              <w:spacing w:line="240" w:lineRule="auto"/>
              <w:jc w:val="left"/>
              <w:rPr>
                <w:rFonts w:hint="default"/>
              </w:rPr>
            </w:pPr>
            <w:r>
              <w:rPr>
                <w:rFonts w:hint="eastAsia"/>
                <w:lang w:eastAsia="zh-CN"/>
              </w:rPr>
              <w:t>□</w:t>
            </w:r>
            <w:r>
              <w:rPr>
                <w:rFonts w:hint="default"/>
              </w:rPr>
              <w:t>扩建</w:t>
            </w:r>
          </w:p>
          <w:p w14:paraId="40F01504">
            <w:pPr>
              <w:bidi w:val="0"/>
              <w:spacing w:line="240" w:lineRule="auto"/>
              <w:jc w:val="left"/>
              <w:rPr>
                <w:rFonts w:hint="eastAsia"/>
                <w:lang w:val="en-US" w:eastAsia="zh-CN"/>
              </w:rPr>
            </w:pPr>
            <w:r>
              <w:rPr>
                <w:rFonts w:hint="eastAsia"/>
                <w:lang w:eastAsia="zh-CN"/>
              </w:rPr>
              <w:t>□</w:t>
            </w:r>
            <w:r>
              <w:rPr>
                <w:rFonts w:hint="default"/>
              </w:rPr>
              <w:t>技术改造</w:t>
            </w:r>
          </w:p>
        </w:tc>
        <w:tc>
          <w:tcPr>
            <w:tcW w:w="1965" w:type="dxa"/>
            <w:gridSpan w:val="2"/>
            <w:tcBorders>
              <w:tl2br w:val="nil"/>
              <w:tr2bl w:val="nil"/>
            </w:tcBorders>
            <w:vAlign w:val="center"/>
          </w:tcPr>
          <w:p w14:paraId="6B8212DE">
            <w:pPr>
              <w:bidi w:val="0"/>
              <w:spacing w:line="240" w:lineRule="auto"/>
              <w:jc w:val="center"/>
              <w:rPr>
                <w:rFonts w:hint="default"/>
              </w:rPr>
            </w:pPr>
            <w:r>
              <w:rPr>
                <w:rFonts w:hint="default"/>
              </w:rPr>
              <w:t>建设项目</w:t>
            </w:r>
          </w:p>
          <w:p w14:paraId="5EFA9409">
            <w:pPr>
              <w:bidi w:val="0"/>
              <w:spacing w:line="240" w:lineRule="auto"/>
              <w:jc w:val="center"/>
              <w:rPr>
                <w:rFonts w:hint="default"/>
              </w:rPr>
            </w:pPr>
            <w:r>
              <w:rPr>
                <w:rFonts w:hint="default"/>
              </w:rPr>
              <w:t>申报情形</w:t>
            </w:r>
          </w:p>
        </w:tc>
        <w:tc>
          <w:tcPr>
            <w:tcW w:w="3096" w:type="dxa"/>
            <w:tcBorders>
              <w:tl2br w:val="nil"/>
              <w:tr2bl w:val="nil"/>
            </w:tcBorders>
            <w:vAlign w:val="center"/>
          </w:tcPr>
          <w:p w14:paraId="27C16691">
            <w:pPr>
              <w:bidi w:val="0"/>
              <w:spacing w:line="240" w:lineRule="auto"/>
              <w:jc w:val="left"/>
              <w:rPr>
                <w:rFonts w:hint="default"/>
              </w:rPr>
            </w:pPr>
            <w:r>
              <w:rPr>
                <w:rFonts w:hint="eastAsia"/>
                <w:lang w:eastAsia="zh-CN"/>
              </w:rPr>
              <w:t>☑</w:t>
            </w:r>
            <w:r>
              <w:rPr>
                <w:rFonts w:hint="default"/>
              </w:rPr>
              <w:t>首次申报项目</w:t>
            </w:r>
          </w:p>
          <w:p w14:paraId="62753ED0">
            <w:pPr>
              <w:bidi w:val="0"/>
              <w:spacing w:line="240" w:lineRule="auto"/>
              <w:jc w:val="left"/>
              <w:rPr>
                <w:rFonts w:hint="default"/>
              </w:rPr>
            </w:pPr>
            <w:r>
              <w:rPr>
                <w:rFonts w:hint="eastAsia"/>
                <w:lang w:eastAsia="zh-CN"/>
              </w:rPr>
              <w:t>□</w:t>
            </w:r>
            <w:r>
              <w:rPr>
                <w:rFonts w:hint="default"/>
              </w:rPr>
              <w:t>不予批准后再次申报项目</w:t>
            </w:r>
          </w:p>
          <w:p w14:paraId="023AD3F5">
            <w:pPr>
              <w:bidi w:val="0"/>
              <w:spacing w:line="240" w:lineRule="auto"/>
              <w:jc w:val="left"/>
              <w:rPr>
                <w:rFonts w:hint="default"/>
              </w:rPr>
            </w:pPr>
            <w:r>
              <w:rPr>
                <w:rFonts w:hint="eastAsia"/>
                <w:lang w:eastAsia="zh-CN"/>
              </w:rPr>
              <w:t>□</w:t>
            </w:r>
            <w:r>
              <w:rPr>
                <w:rFonts w:hint="default"/>
              </w:rPr>
              <w:t>超五年重新审核项目</w:t>
            </w:r>
          </w:p>
          <w:p w14:paraId="5E9698F9">
            <w:pPr>
              <w:bidi w:val="0"/>
              <w:spacing w:line="240" w:lineRule="auto"/>
              <w:jc w:val="left"/>
              <w:rPr>
                <w:rFonts w:hint="eastAsia"/>
                <w:lang w:val="en-US" w:eastAsia="zh-CN"/>
              </w:rPr>
            </w:pPr>
            <w:r>
              <w:rPr>
                <w:rFonts w:hint="eastAsia"/>
                <w:lang w:eastAsia="zh-CN"/>
              </w:rPr>
              <w:t>□</w:t>
            </w:r>
            <w:r>
              <w:rPr>
                <w:rFonts w:hint="default"/>
              </w:rPr>
              <w:t>重大变动重新报批项目</w:t>
            </w:r>
          </w:p>
        </w:tc>
      </w:tr>
      <w:tr w14:paraId="527D4E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2209" w:type="dxa"/>
            <w:gridSpan w:val="2"/>
            <w:tcBorders>
              <w:tl2br w:val="nil"/>
              <w:tr2bl w:val="nil"/>
            </w:tcBorders>
            <w:vAlign w:val="center"/>
          </w:tcPr>
          <w:p w14:paraId="731D0574">
            <w:pPr>
              <w:bidi w:val="0"/>
              <w:spacing w:line="240" w:lineRule="auto"/>
              <w:jc w:val="center"/>
              <w:rPr>
                <w:rFonts w:hint="default"/>
              </w:rPr>
            </w:pPr>
            <w:r>
              <w:rPr>
                <w:rFonts w:hint="default"/>
              </w:rPr>
              <w:t>项目审批（核准/</w:t>
            </w:r>
          </w:p>
          <w:p w14:paraId="7C2C501E">
            <w:pPr>
              <w:bidi w:val="0"/>
              <w:spacing w:line="240" w:lineRule="auto"/>
              <w:jc w:val="center"/>
              <w:rPr>
                <w:rFonts w:hint="default"/>
              </w:rPr>
            </w:pPr>
            <w:r>
              <w:rPr>
                <w:rFonts w:hint="default"/>
              </w:rPr>
              <w:t>备案）部门（选填）</w:t>
            </w:r>
          </w:p>
        </w:tc>
        <w:tc>
          <w:tcPr>
            <w:tcW w:w="2171" w:type="dxa"/>
            <w:tcBorders>
              <w:tl2br w:val="nil"/>
              <w:tr2bl w:val="nil"/>
            </w:tcBorders>
            <w:vAlign w:val="center"/>
          </w:tcPr>
          <w:p w14:paraId="17E4D840">
            <w:pPr>
              <w:bidi w:val="0"/>
              <w:spacing w:line="240" w:lineRule="auto"/>
              <w:jc w:val="center"/>
              <w:rPr>
                <w:rFonts w:hint="eastAsia"/>
              </w:rPr>
            </w:pPr>
            <w:r>
              <w:rPr>
                <w:rFonts w:hint="eastAsia"/>
              </w:rPr>
              <w:t>延津县</w:t>
            </w:r>
          </w:p>
          <w:p w14:paraId="6536C1FA">
            <w:pPr>
              <w:bidi w:val="0"/>
              <w:spacing w:line="240" w:lineRule="auto"/>
              <w:jc w:val="center"/>
              <w:rPr>
                <w:rFonts w:hint="eastAsia"/>
                <w:lang w:eastAsia="zh-CN"/>
              </w:rPr>
            </w:pPr>
            <w:r>
              <w:rPr>
                <w:rFonts w:hint="eastAsia"/>
              </w:rPr>
              <w:t>发展和改革委员会</w:t>
            </w:r>
          </w:p>
        </w:tc>
        <w:tc>
          <w:tcPr>
            <w:tcW w:w="1965" w:type="dxa"/>
            <w:gridSpan w:val="2"/>
            <w:tcBorders>
              <w:tl2br w:val="nil"/>
              <w:tr2bl w:val="nil"/>
            </w:tcBorders>
            <w:vAlign w:val="center"/>
          </w:tcPr>
          <w:p w14:paraId="121B9A51">
            <w:pPr>
              <w:bidi w:val="0"/>
              <w:spacing w:line="240" w:lineRule="auto"/>
              <w:jc w:val="center"/>
              <w:rPr>
                <w:rFonts w:hint="default"/>
              </w:rPr>
            </w:pPr>
            <w:r>
              <w:rPr>
                <w:rFonts w:hint="default"/>
              </w:rPr>
              <w:t>项目审批（核准/备案）文号</w:t>
            </w:r>
            <w:r>
              <w:rPr>
                <w:rFonts w:hint="eastAsia"/>
                <w:lang w:val="en-US" w:eastAsia="zh-CN"/>
              </w:rPr>
              <w:t>(</w:t>
            </w:r>
            <w:r>
              <w:rPr>
                <w:rFonts w:hint="default"/>
              </w:rPr>
              <w:t>选填</w:t>
            </w:r>
            <w:r>
              <w:rPr>
                <w:rFonts w:hint="eastAsia"/>
                <w:lang w:val="en-US" w:eastAsia="zh-CN"/>
              </w:rPr>
              <w:t>)</w:t>
            </w:r>
          </w:p>
        </w:tc>
        <w:tc>
          <w:tcPr>
            <w:tcW w:w="3096" w:type="dxa"/>
            <w:tcBorders>
              <w:tl2br w:val="nil"/>
              <w:tr2bl w:val="nil"/>
            </w:tcBorders>
            <w:vAlign w:val="center"/>
          </w:tcPr>
          <w:p w14:paraId="18BBBC81">
            <w:pPr>
              <w:bidi w:val="0"/>
              <w:spacing w:line="240" w:lineRule="auto"/>
              <w:jc w:val="center"/>
              <w:rPr>
                <w:rFonts w:hint="default"/>
                <w:lang w:val="en-US" w:eastAsia="zh-CN"/>
              </w:rPr>
            </w:pPr>
            <w:r>
              <w:rPr>
                <w:rFonts w:hint="eastAsia"/>
                <w:lang w:val="en-US" w:eastAsia="zh-CN"/>
              </w:rPr>
              <w:t>/</w:t>
            </w:r>
          </w:p>
        </w:tc>
      </w:tr>
      <w:tr w14:paraId="2E99A6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2209" w:type="dxa"/>
            <w:gridSpan w:val="2"/>
            <w:tcBorders>
              <w:tl2br w:val="nil"/>
              <w:tr2bl w:val="nil"/>
            </w:tcBorders>
            <w:vAlign w:val="center"/>
          </w:tcPr>
          <w:p w14:paraId="48DE4ED3">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rPr>
            </w:pPr>
            <w:r>
              <w:rPr>
                <w:rFonts w:hint="default" w:ascii="宋体" w:hAnsi="宋体"/>
                <w:color w:val="000000"/>
                <w:sz w:val="24"/>
                <w:highlight w:val="none"/>
              </w:rPr>
              <w:t>总投资（万元）</w:t>
            </w:r>
          </w:p>
        </w:tc>
        <w:tc>
          <w:tcPr>
            <w:tcW w:w="2171" w:type="dxa"/>
            <w:tcBorders>
              <w:tl2br w:val="nil"/>
              <w:tr2bl w:val="nil"/>
            </w:tcBorders>
            <w:vAlign w:val="center"/>
          </w:tcPr>
          <w:p w14:paraId="03C57B75">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lang w:val="en-US" w:eastAsia="zh-CN"/>
              </w:rPr>
            </w:pPr>
            <w:r>
              <w:rPr>
                <w:rFonts w:hint="eastAsia" w:cs="Times New Roman"/>
                <w:sz w:val="24"/>
                <w:highlight w:val="none"/>
                <w:lang w:val="en-US" w:eastAsia="zh-CN"/>
              </w:rPr>
              <w:t>3000</w:t>
            </w:r>
          </w:p>
        </w:tc>
        <w:tc>
          <w:tcPr>
            <w:tcW w:w="1965" w:type="dxa"/>
            <w:gridSpan w:val="2"/>
            <w:tcBorders>
              <w:tl2br w:val="nil"/>
              <w:tr2bl w:val="nil"/>
            </w:tcBorders>
            <w:vAlign w:val="center"/>
          </w:tcPr>
          <w:p w14:paraId="1000B52E">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rPr>
            </w:pPr>
            <w:r>
              <w:rPr>
                <w:rFonts w:hint="default" w:ascii="Times New Roman" w:hAnsi="Times New Roman" w:cs="Times New Roman"/>
                <w:color w:val="000000"/>
                <w:sz w:val="24"/>
                <w:highlight w:val="none"/>
              </w:rPr>
              <w:t>环保投资（万元）</w:t>
            </w:r>
          </w:p>
        </w:tc>
        <w:tc>
          <w:tcPr>
            <w:tcW w:w="3096" w:type="dxa"/>
            <w:tcBorders>
              <w:tl2br w:val="nil"/>
              <w:tr2bl w:val="nil"/>
            </w:tcBorders>
            <w:vAlign w:val="center"/>
          </w:tcPr>
          <w:p w14:paraId="45FA7BAE">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lang w:val="en-US" w:eastAsia="zh-CN"/>
              </w:rPr>
            </w:pPr>
            <w:r>
              <w:rPr>
                <w:rFonts w:hint="eastAsia" w:cs="Times New Roman"/>
                <w:color w:val="000000"/>
                <w:sz w:val="24"/>
                <w:highlight w:val="none"/>
                <w:lang w:val="en-US" w:eastAsia="zh-CN"/>
              </w:rPr>
              <w:t>10</w:t>
            </w:r>
          </w:p>
        </w:tc>
      </w:tr>
      <w:tr w14:paraId="6544B3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2209" w:type="dxa"/>
            <w:gridSpan w:val="2"/>
            <w:tcBorders>
              <w:tl2br w:val="nil"/>
              <w:tr2bl w:val="nil"/>
            </w:tcBorders>
            <w:vAlign w:val="center"/>
          </w:tcPr>
          <w:p w14:paraId="59B8FECD">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rPr>
            </w:pPr>
            <w:r>
              <w:rPr>
                <w:rFonts w:hint="default" w:ascii="宋体" w:hAnsi="宋体"/>
                <w:color w:val="000000"/>
                <w:sz w:val="24"/>
                <w:highlight w:val="none"/>
              </w:rPr>
              <w:t>环保投资占比</w:t>
            </w:r>
            <w:r>
              <w:rPr>
                <w:rFonts w:hint="eastAsia" w:ascii="宋体" w:hAnsi="宋体"/>
                <w:color w:val="000000"/>
                <w:sz w:val="24"/>
                <w:highlight w:val="none"/>
                <w:lang w:val="en-US" w:eastAsia="zh-CN"/>
              </w:rPr>
              <w:t>(</w:t>
            </w:r>
            <w:r>
              <w:rPr>
                <w:rFonts w:hint="default" w:ascii="Times New Roman" w:hAnsi="Times New Roman" w:cs="Times New Roman"/>
                <w:color w:val="000000"/>
                <w:sz w:val="24"/>
                <w:highlight w:val="none"/>
              </w:rPr>
              <w:t>%</w:t>
            </w:r>
            <w:r>
              <w:rPr>
                <w:rFonts w:hint="eastAsia" w:ascii="宋体" w:hAnsi="宋体"/>
                <w:color w:val="000000"/>
                <w:sz w:val="24"/>
                <w:highlight w:val="none"/>
                <w:lang w:val="en-US" w:eastAsia="zh-CN"/>
              </w:rPr>
              <w:t>)</w:t>
            </w:r>
          </w:p>
        </w:tc>
        <w:tc>
          <w:tcPr>
            <w:tcW w:w="2171" w:type="dxa"/>
            <w:tcBorders>
              <w:tl2br w:val="nil"/>
              <w:tr2bl w:val="nil"/>
            </w:tcBorders>
            <w:vAlign w:val="center"/>
          </w:tcPr>
          <w:p w14:paraId="53BA2D19">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lang w:val="en-US" w:eastAsia="zh-CN"/>
              </w:rPr>
            </w:pPr>
            <w:r>
              <w:rPr>
                <w:rFonts w:hint="eastAsia" w:cs="Times New Roman"/>
                <w:sz w:val="24"/>
                <w:highlight w:val="none"/>
                <w:lang w:val="en-US" w:eastAsia="zh-CN"/>
              </w:rPr>
              <w:t>0.33</w:t>
            </w:r>
          </w:p>
        </w:tc>
        <w:tc>
          <w:tcPr>
            <w:tcW w:w="1965" w:type="dxa"/>
            <w:gridSpan w:val="2"/>
            <w:tcBorders>
              <w:tl2br w:val="nil"/>
              <w:tr2bl w:val="nil"/>
            </w:tcBorders>
            <w:vAlign w:val="center"/>
          </w:tcPr>
          <w:p w14:paraId="44D89DAD">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rPr>
            </w:pPr>
            <w:r>
              <w:rPr>
                <w:rFonts w:hint="default" w:ascii="Times New Roman" w:hAnsi="Times New Roman" w:cs="Times New Roman"/>
                <w:color w:val="000000"/>
                <w:sz w:val="24"/>
                <w:highlight w:val="none"/>
              </w:rPr>
              <w:t>施工工期</w:t>
            </w:r>
          </w:p>
        </w:tc>
        <w:tc>
          <w:tcPr>
            <w:tcW w:w="3096" w:type="dxa"/>
            <w:tcBorders>
              <w:tl2br w:val="nil"/>
              <w:tr2bl w:val="nil"/>
            </w:tcBorders>
            <w:vAlign w:val="center"/>
          </w:tcPr>
          <w:p w14:paraId="58E8255B">
            <w:pPr>
              <w:keepNext w:val="0"/>
              <w:keepLines w:val="0"/>
              <w:suppressLineNumbers w:val="0"/>
              <w:adjustRightInd w:val="0"/>
              <w:snapToGrid w:val="0"/>
              <w:spacing w:before="0" w:beforeAutospacing="0" w:after="0" w:afterAutospacing="0" w:line="240" w:lineRule="auto"/>
              <w:ind w:left="0" w:leftChars="0" w:right="0" w:rightChars="0"/>
              <w:jc w:val="center"/>
              <w:rPr>
                <w:rFonts w:hint="eastAsia"/>
                <w:lang w:eastAsia="zh-CN"/>
              </w:rPr>
            </w:pPr>
            <w:r>
              <w:rPr>
                <w:rFonts w:hint="eastAsia" w:cs="Times New Roman"/>
                <w:color w:val="000000"/>
                <w:sz w:val="24"/>
                <w:highlight w:val="none"/>
                <w:lang w:val="en-US" w:eastAsia="zh-CN"/>
              </w:rPr>
              <w:t>12</w:t>
            </w:r>
            <w:r>
              <w:rPr>
                <w:rFonts w:hint="default" w:ascii="Times New Roman" w:hAnsi="Times New Roman" w:cs="Times New Roman"/>
                <w:color w:val="000000"/>
                <w:sz w:val="24"/>
                <w:highlight w:val="none"/>
              </w:rPr>
              <w:t>个月</w:t>
            </w:r>
          </w:p>
        </w:tc>
      </w:tr>
      <w:tr w14:paraId="73049F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2209" w:type="dxa"/>
            <w:gridSpan w:val="2"/>
            <w:tcBorders>
              <w:tl2br w:val="nil"/>
              <w:tr2bl w:val="nil"/>
            </w:tcBorders>
            <w:vAlign w:val="center"/>
          </w:tcPr>
          <w:p w14:paraId="68C4C606">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rPr>
            </w:pPr>
            <w:r>
              <w:rPr>
                <w:rFonts w:hint="default" w:hAnsi="宋体"/>
                <w:sz w:val="24"/>
              </w:rPr>
              <w:t>是否开工建设</w:t>
            </w:r>
          </w:p>
        </w:tc>
        <w:tc>
          <w:tcPr>
            <w:tcW w:w="2171" w:type="dxa"/>
            <w:tcBorders>
              <w:tl2br w:val="nil"/>
              <w:tr2bl w:val="nil"/>
            </w:tcBorders>
            <w:vAlign w:val="center"/>
          </w:tcPr>
          <w:p w14:paraId="23EDA846">
            <w:pPr>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sz w:val="24"/>
                <w:highlight w:val="none"/>
              </w:rPr>
            </w:pPr>
            <w:r>
              <w:rPr>
                <w:rFonts w:hint="default" w:ascii="Times New Roman" w:hAnsi="Times New Roman" w:cs="Times New Roman"/>
                <w:sz w:val="24"/>
                <w:highlight w:val="none"/>
                <w:lang w:eastAsia="zh-CN"/>
              </w:rPr>
              <w:t>☑</w:t>
            </w:r>
            <w:r>
              <w:rPr>
                <w:rFonts w:hint="default" w:ascii="Times New Roman" w:hAnsi="Times New Roman" w:cs="Times New Roman"/>
                <w:sz w:val="24"/>
                <w:highlight w:val="none"/>
              </w:rPr>
              <w:t>否</w:t>
            </w:r>
          </w:p>
          <w:p w14:paraId="7F4DBA06">
            <w:pPr>
              <w:keepNext w:val="0"/>
              <w:keepLines w:val="0"/>
              <w:suppressLineNumbers w:val="0"/>
              <w:adjustRightInd w:val="0"/>
              <w:snapToGrid w:val="0"/>
              <w:spacing w:before="0" w:beforeAutospacing="0" w:after="0" w:afterAutospacing="0" w:line="240" w:lineRule="auto"/>
              <w:ind w:left="0" w:leftChars="0" w:right="0" w:rightChars="0"/>
              <w:rPr>
                <w:rFonts w:hint="eastAsia"/>
                <w:lang w:val="en-US" w:eastAsia="zh-CN"/>
              </w:rPr>
            </w:pPr>
            <w:r>
              <w:rPr>
                <w:rFonts w:hint="eastAsia" w:ascii="Times New Roman" w:hAnsi="Times New Roman" w:cs="Times New Roman"/>
                <w:sz w:val="24"/>
                <w:highlight w:val="none"/>
                <w:lang w:eastAsia="zh-CN"/>
              </w:rPr>
              <w:t>□</w:t>
            </w:r>
            <w:r>
              <w:rPr>
                <w:rFonts w:hint="default" w:ascii="Times New Roman" w:hAnsi="Times New Roman" w:cs="Times New Roman"/>
                <w:sz w:val="24"/>
                <w:highlight w:val="none"/>
              </w:rPr>
              <w:t>是：</w:t>
            </w:r>
            <w:r>
              <w:rPr>
                <w:rFonts w:hint="default" w:ascii="Times New Roman" w:hAnsi="Times New Roman" w:cs="Times New Roman"/>
                <w:sz w:val="24"/>
                <w:highlight w:val="none"/>
                <w:u w:val="single"/>
              </w:rPr>
              <w:t xml:space="preserve">             </w:t>
            </w:r>
          </w:p>
        </w:tc>
        <w:tc>
          <w:tcPr>
            <w:tcW w:w="1965" w:type="dxa"/>
            <w:gridSpan w:val="2"/>
            <w:tcBorders>
              <w:tl2br w:val="nil"/>
              <w:tr2bl w:val="nil"/>
            </w:tcBorders>
            <w:vAlign w:val="center"/>
          </w:tcPr>
          <w:p w14:paraId="038D1F79">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rPr>
            </w:pPr>
            <w:r>
              <w:rPr>
                <w:rFonts w:hint="default" w:ascii="Times New Roman" w:hAnsi="Times New Roman" w:cs="Times New Roman"/>
                <w:spacing w:val="-6"/>
                <w:sz w:val="24"/>
                <w:highlight w:val="none"/>
              </w:rPr>
              <w:t>用地面积（m</w:t>
            </w:r>
            <w:r>
              <w:rPr>
                <w:rFonts w:hint="default" w:ascii="Times New Roman" w:hAnsi="Times New Roman" w:cs="Times New Roman"/>
                <w:spacing w:val="-6"/>
                <w:sz w:val="24"/>
                <w:highlight w:val="none"/>
                <w:vertAlign w:val="superscript"/>
              </w:rPr>
              <w:t>2</w:t>
            </w:r>
            <w:r>
              <w:rPr>
                <w:rFonts w:hint="default" w:ascii="Times New Roman" w:hAnsi="Times New Roman" w:cs="Times New Roman"/>
                <w:spacing w:val="-6"/>
                <w:sz w:val="24"/>
                <w:highlight w:val="none"/>
              </w:rPr>
              <w:t>）</w:t>
            </w:r>
          </w:p>
        </w:tc>
        <w:tc>
          <w:tcPr>
            <w:tcW w:w="3096" w:type="dxa"/>
            <w:tcBorders>
              <w:tl2br w:val="nil"/>
              <w:tr2bl w:val="nil"/>
            </w:tcBorders>
            <w:vAlign w:val="center"/>
          </w:tcPr>
          <w:p w14:paraId="37283CA8">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lang w:val="en-US" w:eastAsia="zh-CN"/>
              </w:rPr>
            </w:pPr>
            <w:r>
              <w:rPr>
                <w:rFonts w:hint="eastAsia" w:cs="Times New Roman"/>
                <w:color w:val="000000" w:themeColor="text1"/>
                <w:sz w:val="24"/>
                <w:highlight w:val="none"/>
                <w:lang w:val="en-US" w:eastAsia="zh-CN"/>
                <w14:textFill>
                  <w14:solidFill>
                    <w14:schemeClr w14:val="tx1"/>
                  </w14:solidFill>
                </w14:textFill>
              </w:rPr>
              <w:t>12105.81</w:t>
            </w:r>
          </w:p>
        </w:tc>
      </w:tr>
      <w:tr w14:paraId="10D5E8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2209" w:type="dxa"/>
            <w:gridSpan w:val="2"/>
            <w:tcBorders>
              <w:tl2br w:val="nil"/>
              <w:tr2bl w:val="nil"/>
            </w:tcBorders>
            <w:vAlign w:val="center"/>
          </w:tcPr>
          <w:p w14:paraId="11445069">
            <w:pPr>
              <w:keepNext w:val="0"/>
              <w:keepLines w:val="0"/>
              <w:suppressLineNumbers w:val="0"/>
              <w:autoSpaceDE w:val="0"/>
              <w:autoSpaceDN w:val="0"/>
              <w:adjustRightInd w:val="0"/>
              <w:snapToGrid w:val="0"/>
              <w:spacing w:before="0" w:beforeAutospacing="0" w:after="0" w:afterAutospacing="0" w:line="240" w:lineRule="auto"/>
              <w:ind w:left="0" w:leftChars="0" w:right="0" w:rightChars="0"/>
              <w:jc w:val="center"/>
              <w:rPr>
                <w:rFonts w:hint="default" w:hAnsi="宋体"/>
                <w:sz w:val="24"/>
              </w:rPr>
            </w:pPr>
            <w:r>
              <w:rPr>
                <w:rFonts w:hint="default" w:hAnsi="宋体"/>
                <w:kern w:val="0"/>
                <w:sz w:val="24"/>
              </w:rPr>
              <w:t>专项评价设置情况</w:t>
            </w:r>
          </w:p>
        </w:tc>
        <w:tc>
          <w:tcPr>
            <w:tcW w:w="7232" w:type="dxa"/>
            <w:gridSpan w:val="4"/>
            <w:tcBorders>
              <w:tl2br w:val="nil"/>
              <w:tr2bl w:val="nil"/>
            </w:tcBorders>
            <w:vAlign w:val="center"/>
          </w:tcPr>
          <w:p w14:paraId="18258419">
            <w:pPr>
              <w:keepNext w:val="0"/>
              <w:keepLines w:val="0"/>
              <w:suppressLineNumbers w:val="0"/>
              <w:bidi w:val="0"/>
              <w:spacing w:before="0" w:beforeAutospacing="0" w:after="0" w:afterAutospacing="0" w:line="240" w:lineRule="auto"/>
              <w:ind w:left="0" w:leftChars="0" w:right="0" w:rightChars="0"/>
              <w:jc w:val="center"/>
              <w:rPr>
                <w:rFonts w:hint="default" w:cs="Times New Roman"/>
                <w:color w:val="000000" w:themeColor="text1"/>
                <w:sz w:val="24"/>
                <w:highlight w:val="none"/>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无</w:t>
            </w:r>
          </w:p>
        </w:tc>
      </w:tr>
      <w:tr w14:paraId="185EED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2209" w:type="dxa"/>
            <w:gridSpan w:val="2"/>
            <w:tcBorders>
              <w:tl2br w:val="nil"/>
              <w:tr2bl w:val="nil"/>
            </w:tcBorders>
            <w:vAlign w:val="center"/>
          </w:tcPr>
          <w:p w14:paraId="385DCD73">
            <w:pPr>
              <w:keepNext w:val="0"/>
              <w:keepLines w:val="0"/>
              <w:suppressLineNumbers w:val="0"/>
              <w:autoSpaceDE w:val="0"/>
              <w:autoSpaceDN w:val="0"/>
              <w:adjustRightInd w:val="0"/>
              <w:snapToGrid w:val="0"/>
              <w:spacing w:before="0" w:beforeAutospacing="0" w:after="0" w:afterAutospacing="0" w:line="240" w:lineRule="auto"/>
              <w:ind w:left="0" w:leftChars="0" w:right="0" w:rightChars="0"/>
              <w:jc w:val="center"/>
              <w:rPr>
                <w:rFonts w:hint="default" w:hAnsi="宋体"/>
                <w:sz w:val="24"/>
              </w:rPr>
            </w:pPr>
            <w:r>
              <w:rPr>
                <w:rFonts w:hint="default" w:hAnsi="宋体"/>
                <w:sz w:val="24"/>
              </w:rPr>
              <w:t>规划情况</w:t>
            </w:r>
          </w:p>
        </w:tc>
        <w:tc>
          <w:tcPr>
            <w:tcW w:w="7232" w:type="dxa"/>
            <w:gridSpan w:val="4"/>
            <w:tcBorders>
              <w:tl2br w:val="nil"/>
              <w:tr2bl w:val="nil"/>
            </w:tcBorders>
            <w:vAlign w:val="center"/>
          </w:tcPr>
          <w:p w14:paraId="300E8680">
            <w:pPr>
              <w:keepNext w:val="0"/>
              <w:keepLines w:val="0"/>
              <w:suppressLineNumbers w:val="0"/>
              <w:bidi w:val="0"/>
              <w:spacing w:before="0" w:beforeAutospacing="0" w:after="0" w:afterAutospacing="0" w:line="240" w:lineRule="auto"/>
              <w:ind w:left="0" w:leftChars="0" w:right="0" w:rightChars="0"/>
              <w:jc w:val="center"/>
              <w:rPr>
                <w:rFonts w:hint="eastAsia" w:cs="Times New Roman"/>
                <w:color w:val="000000" w:themeColor="text1"/>
                <w:sz w:val="24"/>
                <w:highlight w:val="none"/>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无</w:t>
            </w:r>
          </w:p>
        </w:tc>
      </w:tr>
      <w:tr w14:paraId="5CF402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2209" w:type="dxa"/>
            <w:gridSpan w:val="2"/>
            <w:tcBorders>
              <w:tl2br w:val="nil"/>
              <w:tr2bl w:val="nil"/>
            </w:tcBorders>
            <w:vAlign w:val="center"/>
          </w:tcPr>
          <w:p w14:paraId="415CCA0F">
            <w:pPr>
              <w:keepNext w:val="0"/>
              <w:keepLines w:val="0"/>
              <w:suppressLineNumbers w:val="0"/>
              <w:adjustRightInd w:val="0"/>
              <w:snapToGrid w:val="0"/>
              <w:spacing w:before="0" w:beforeAutospacing="0" w:after="0" w:afterAutospacing="0" w:line="240" w:lineRule="auto"/>
              <w:ind w:left="0" w:right="0"/>
              <w:jc w:val="center"/>
              <w:rPr>
                <w:rFonts w:hint="default" w:hAnsi="宋体"/>
                <w:sz w:val="24"/>
              </w:rPr>
            </w:pPr>
            <w:r>
              <w:rPr>
                <w:rFonts w:hint="default" w:hAnsi="宋体"/>
                <w:sz w:val="24"/>
              </w:rPr>
              <w:t>规划环境影响</w:t>
            </w:r>
          </w:p>
          <w:p w14:paraId="16701876">
            <w:pPr>
              <w:keepNext w:val="0"/>
              <w:keepLines w:val="0"/>
              <w:suppressLineNumbers w:val="0"/>
              <w:adjustRightInd w:val="0"/>
              <w:snapToGrid w:val="0"/>
              <w:spacing w:before="0" w:beforeAutospacing="0" w:after="0" w:afterAutospacing="0" w:line="240" w:lineRule="auto"/>
              <w:ind w:left="0" w:right="0"/>
              <w:jc w:val="center"/>
              <w:rPr>
                <w:rFonts w:hint="default" w:hAnsi="宋体"/>
                <w:sz w:val="24"/>
              </w:rPr>
            </w:pPr>
            <w:r>
              <w:rPr>
                <w:rFonts w:hint="default" w:hAnsi="宋体"/>
                <w:sz w:val="24"/>
              </w:rPr>
              <w:t>评价情况</w:t>
            </w:r>
          </w:p>
        </w:tc>
        <w:tc>
          <w:tcPr>
            <w:tcW w:w="7232" w:type="dxa"/>
            <w:gridSpan w:val="4"/>
            <w:tcBorders>
              <w:tl2br w:val="nil"/>
              <w:tr2bl w:val="nil"/>
            </w:tcBorders>
            <w:vAlign w:val="center"/>
          </w:tcPr>
          <w:p w14:paraId="7112B98A">
            <w:pPr>
              <w:keepNext w:val="0"/>
              <w:keepLines w:val="0"/>
              <w:suppressLineNumbers w:val="0"/>
              <w:bidi w:val="0"/>
              <w:spacing w:before="0" w:beforeAutospacing="0" w:after="0" w:afterAutospacing="0" w:line="240" w:lineRule="auto"/>
              <w:ind w:left="0" w:leftChars="0" w:right="0" w:rightChars="0"/>
              <w:jc w:val="center"/>
              <w:rPr>
                <w:rFonts w:hint="default"/>
                <w:lang w:val="en-US" w:eastAsia="zh-CN"/>
              </w:rPr>
            </w:pPr>
            <w:r>
              <w:rPr>
                <w:rFonts w:hint="eastAsia" w:cs="Times New Roman"/>
                <w:color w:val="000000" w:themeColor="text1"/>
                <w:sz w:val="24"/>
                <w:highlight w:val="none"/>
                <w:lang w:val="en-US" w:eastAsia="zh-CN"/>
                <w14:textFill>
                  <w14:solidFill>
                    <w14:schemeClr w14:val="tx1"/>
                  </w14:solidFill>
                </w14:textFill>
              </w:rPr>
              <w:t>无</w:t>
            </w:r>
          </w:p>
        </w:tc>
      </w:tr>
      <w:tr w14:paraId="4A9E10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2209" w:type="dxa"/>
            <w:gridSpan w:val="2"/>
            <w:tcBorders>
              <w:tl2br w:val="nil"/>
              <w:tr2bl w:val="nil"/>
            </w:tcBorders>
            <w:vAlign w:val="center"/>
          </w:tcPr>
          <w:p w14:paraId="4CD9865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default" w:hAnsi="宋体"/>
                <w:sz w:val="24"/>
              </w:rPr>
            </w:pPr>
            <w:r>
              <w:rPr>
                <w:rFonts w:hint="default" w:hAnsi="宋体"/>
                <w:kern w:val="0"/>
                <w:sz w:val="24"/>
              </w:rPr>
              <w:t>规划及规划环境影响评价符合性分析</w:t>
            </w:r>
          </w:p>
        </w:tc>
        <w:tc>
          <w:tcPr>
            <w:tcW w:w="7232" w:type="dxa"/>
            <w:gridSpan w:val="4"/>
            <w:tcBorders>
              <w:bottom w:val="single" w:color="auto" w:sz="8" w:space="0"/>
              <w:tl2br w:val="nil"/>
              <w:tr2bl w:val="nil"/>
            </w:tcBorders>
            <w:vAlign w:val="center"/>
          </w:tcPr>
          <w:p w14:paraId="1CA27B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rightChars="0"/>
              <w:jc w:val="center"/>
              <w:textAlignment w:val="auto"/>
              <w:rPr>
                <w:rFonts w:hint="default"/>
                <w:lang w:val="en-US" w:eastAsia="zh-CN"/>
              </w:rPr>
            </w:pPr>
            <w:r>
              <w:rPr>
                <w:rFonts w:hint="eastAsia" w:cs="Times New Roman"/>
                <w:color w:val="000000" w:themeColor="text1"/>
                <w:sz w:val="24"/>
                <w:highlight w:val="none"/>
                <w:lang w:val="en-US" w:eastAsia="zh-CN"/>
                <w14:textFill>
                  <w14:solidFill>
                    <w14:schemeClr w14:val="tx1"/>
                  </w14:solidFill>
                </w14:textFill>
              </w:rPr>
              <w:t>无</w:t>
            </w:r>
          </w:p>
        </w:tc>
      </w:tr>
      <w:tr w14:paraId="7A2752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739" w:type="dxa"/>
            <w:tcBorders>
              <w:right w:val="single" w:color="auto" w:sz="8" w:space="0"/>
              <w:tl2br w:val="nil"/>
              <w:tr2bl w:val="nil"/>
            </w:tcBorders>
            <w:vAlign w:val="center"/>
          </w:tcPr>
          <w:p w14:paraId="0EEC282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rightChars="0"/>
              <w:jc w:val="center"/>
              <w:textAlignment w:val="auto"/>
              <w:rPr>
                <w:rFonts w:hint="default" w:hAnsi="宋体"/>
                <w:kern w:val="0"/>
                <w:sz w:val="24"/>
              </w:rPr>
            </w:pPr>
            <w:r>
              <w:rPr>
                <w:rFonts w:hint="default" w:hAnsi="宋体"/>
                <w:kern w:val="0"/>
                <w:sz w:val="24"/>
              </w:rPr>
              <w:t>其他符合性分析</w:t>
            </w:r>
          </w:p>
        </w:tc>
        <w:tc>
          <w:tcPr>
            <w:tcW w:w="8702" w:type="dxa"/>
            <w:gridSpan w:val="5"/>
            <w:tcBorders>
              <w:top w:val="single" w:color="auto" w:sz="8" w:space="0"/>
              <w:left w:val="single" w:color="auto" w:sz="8" w:space="0"/>
            </w:tcBorders>
            <w:vAlign w:val="center"/>
          </w:tcPr>
          <w:p w14:paraId="66A4B096">
            <w:pPr>
              <w:keepNext w:val="0"/>
              <w:keepLines w:val="0"/>
              <w:suppressLineNumbers w:val="0"/>
              <w:spacing w:before="0" w:beforeAutospacing="0" w:after="0" w:afterAutospacing="0" w:line="360" w:lineRule="auto"/>
              <w:ind w:left="0" w:right="0" w:firstLine="482" w:firstLineChars="200"/>
              <w:jc w:val="left"/>
              <w:textAlignment w:val="baseline"/>
              <w:rPr>
                <w:rFonts w:hint="eastAsia" w:ascii="宋体" w:hAnsi="宋体"/>
                <w:b/>
                <w:bCs/>
                <w:color w:val="000000"/>
                <w:sz w:val="24"/>
              </w:rPr>
            </w:pPr>
            <w:r>
              <w:rPr>
                <w:rFonts w:hint="default" w:ascii="Times New Roman" w:hAnsi="Times New Roman" w:cs="Times New Roman"/>
                <w:b/>
                <w:bCs/>
                <w:color w:val="000000"/>
                <w:sz w:val="24"/>
              </w:rPr>
              <w:t>1</w:t>
            </w:r>
            <w:r>
              <w:rPr>
                <w:rFonts w:hint="eastAsia" w:ascii="宋体" w:hAnsi="宋体"/>
                <w:b/>
                <w:bCs/>
                <w:color w:val="000000"/>
                <w:sz w:val="24"/>
              </w:rPr>
              <w:t>、“三线一单”符合性分析</w:t>
            </w:r>
          </w:p>
          <w:p w14:paraId="5DCB43C1">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eastAsia" w:ascii="宋体" w:hAnsi="宋体" w:eastAsia="宋体"/>
                <w:color w:val="000000"/>
                <w:sz w:val="24"/>
                <w:lang w:eastAsia="zh-CN"/>
              </w:rPr>
            </w:pPr>
            <w:r>
              <w:rPr>
                <w:rFonts w:hint="eastAsia" w:ascii="宋体" w:hAnsi="宋体"/>
                <w:color w:val="000000"/>
                <w:sz w:val="24"/>
              </w:rPr>
              <w:t>根据《关于以改善环境质量为核心加强环境影响评价管理的通知》(环环评</w:t>
            </w:r>
            <w:r>
              <w:rPr>
                <w:rFonts w:hint="default" w:ascii="Times New Roman" w:hAnsi="Times New Roman" w:cs="Times New Roman"/>
                <w:color w:val="000000"/>
                <w:sz w:val="24"/>
              </w:rPr>
              <w:t>[2016]150</w:t>
            </w:r>
            <w:r>
              <w:rPr>
                <w:rFonts w:hint="eastAsia" w:ascii="宋体" w:hAnsi="宋体"/>
                <w:color w:val="000000"/>
                <w:sz w:val="24"/>
              </w:rPr>
              <w:t>号)要求，落实“生态保护红线、环境质量底线、资源利用上线和环境准入负面清单”（以下简称“三线一单”）约束，现分析如下</w:t>
            </w:r>
            <w:r>
              <w:rPr>
                <w:rFonts w:hint="eastAsia" w:ascii="宋体" w:hAnsi="宋体"/>
                <w:color w:val="000000"/>
                <w:sz w:val="24"/>
                <w:lang w:eastAsia="zh-CN"/>
              </w:rPr>
              <w:t>：</w:t>
            </w:r>
          </w:p>
          <w:p w14:paraId="7ECA44DF">
            <w:pPr>
              <w:keepNext w:val="0"/>
              <w:keepLines w:val="0"/>
              <w:suppressLineNumbers w:val="0"/>
              <w:spacing w:before="0" w:beforeAutospacing="0" w:after="0" w:afterAutospacing="0" w:line="360" w:lineRule="auto"/>
              <w:ind w:left="0" w:right="0" w:firstLine="482" w:firstLineChars="200"/>
              <w:jc w:val="left"/>
              <w:textAlignment w:val="baseline"/>
              <w:rPr>
                <w:rFonts w:hint="eastAsia" w:ascii="宋体" w:hAnsi="宋体"/>
                <w:b/>
                <w:bCs/>
                <w:color w:val="000000"/>
                <w:sz w:val="24"/>
              </w:rPr>
            </w:pPr>
            <w:r>
              <w:rPr>
                <w:rFonts w:hint="eastAsia" w:ascii="宋体" w:hAnsi="宋体"/>
                <w:b/>
                <w:bCs/>
                <w:color w:val="000000"/>
                <w:sz w:val="24"/>
              </w:rPr>
              <w:t>（</w:t>
            </w:r>
            <w:r>
              <w:rPr>
                <w:rFonts w:hint="default" w:ascii="Times New Roman" w:hAnsi="Times New Roman" w:cs="Times New Roman"/>
                <w:b/>
                <w:bCs/>
                <w:color w:val="000000"/>
                <w:sz w:val="24"/>
              </w:rPr>
              <w:t>1</w:t>
            </w:r>
            <w:r>
              <w:rPr>
                <w:rFonts w:hint="eastAsia" w:ascii="宋体" w:hAnsi="宋体"/>
                <w:b/>
                <w:bCs/>
                <w:color w:val="000000"/>
                <w:sz w:val="24"/>
              </w:rPr>
              <w:t>）生态保护红线相符性分析</w:t>
            </w:r>
          </w:p>
          <w:p w14:paraId="107F13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rPr>
                <w:rFonts w:hint="eastAsia" w:ascii="宋体" w:hAnsi="宋体"/>
                <w:color w:val="000000" w:themeColor="text1"/>
                <w:sz w:val="24"/>
                <w:lang w:eastAsia="zh-CN"/>
                <w14:textFill>
                  <w14:solidFill>
                    <w14:schemeClr w14:val="tx1"/>
                  </w14:solidFill>
                </w14:textFill>
              </w:rPr>
            </w:pPr>
            <w:r>
              <w:rPr>
                <w:rFonts w:hint="default" w:ascii="宋体" w:hAnsi="宋体"/>
                <w:color w:val="000000" w:themeColor="text1"/>
                <w:sz w:val="24"/>
                <w14:textFill>
                  <w14:solidFill>
                    <w14:schemeClr w14:val="tx1"/>
                  </w14:solidFill>
                </w14:textFill>
              </w:rPr>
              <w:t>本项目位于河南省新乡市延津县僧固乡李僧固村</w:t>
            </w:r>
            <w:r>
              <w:rPr>
                <w:rFonts w:hint="default" w:ascii="Times New Roman" w:hAnsi="Times New Roman" w:cs="Times New Roman"/>
                <w:color w:val="000000" w:themeColor="text1"/>
                <w:sz w:val="24"/>
                <w14:textFill>
                  <w14:solidFill>
                    <w14:schemeClr w14:val="tx1"/>
                  </w14:solidFill>
                </w14:textFill>
              </w:rPr>
              <w:t>省道227路南189</w:t>
            </w:r>
            <w:r>
              <w:rPr>
                <w:rFonts w:hint="default" w:ascii="宋体" w:hAnsi="宋体"/>
                <w:color w:val="000000" w:themeColor="text1"/>
                <w:sz w:val="24"/>
                <w14:textFill>
                  <w14:solidFill>
                    <w14:schemeClr w14:val="tx1"/>
                  </w14:solidFill>
                </w14:textFill>
              </w:rPr>
              <w:t>号</w:t>
            </w:r>
            <w:r>
              <w:rPr>
                <w:rFonts w:hint="eastAsia" w:ascii="宋体" w:hAnsi="宋体"/>
                <w:color w:val="000000" w:themeColor="text1"/>
                <w:sz w:val="24"/>
                <w:lang w:val="en-US" w:eastAsia="zh-CN"/>
                <w14:textFill>
                  <w14:solidFill>
                    <w14:schemeClr w14:val="tx1"/>
                  </w14:solidFill>
                </w14:textFill>
              </w:rPr>
              <w:t>，</w:t>
            </w:r>
            <w:r>
              <w:rPr>
                <w:rFonts w:hint="default" w:ascii="宋体" w:hAnsi="宋体"/>
                <w:color w:val="000000" w:themeColor="text1"/>
                <w:sz w:val="24"/>
                <w14:textFill>
                  <w14:solidFill>
                    <w14:schemeClr w14:val="tx1"/>
                  </w14:solidFill>
                </w14:textFill>
              </w:rPr>
              <w:t>项目用地为工业用地，不在当地饮用水源、风景区、自然保护区等生态保护区内。经查阅《新乡市生态环境管控单元分布示意图》（</w:t>
            </w:r>
            <w:r>
              <w:rPr>
                <w:rFonts w:hint="default" w:ascii="Times New Roman" w:hAnsi="Times New Roman" w:cs="Times New Roman"/>
                <w:color w:val="000000" w:themeColor="text1"/>
                <w:sz w:val="24"/>
                <w14:textFill>
                  <w14:solidFill>
                    <w14:schemeClr w14:val="tx1"/>
                  </w14:solidFill>
                </w14:textFill>
              </w:rPr>
              <w:t>2023</w:t>
            </w:r>
            <w:r>
              <w:rPr>
                <w:rFonts w:hint="default" w:ascii="宋体" w:hAnsi="宋体"/>
                <w:color w:val="000000" w:themeColor="text1"/>
                <w:sz w:val="24"/>
                <w14:textFill>
                  <w14:solidFill>
                    <w14:schemeClr w14:val="tx1"/>
                  </w14:solidFill>
                </w14:textFill>
              </w:rPr>
              <w:t>），同时根据“河南省三线一单综合信息应用平台”项目位置截图，本项目所在地属于重点管控单元</w:t>
            </w:r>
            <w:r>
              <w:rPr>
                <w:rFonts w:hint="eastAsia" w:ascii="宋体" w:hAnsi="宋体"/>
                <w:color w:val="000000" w:themeColor="text1"/>
                <w:sz w:val="24"/>
                <w:highlight w:val="none"/>
                <w:lang w:eastAsia="zh-CN"/>
                <w14:textFill>
                  <w14:solidFill>
                    <w14:schemeClr w14:val="tx1"/>
                  </w14:solidFill>
                </w14:textFill>
              </w:rPr>
              <w:t>（</w:t>
            </w:r>
            <w:r>
              <w:rPr>
                <w:rFonts w:hint="eastAsia" w:ascii="宋体" w:hAnsi="宋体"/>
                <w:color w:val="000000" w:themeColor="text1"/>
                <w:sz w:val="24"/>
                <w:highlight w:val="none"/>
                <w:lang w:val="en-US" w:eastAsia="zh-CN"/>
                <w14:textFill>
                  <w14:solidFill>
                    <w14:schemeClr w14:val="tx1"/>
                  </w14:solidFill>
                </w14:textFill>
              </w:rPr>
              <w:t>环境管控单元编码</w:t>
            </w:r>
            <w:r>
              <w:rPr>
                <w:rFonts w:hint="default" w:ascii="Times New Roman" w:hAnsi="Times New Roman" w:cs="Times New Roman"/>
                <w:color w:val="000000" w:themeColor="text1"/>
                <w:sz w:val="24"/>
                <w:highlight w:val="none"/>
                <w:lang w:val="en-US" w:eastAsia="zh-CN"/>
                <w14:textFill>
                  <w14:solidFill>
                    <w14:schemeClr w14:val="tx1"/>
                  </w14:solidFill>
                </w14:textFill>
              </w:rPr>
              <w:t>ZH41072620003</w:t>
            </w: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宋体" w:hAnsi="宋体"/>
                <w:color w:val="000000" w:themeColor="text1"/>
                <w:sz w:val="24"/>
                <w14:textFill>
                  <w14:solidFill>
                    <w14:schemeClr w14:val="tx1"/>
                  </w14:solidFill>
                </w14:textFill>
              </w:rPr>
              <w:t>，不涉及生态保护红线</w:t>
            </w:r>
            <w:r>
              <w:rPr>
                <w:rFonts w:hint="eastAsia" w:ascii="宋体" w:hAnsi="宋体"/>
                <w:color w:val="000000" w:themeColor="text1"/>
                <w:sz w:val="24"/>
                <w:lang w:eastAsia="zh-CN"/>
                <w14:textFill>
                  <w14:solidFill>
                    <w14:schemeClr w14:val="tx1"/>
                  </w14:solidFill>
                </w14:textFill>
              </w:rPr>
              <w:t>。</w:t>
            </w:r>
          </w:p>
          <w:p w14:paraId="18E1A8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rPr>
                <w:rFonts w:hint="eastAsia" w:ascii="宋体" w:hAnsi="宋体"/>
                <w:color w:val="000000" w:themeColor="text1"/>
                <w:sz w:val="24"/>
                <w:lang w:eastAsia="zh-CN"/>
                <w14:textFill>
                  <w14:solidFill>
                    <w14:schemeClr w14:val="tx1"/>
                  </w14:solidFill>
                </w14:textFill>
              </w:rPr>
            </w:pPr>
            <w:r>
              <w:rPr>
                <w:sz w:val="24"/>
              </w:rPr>
              <mc:AlternateContent>
                <mc:Choice Requires="wpg">
                  <w:drawing>
                    <wp:anchor distT="0" distB="0" distL="114300" distR="114300" simplePos="0" relativeHeight="251663360" behindDoc="0" locked="0" layoutInCell="1" allowOverlap="1">
                      <wp:simplePos x="0" y="0"/>
                      <wp:positionH relativeFrom="column">
                        <wp:posOffset>9525</wp:posOffset>
                      </wp:positionH>
                      <wp:positionV relativeFrom="paragraph">
                        <wp:posOffset>17780</wp:posOffset>
                      </wp:positionV>
                      <wp:extent cx="5382895" cy="3789680"/>
                      <wp:effectExtent l="0" t="0" r="8255" b="1270"/>
                      <wp:wrapNone/>
                      <wp:docPr id="6" name="组合 6"/>
                      <wp:cNvGraphicFramePr/>
                      <a:graphic xmlns:a="http://schemas.openxmlformats.org/drawingml/2006/main">
                        <a:graphicData uri="http://schemas.microsoft.com/office/word/2010/wordprocessingGroup">
                          <wpg:wgp>
                            <wpg:cNvGrpSpPr/>
                            <wpg:grpSpPr>
                              <a:xfrm>
                                <a:off x="0" y="0"/>
                                <a:ext cx="5382895" cy="3789680"/>
                                <a:chOff x="2561" y="108249"/>
                                <a:chExt cx="8477" cy="5968"/>
                              </a:xfrm>
                            </wpg:grpSpPr>
                            <pic:pic xmlns:pic="http://schemas.openxmlformats.org/drawingml/2006/picture">
                              <pic:nvPicPr>
                                <pic:cNvPr id="2" name="图片 1"/>
                                <pic:cNvPicPr>
                                  <a:picLocks noChangeAspect="1"/>
                                </pic:cNvPicPr>
                              </pic:nvPicPr>
                              <pic:blipFill>
                                <a:blip r:embed="rId14"/>
                                <a:stretch>
                                  <a:fillRect/>
                                </a:stretch>
                              </pic:blipFill>
                              <pic:spPr>
                                <a:xfrm>
                                  <a:off x="2561" y="108249"/>
                                  <a:ext cx="8477" cy="5968"/>
                                </a:xfrm>
                                <a:prstGeom prst="rect">
                                  <a:avLst/>
                                </a:prstGeom>
                                <a:noFill/>
                                <a:ln>
                                  <a:noFill/>
                                </a:ln>
                              </pic:spPr>
                            </pic:pic>
                            <wps:wsp>
                              <wps:cNvPr id="4" name="矩形标注 3"/>
                              <wps:cNvSpPr/>
                              <wps:spPr>
                                <a:xfrm>
                                  <a:off x="8211" y="109690"/>
                                  <a:ext cx="2025" cy="573"/>
                                </a:xfrm>
                                <a:prstGeom prst="wedgeRectCallout">
                                  <a:avLst>
                                    <a:gd name="adj1" fmla="val -124123"/>
                                    <a:gd name="adj2" fmla="val 419458"/>
                                  </a:avLst>
                                </a:prstGeom>
                                <a:noFill/>
                                <a:ln w="9525" cap="flat" cmpd="sng">
                                  <a:solidFill>
                                    <a:srgbClr val="FF0000"/>
                                  </a:solidFill>
                                  <a:prstDash val="solid"/>
                                  <a:miter/>
                                  <a:headEnd type="none" w="med" len="med"/>
                                  <a:tailEnd type="none" w="med" len="med"/>
                                </a:ln>
                                <a:effectLst/>
                              </wps:spPr>
                              <wps:txbx>
                                <w:txbxContent>
                                  <w:p w14:paraId="7A519A94">
                                    <w:pPr>
                                      <w:jc w:val="center"/>
                                      <w:rPr>
                                        <w:b/>
                                        <w:color w:val="FF0000"/>
                                      </w:rPr>
                                    </w:pPr>
                                    <w:r>
                                      <w:rPr>
                                        <w:b/>
                                        <w:color w:val="FF0000"/>
                                      </w:rPr>
                                      <w:t>项目所在地</w:t>
                                    </w:r>
                                  </w:p>
                                </w:txbxContent>
                              </wps:txbx>
                              <wps:bodyPr wrap="square" lIns="0" tIns="0" rIns="0" bIns="0" upright="1"/>
                            </wps:wsp>
                          </wpg:wgp>
                        </a:graphicData>
                      </a:graphic>
                    </wp:anchor>
                  </w:drawing>
                </mc:Choice>
                <mc:Fallback>
                  <w:pict>
                    <v:group id="_x0000_s1026" o:spid="_x0000_s1026" o:spt="203" style="position:absolute;left:0pt;margin-left:0.75pt;margin-top:1.4pt;height:298.4pt;width:423.85pt;z-index:251663360;mso-width-relative:page;mso-height-relative:page;" coordorigin="2561,108249" coordsize="8477,5968" o:gfxdata="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">
                      <o:lock v:ext="edit" aspectratio="f"/>
                      <v:shape id="图片 1" o:spid="_x0000_s1026" o:spt="75" type="#_x0000_t75" style="position:absolute;left:2561;top:108249;height:5968;width:8477;" filled="f" o:preferrelative="t" stroked="f" coordsize="21600,21600" o:gfxdata="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kpyy8AAAA&#10;2gAAAA8AAAAAAAAAAQAgAAAAIgAAAGRycy9kb3ducmV2LnhtbFBLAQIUABQAAAAIAIdO4kAzLwWe&#10;OwAAADkAAAAQAAAAAAAAAAEAIAAAAAsBAABkcnMvc2hhcGV4bWwueG1sUEsFBgAAAAAGAAYAWwEA&#10;ALUDAAAAAA==&#10;">
                        <v:fill on="f" focussize="0,0"/>
                        <v:stroke on="f"/>
                        <v:imagedata r:id="rId14" o:title=""/>
                        <o:lock v:ext="edit" aspectratio="t"/>
                      </v:shape>
                      <v:shape id="矩形标注 3" o:spid="_x0000_s1026" o:spt="61" type="#_x0000_t61" style="position:absolute;left:8211;top:109690;height:573;width:2025;" filled="f" stroked="t" coordsize="21600,21600" o:gfxdata="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SlgT+8AAAA&#10;2gAAAA8AAAAAAAAAAQAgAAAAIgAAAGRycy9kb3ducmV2LnhtbFBLAQIUABQAAAAIAIdO4kAzLwWe&#10;OwAAADkAAAAQAAAAAAAAAAEAIAAAAAsBAABkcnMvc2hhcGV4bWwueG1sUEsFBgAAAAAGAAYAWwEA&#10;ALUDAAAAAA==&#10;" adj="-16011,101403">
                        <v:fill on="f" focussize="0,0"/>
                        <v:stroke color="#FF0000" joinstyle="miter"/>
                        <v:imagedata o:title=""/>
                        <o:lock v:ext="edit" aspectratio="f"/>
                        <v:textbox inset="0mm,0mm,0mm,0mm">
                          <w:txbxContent>
                            <w:p w14:paraId="7A519A94">
                              <w:pPr>
                                <w:jc w:val="center"/>
                                <w:rPr>
                                  <w:b/>
                                  <w:color w:val="FF0000"/>
                                </w:rPr>
                              </w:pPr>
                              <w:r>
                                <w:rPr>
                                  <w:b/>
                                  <w:color w:val="FF0000"/>
                                </w:rPr>
                                <w:t>项目所在地</w:t>
                              </w:r>
                            </w:p>
                          </w:txbxContent>
                        </v:textbox>
                      </v:shape>
                    </v:group>
                  </w:pict>
                </mc:Fallback>
              </mc:AlternateContent>
            </w:r>
          </w:p>
          <w:p w14:paraId="6AA712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rPr>
                <w:rFonts w:hint="eastAsia" w:ascii="宋体" w:hAnsi="宋体"/>
                <w:color w:val="000000" w:themeColor="text1"/>
                <w:sz w:val="24"/>
                <w:lang w:eastAsia="zh-CN"/>
                <w14:textFill>
                  <w14:solidFill>
                    <w14:schemeClr w14:val="tx1"/>
                  </w14:solidFill>
                </w14:textFill>
              </w:rPr>
            </w:pPr>
          </w:p>
          <w:p w14:paraId="162D5F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rPr>
                <w:rFonts w:hint="eastAsia" w:ascii="宋体" w:hAnsi="宋体"/>
                <w:color w:val="000000" w:themeColor="text1"/>
                <w:sz w:val="24"/>
                <w:lang w:eastAsia="zh-CN"/>
                <w14:textFill>
                  <w14:solidFill>
                    <w14:schemeClr w14:val="tx1"/>
                  </w14:solidFill>
                </w14:textFill>
              </w:rPr>
            </w:pPr>
          </w:p>
          <w:p w14:paraId="720251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rPr>
                <w:rFonts w:hint="eastAsia" w:ascii="宋体" w:hAnsi="宋体"/>
                <w:color w:val="000000" w:themeColor="text1"/>
                <w:sz w:val="24"/>
                <w:lang w:eastAsia="zh-CN"/>
                <w14:textFill>
                  <w14:solidFill>
                    <w14:schemeClr w14:val="tx1"/>
                  </w14:solidFill>
                </w14:textFill>
              </w:rPr>
            </w:pPr>
          </w:p>
          <w:p w14:paraId="6C4370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rPr>
                <w:rFonts w:hint="eastAsia" w:ascii="宋体" w:hAnsi="宋体"/>
                <w:color w:val="000000" w:themeColor="text1"/>
                <w:sz w:val="24"/>
                <w:lang w:eastAsia="zh-CN"/>
                <w14:textFill>
                  <w14:solidFill>
                    <w14:schemeClr w14:val="tx1"/>
                  </w14:solidFill>
                </w14:textFill>
              </w:rPr>
            </w:pPr>
          </w:p>
          <w:p w14:paraId="53D336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rPr>
                <w:rFonts w:hint="eastAsia" w:ascii="宋体" w:hAnsi="宋体"/>
                <w:color w:val="000000" w:themeColor="text1"/>
                <w:sz w:val="24"/>
                <w:lang w:eastAsia="zh-CN"/>
                <w14:textFill>
                  <w14:solidFill>
                    <w14:schemeClr w14:val="tx1"/>
                  </w14:solidFill>
                </w14:textFill>
              </w:rPr>
            </w:pPr>
          </w:p>
          <w:p w14:paraId="4BB5DB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rPr>
                <w:rFonts w:hint="eastAsia" w:ascii="宋体" w:hAnsi="宋体"/>
                <w:color w:val="000000" w:themeColor="text1"/>
                <w:sz w:val="24"/>
                <w:lang w:eastAsia="zh-CN"/>
                <w14:textFill>
                  <w14:solidFill>
                    <w14:schemeClr w14:val="tx1"/>
                  </w14:solidFill>
                </w14:textFill>
              </w:rPr>
            </w:pPr>
          </w:p>
          <w:p w14:paraId="23CFE1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rPr>
                <w:rFonts w:hint="eastAsia" w:ascii="宋体" w:hAnsi="宋体"/>
                <w:color w:val="000000" w:themeColor="text1"/>
                <w:sz w:val="24"/>
                <w:lang w:eastAsia="zh-CN"/>
                <w14:textFill>
                  <w14:solidFill>
                    <w14:schemeClr w14:val="tx1"/>
                  </w14:solidFill>
                </w14:textFill>
              </w:rPr>
            </w:pPr>
          </w:p>
          <w:p w14:paraId="7F07FE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rPr>
                <w:rFonts w:hint="eastAsia" w:ascii="宋体" w:hAnsi="宋体"/>
                <w:color w:val="000000" w:themeColor="text1"/>
                <w:sz w:val="24"/>
                <w:lang w:eastAsia="zh-CN"/>
                <w14:textFill>
                  <w14:solidFill>
                    <w14:schemeClr w14:val="tx1"/>
                  </w14:solidFill>
                </w14:textFill>
              </w:rPr>
            </w:pPr>
          </w:p>
          <w:p w14:paraId="19DA0D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rPr>
                <w:rFonts w:hint="eastAsia" w:ascii="宋体" w:hAnsi="宋体"/>
                <w:color w:val="000000" w:themeColor="text1"/>
                <w:sz w:val="24"/>
                <w:lang w:eastAsia="zh-CN"/>
                <w14:textFill>
                  <w14:solidFill>
                    <w14:schemeClr w14:val="tx1"/>
                  </w14:solidFill>
                </w14:textFill>
              </w:rPr>
            </w:pPr>
          </w:p>
          <w:p w14:paraId="082698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rPr>
                <w:rFonts w:hint="eastAsia" w:ascii="宋体" w:hAnsi="宋体"/>
                <w:color w:val="000000" w:themeColor="text1"/>
                <w:sz w:val="24"/>
                <w:lang w:eastAsia="zh-CN"/>
                <w14:textFill>
                  <w14:solidFill>
                    <w14:schemeClr w14:val="tx1"/>
                  </w14:solidFill>
                </w14:textFill>
              </w:rPr>
            </w:pPr>
          </w:p>
          <w:p w14:paraId="4B6271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rPr>
                <w:rFonts w:hint="eastAsia" w:ascii="宋体" w:hAnsi="宋体"/>
                <w:color w:val="000000" w:themeColor="text1"/>
                <w:sz w:val="24"/>
                <w:lang w:eastAsia="zh-CN"/>
                <w14:textFill>
                  <w14:solidFill>
                    <w14:schemeClr w14:val="tx1"/>
                  </w14:solidFill>
                </w14:textFill>
              </w:rPr>
            </w:pPr>
          </w:p>
          <w:p w14:paraId="607D96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rightChars="0"/>
              <w:jc w:val="center"/>
              <w:textAlignment w:val="auto"/>
              <w:rPr>
                <w:rFonts w:hint="eastAsia" w:ascii="宋体" w:hAnsi="宋体"/>
                <w:b/>
                <w:bCs/>
                <w:color w:val="000000" w:themeColor="text1"/>
                <w:sz w:val="24"/>
                <w:lang w:eastAsia="zh-CN"/>
                <w14:textFill>
                  <w14:solidFill>
                    <w14:schemeClr w14:val="tx1"/>
                  </w14:solidFill>
                </w14:textFill>
              </w:rPr>
            </w:pPr>
          </w:p>
          <w:p w14:paraId="4A67E8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rightChars="0"/>
              <w:jc w:val="center"/>
              <w:textAlignment w:val="auto"/>
              <w:rPr>
                <w:rFonts w:hint="eastAsia" w:ascii="宋体" w:hAnsi="宋体"/>
                <w:b/>
                <w:bCs/>
                <w:color w:val="000000" w:themeColor="text1"/>
                <w:sz w:val="24"/>
                <w:lang w:eastAsia="zh-CN"/>
                <w14:textFill>
                  <w14:solidFill>
                    <w14:schemeClr w14:val="tx1"/>
                  </w14:solidFill>
                </w14:textFill>
              </w:rPr>
            </w:pPr>
            <w:r>
              <w:rPr>
                <w:rFonts w:hint="eastAsia" w:ascii="宋体" w:hAnsi="宋体"/>
                <w:b/>
                <w:bCs/>
                <w:color w:val="000000" w:themeColor="text1"/>
                <w:sz w:val="24"/>
                <w:lang w:eastAsia="zh-CN"/>
                <w14:textFill>
                  <w14:solidFill>
                    <w14:schemeClr w14:val="tx1"/>
                  </w14:solidFill>
                </w14:textFill>
              </w:rPr>
              <w:t>图</w:t>
            </w:r>
            <w:r>
              <w:rPr>
                <w:rFonts w:hint="default" w:ascii="Times New Roman" w:hAnsi="Times New Roman" w:cs="Times New Roman"/>
                <w:b/>
                <w:bCs/>
                <w:color w:val="000000" w:themeColor="text1"/>
                <w:sz w:val="24"/>
                <w:lang w:eastAsia="zh-CN"/>
                <w14:textFill>
                  <w14:solidFill>
                    <w14:schemeClr w14:val="tx1"/>
                  </w14:solidFill>
                </w14:textFill>
              </w:rPr>
              <w:t>1</w:t>
            </w:r>
            <w:r>
              <w:rPr>
                <w:rFonts w:hint="eastAsia" w:ascii="宋体" w:hAnsi="宋体"/>
                <w:b/>
                <w:bCs/>
                <w:color w:val="000000" w:themeColor="text1"/>
                <w:sz w:val="24"/>
                <w:lang w:eastAsia="zh-CN"/>
                <w14:textFill>
                  <w14:solidFill>
                    <w14:schemeClr w14:val="tx1"/>
                  </w14:solidFill>
                </w14:textFill>
              </w:rPr>
              <w:t xml:space="preserve">    新乡市生态环境管控单元分布示意图</w:t>
            </w:r>
          </w:p>
          <w:p w14:paraId="60406653">
            <w:pPr>
              <w:keepNext w:val="0"/>
              <w:keepLines w:val="0"/>
              <w:suppressLineNumbers w:val="0"/>
              <w:spacing w:before="0" w:beforeAutospacing="0" w:after="0" w:afterAutospacing="0" w:line="360" w:lineRule="auto"/>
              <w:ind w:left="0" w:right="0" w:firstLine="482" w:firstLineChars="200"/>
              <w:textAlignment w:val="baseline"/>
              <w:rPr>
                <w:rFonts w:hint="eastAsia" w:ascii="宋体" w:hAnsi="宋体"/>
                <w:b/>
                <w:color w:val="000000"/>
                <w:sz w:val="24"/>
              </w:rPr>
            </w:pPr>
          </w:p>
          <w:p w14:paraId="2A3286E7">
            <w:pPr>
              <w:keepNext w:val="0"/>
              <w:keepLines w:val="0"/>
              <w:suppressLineNumbers w:val="0"/>
              <w:spacing w:before="0" w:beforeAutospacing="0" w:after="0" w:afterAutospacing="0" w:line="360" w:lineRule="auto"/>
              <w:ind w:left="0" w:right="0" w:firstLine="482" w:firstLineChars="200"/>
              <w:textAlignment w:val="baseline"/>
              <w:rPr>
                <w:rFonts w:hint="eastAsia" w:ascii="宋体" w:hAnsi="宋体"/>
                <w:b/>
                <w:color w:val="000000"/>
                <w:sz w:val="24"/>
              </w:rPr>
            </w:pPr>
          </w:p>
          <w:p w14:paraId="0315D1C6">
            <w:pPr>
              <w:keepNext w:val="0"/>
              <w:keepLines w:val="0"/>
              <w:suppressLineNumbers w:val="0"/>
              <w:spacing w:before="0" w:beforeAutospacing="0" w:after="0" w:afterAutospacing="0" w:line="360" w:lineRule="auto"/>
              <w:ind w:left="0" w:right="0" w:firstLine="482" w:firstLineChars="200"/>
              <w:textAlignment w:val="baseline"/>
              <w:rPr>
                <w:rFonts w:hint="eastAsia" w:ascii="宋体" w:hAnsi="宋体"/>
                <w:b/>
                <w:color w:val="000000"/>
                <w:sz w:val="24"/>
              </w:rPr>
            </w:pPr>
          </w:p>
          <w:p w14:paraId="45BA4BF2">
            <w:pPr>
              <w:keepNext w:val="0"/>
              <w:keepLines w:val="0"/>
              <w:suppressLineNumbers w:val="0"/>
              <w:spacing w:before="0" w:beforeAutospacing="0" w:after="0" w:afterAutospacing="0" w:line="360" w:lineRule="auto"/>
              <w:ind w:left="0" w:right="0" w:firstLine="482" w:firstLineChars="200"/>
              <w:textAlignment w:val="baseline"/>
              <w:rPr>
                <w:rFonts w:hint="eastAsia" w:ascii="宋体" w:hAnsi="宋体"/>
                <w:b/>
                <w:color w:val="000000"/>
                <w:sz w:val="24"/>
              </w:rPr>
            </w:pPr>
          </w:p>
          <w:p w14:paraId="455A0506">
            <w:pPr>
              <w:keepNext w:val="0"/>
              <w:keepLines w:val="0"/>
              <w:suppressLineNumbers w:val="0"/>
              <w:spacing w:before="0" w:beforeAutospacing="0" w:after="0" w:afterAutospacing="0" w:line="360" w:lineRule="auto"/>
              <w:ind w:left="0" w:right="0" w:firstLine="482" w:firstLineChars="200"/>
              <w:textAlignment w:val="baseline"/>
              <w:rPr>
                <w:rFonts w:hint="eastAsia" w:ascii="宋体" w:hAnsi="宋体"/>
                <w:b/>
                <w:color w:val="000000"/>
                <w:sz w:val="24"/>
              </w:rPr>
            </w:pPr>
          </w:p>
          <w:p w14:paraId="4B46F70D">
            <w:pPr>
              <w:keepNext w:val="0"/>
              <w:keepLines w:val="0"/>
              <w:suppressLineNumbers w:val="0"/>
              <w:spacing w:before="0" w:beforeAutospacing="0" w:after="0" w:afterAutospacing="0" w:line="360" w:lineRule="auto"/>
              <w:ind w:left="0" w:right="0" w:firstLine="480" w:firstLineChars="200"/>
              <w:textAlignment w:val="baseline"/>
              <w:rPr>
                <w:rFonts w:hint="eastAsia" w:ascii="宋体" w:hAnsi="宋体"/>
                <w:b/>
                <w:color w:val="000000"/>
                <w:sz w:val="24"/>
              </w:rPr>
            </w:pPr>
            <w:r>
              <w:rPr>
                <w:rFonts w:hint="eastAsia" w:ascii="Times New Roman" w:hAnsi="Times New Roman" w:eastAsia="宋体" w:cs="Times New Roman"/>
                <w:b w:val="0"/>
                <w:bCs w:val="0"/>
                <w:sz w:val="24"/>
                <w:szCs w:val="24"/>
                <w:lang w:eastAsia="zh-CN"/>
              </w:rPr>
              <w:drawing>
                <wp:anchor distT="0" distB="0" distL="114300" distR="114300" simplePos="0" relativeHeight="251662336" behindDoc="0" locked="0" layoutInCell="1" allowOverlap="1">
                  <wp:simplePos x="0" y="0"/>
                  <wp:positionH relativeFrom="column">
                    <wp:posOffset>-38100</wp:posOffset>
                  </wp:positionH>
                  <wp:positionV relativeFrom="paragraph">
                    <wp:posOffset>7620</wp:posOffset>
                  </wp:positionV>
                  <wp:extent cx="5484495" cy="2585720"/>
                  <wp:effectExtent l="0" t="0" r="1905" b="5080"/>
                  <wp:wrapNone/>
                  <wp:docPr id="14" name="图片 2" descr="1720662033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1720662033495"/>
                          <pic:cNvPicPr>
                            <a:picLocks noChangeAspect="1"/>
                          </pic:cNvPicPr>
                        </pic:nvPicPr>
                        <pic:blipFill>
                          <a:blip r:embed="rId15"/>
                          <a:stretch>
                            <a:fillRect/>
                          </a:stretch>
                        </pic:blipFill>
                        <pic:spPr>
                          <a:xfrm>
                            <a:off x="0" y="0"/>
                            <a:ext cx="5484495" cy="2585720"/>
                          </a:xfrm>
                          <a:prstGeom prst="rect">
                            <a:avLst/>
                          </a:prstGeom>
                          <a:noFill/>
                          <a:ln>
                            <a:noFill/>
                          </a:ln>
                        </pic:spPr>
                      </pic:pic>
                    </a:graphicData>
                  </a:graphic>
                </wp:anchor>
              </w:drawing>
            </w:r>
          </w:p>
          <w:p w14:paraId="0EC616C6">
            <w:pPr>
              <w:keepNext w:val="0"/>
              <w:keepLines w:val="0"/>
              <w:suppressLineNumbers w:val="0"/>
              <w:spacing w:before="0" w:beforeAutospacing="0" w:after="0" w:afterAutospacing="0" w:line="360" w:lineRule="auto"/>
              <w:ind w:left="0" w:right="0" w:firstLine="482" w:firstLineChars="200"/>
              <w:textAlignment w:val="baseline"/>
              <w:rPr>
                <w:rFonts w:hint="eastAsia" w:ascii="宋体" w:hAnsi="宋体"/>
                <w:b/>
                <w:color w:val="000000"/>
                <w:sz w:val="24"/>
              </w:rPr>
            </w:pPr>
          </w:p>
          <w:p w14:paraId="69C8A696">
            <w:pPr>
              <w:keepNext w:val="0"/>
              <w:keepLines w:val="0"/>
              <w:suppressLineNumbers w:val="0"/>
              <w:spacing w:before="0" w:beforeAutospacing="0" w:after="0" w:afterAutospacing="0" w:line="360" w:lineRule="auto"/>
              <w:ind w:left="0" w:right="0" w:firstLine="482" w:firstLineChars="200"/>
              <w:textAlignment w:val="baseline"/>
              <w:rPr>
                <w:rFonts w:hint="eastAsia" w:ascii="宋体" w:hAnsi="宋体"/>
                <w:b/>
                <w:color w:val="000000"/>
                <w:sz w:val="24"/>
              </w:rPr>
            </w:pPr>
          </w:p>
          <w:p w14:paraId="03B99A67">
            <w:pPr>
              <w:keepNext w:val="0"/>
              <w:keepLines w:val="0"/>
              <w:suppressLineNumbers w:val="0"/>
              <w:spacing w:before="0" w:beforeAutospacing="0" w:after="0" w:afterAutospacing="0" w:line="360" w:lineRule="auto"/>
              <w:ind w:left="0" w:right="0" w:firstLine="482" w:firstLineChars="200"/>
              <w:textAlignment w:val="baseline"/>
              <w:rPr>
                <w:rFonts w:hint="eastAsia" w:ascii="宋体" w:hAnsi="宋体"/>
                <w:b/>
                <w:color w:val="000000"/>
                <w:sz w:val="24"/>
              </w:rPr>
            </w:pPr>
          </w:p>
          <w:p w14:paraId="382DA0BA">
            <w:pPr>
              <w:keepNext w:val="0"/>
              <w:keepLines w:val="0"/>
              <w:suppressLineNumbers w:val="0"/>
              <w:spacing w:before="0" w:beforeAutospacing="0" w:after="0" w:afterAutospacing="0" w:line="360" w:lineRule="auto"/>
              <w:ind w:right="0"/>
              <w:jc w:val="center"/>
              <w:textAlignment w:val="baseline"/>
              <w:rPr>
                <w:rFonts w:hint="eastAsia" w:ascii="宋体" w:hAnsi="宋体"/>
                <w:b/>
                <w:color w:val="000000"/>
                <w:sz w:val="24"/>
              </w:rPr>
            </w:pPr>
          </w:p>
          <w:p w14:paraId="4958D5A6">
            <w:pPr>
              <w:keepNext w:val="0"/>
              <w:keepLines w:val="0"/>
              <w:suppressLineNumbers w:val="0"/>
              <w:spacing w:before="0" w:beforeAutospacing="0" w:after="0" w:afterAutospacing="0" w:line="360" w:lineRule="auto"/>
              <w:ind w:right="0"/>
              <w:jc w:val="center"/>
              <w:textAlignment w:val="baseline"/>
              <w:rPr>
                <w:rFonts w:hint="eastAsia" w:ascii="宋体" w:hAnsi="宋体"/>
                <w:b/>
                <w:color w:val="000000"/>
                <w:sz w:val="24"/>
              </w:rPr>
            </w:pPr>
          </w:p>
          <w:p w14:paraId="13074122">
            <w:pPr>
              <w:keepNext w:val="0"/>
              <w:keepLines w:val="0"/>
              <w:suppressLineNumbers w:val="0"/>
              <w:spacing w:before="0" w:beforeAutospacing="0" w:after="0" w:afterAutospacing="0" w:line="360" w:lineRule="auto"/>
              <w:ind w:right="0"/>
              <w:jc w:val="center"/>
              <w:textAlignment w:val="baseline"/>
              <w:rPr>
                <w:rFonts w:hint="eastAsia" w:ascii="宋体" w:hAnsi="宋体"/>
                <w:b/>
                <w:color w:val="000000"/>
                <w:sz w:val="24"/>
              </w:rPr>
            </w:pPr>
          </w:p>
          <w:p w14:paraId="526244BB">
            <w:pPr>
              <w:keepNext w:val="0"/>
              <w:keepLines w:val="0"/>
              <w:suppressLineNumbers w:val="0"/>
              <w:spacing w:before="0" w:beforeAutospacing="0" w:after="0" w:afterAutospacing="0" w:line="360" w:lineRule="auto"/>
              <w:ind w:right="0"/>
              <w:jc w:val="center"/>
              <w:textAlignment w:val="baseline"/>
              <w:rPr>
                <w:rFonts w:hint="eastAsia" w:ascii="宋体" w:hAnsi="宋体"/>
                <w:b/>
                <w:color w:val="000000"/>
                <w:sz w:val="24"/>
              </w:rPr>
            </w:pPr>
            <w:r>
              <w:rPr>
                <w:sz w:val="24"/>
              </w:rPr>
              <mc:AlternateContent>
                <mc:Choice Requires="wps">
                  <w:drawing>
                    <wp:anchor distT="0" distB="0" distL="114300" distR="114300" simplePos="0" relativeHeight="251664384" behindDoc="0" locked="0" layoutInCell="1" allowOverlap="1">
                      <wp:simplePos x="0" y="0"/>
                      <wp:positionH relativeFrom="column">
                        <wp:posOffset>2709545</wp:posOffset>
                      </wp:positionH>
                      <wp:positionV relativeFrom="paragraph">
                        <wp:posOffset>74295</wp:posOffset>
                      </wp:positionV>
                      <wp:extent cx="1285875" cy="363855"/>
                      <wp:effectExtent l="4445" t="190500" r="5080" b="17145"/>
                      <wp:wrapNone/>
                      <wp:docPr id="76" name="矩形标注 3"/>
                      <wp:cNvGraphicFramePr/>
                      <a:graphic xmlns:a="http://schemas.openxmlformats.org/drawingml/2006/main">
                        <a:graphicData uri="http://schemas.microsoft.com/office/word/2010/wordprocessingShape">
                          <wps:wsp>
                            <wps:cNvSpPr/>
                            <wps:spPr>
                              <a:xfrm>
                                <a:off x="0" y="0"/>
                                <a:ext cx="1285875" cy="363855"/>
                              </a:xfrm>
                              <a:prstGeom prst="wedgeRectCallout">
                                <a:avLst>
                                  <a:gd name="adj1" fmla="val 20320"/>
                                  <a:gd name="adj2" fmla="val -100436"/>
                                </a:avLst>
                              </a:prstGeom>
                              <a:noFill/>
                              <a:ln w="9525" cap="flat" cmpd="sng">
                                <a:solidFill>
                                  <a:srgbClr val="FF0000"/>
                                </a:solidFill>
                                <a:prstDash val="solid"/>
                                <a:miter/>
                                <a:headEnd type="none" w="med" len="med"/>
                                <a:tailEnd type="none" w="med" len="med"/>
                              </a:ln>
                              <a:effectLst/>
                            </wps:spPr>
                            <wps:txbx>
                              <w:txbxContent>
                                <w:p w14:paraId="087FAC27">
                                  <w:pPr>
                                    <w:jc w:val="center"/>
                                    <w:rPr>
                                      <w:b/>
                                      <w:color w:val="FF0000"/>
                                      <w:highlight w:val="yellow"/>
                                    </w:rPr>
                                  </w:pPr>
                                  <w:r>
                                    <w:rPr>
                                      <w:b/>
                                      <w:color w:val="FF0000"/>
                                      <w:highlight w:val="yellow"/>
                                    </w:rPr>
                                    <w:t>项目所在地</w:t>
                                  </w:r>
                                </w:p>
                              </w:txbxContent>
                            </wps:txbx>
                            <wps:bodyPr wrap="square" lIns="0" tIns="0" rIns="0" bIns="0" upright="1"/>
                          </wps:wsp>
                        </a:graphicData>
                      </a:graphic>
                    </wp:anchor>
                  </w:drawing>
                </mc:Choice>
                <mc:Fallback>
                  <w:pict>
                    <v:shape id="矩形标注 3" o:spid="_x0000_s1026" o:spt="61" type="#_x0000_t61" style="position:absolute;left:0pt;margin-left:213.35pt;margin-top:5.85pt;height:28.65pt;width:101.25pt;z-index:251664384;mso-width-relative:page;mso-height-relative:page;" filled="f" stroked="t" coordsize="21600,21600" o:gfxdata="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ujbdl1gAAAAkB&#10;AAAPAAAAAAAAAAEAIAAAACIAAABkcnMvZG93bnJldi54bWxQSwECFAAUAAAACACHTuJAZ38rT1YC&#10;AACmBAAADgAAAAAAAAABACAAAAAlAQAAZHJzL2Uyb0RvYy54bWxQSwUGAAAAAAYABgBZAQAA7QUA&#10;AAAA&#10;" adj="15189,-10894">
                      <v:fill on="f" focussize="0,0"/>
                      <v:stroke color="#FF0000" joinstyle="miter"/>
                      <v:imagedata o:title=""/>
                      <o:lock v:ext="edit" aspectratio="f"/>
                      <v:textbox inset="0mm,0mm,0mm,0mm">
                        <w:txbxContent>
                          <w:p w14:paraId="087FAC27">
                            <w:pPr>
                              <w:jc w:val="center"/>
                              <w:rPr>
                                <w:b/>
                                <w:color w:val="FF0000"/>
                                <w:highlight w:val="yellow"/>
                              </w:rPr>
                            </w:pPr>
                            <w:r>
                              <w:rPr>
                                <w:b/>
                                <w:color w:val="FF0000"/>
                                <w:highlight w:val="yellow"/>
                              </w:rPr>
                              <w:t>项目所在地</w:t>
                            </w:r>
                          </w:p>
                        </w:txbxContent>
                      </v:textbox>
                    </v:shape>
                  </w:pict>
                </mc:Fallback>
              </mc:AlternateContent>
            </w:r>
          </w:p>
          <w:p w14:paraId="349A1BB3">
            <w:pPr>
              <w:keepNext w:val="0"/>
              <w:keepLines w:val="0"/>
              <w:suppressLineNumbers w:val="0"/>
              <w:spacing w:before="0" w:beforeAutospacing="0" w:after="0" w:afterAutospacing="0" w:line="360" w:lineRule="auto"/>
              <w:ind w:right="0"/>
              <w:jc w:val="center"/>
              <w:textAlignment w:val="baseline"/>
              <w:rPr>
                <w:rFonts w:hint="eastAsia" w:ascii="宋体" w:hAnsi="宋体"/>
                <w:b/>
                <w:color w:val="000000"/>
                <w:sz w:val="24"/>
              </w:rPr>
            </w:pPr>
          </w:p>
          <w:p w14:paraId="19BC5971">
            <w:pPr>
              <w:keepNext w:val="0"/>
              <w:keepLines w:val="0"/>
              <w:suppressLineNumbers w:val="0"/>
              <w:spacing w:before="0" w:beforeAutospacing="0" w:after="0" w:afterAutospacing="0" w:line="360" w:lineRule="auto"/>
              <w:ind w:right="0"/>
              <w:jc w:val="center"/>
              <w:textAlignment w:val="baseline"/>
              <w:rPr>
                <w:rFonts w:hint="eastAsia" w:ascii="宋体" w:hAnsi="宋体"/>
                <w:b/>
                <w:color w:val="000000"/>
                <w:sz w:val="24"/>
              </w:rPr>
            </w:pPr>
            <w:r>
              <w:rPr>
                <w:rFonts w:hint="eastAsia" w:ascii="宋体" w:hAnsi="宋体"/>
                <w:b/>
                <w:color w:val="000000"/>
                <w:sz w:val="24"/>
              </w:rPr>
              <w:t>图</w:t>
            </w:r>
            <w:r>
              <w:rPr>
                <w:rFonts w:hint="default" w:ascii="Times New Roman" w:hAnsi="Times New Roman" w:cs="Times New Roman"/>
                <w:b/>
                <w:color w:val="000000"/>
                <w:sz w:val="24"/>
              </w:rPr>
              <w:t>2</w:t>
            </w:r>
            <w:r>
              <w:rPr>
                <w:rFonts w:hint="eastAsia" w:ascii="宋体" w:hAnsi="宋体"/>
                <w:b/>
                <w:color w:val="000000"/>
                <w:sz w:val="24"/>
              </w:rPr>
              <w:t xml:space="preserve">  “河南省三线一单综合信息应用平台”项目位置截图</w:t>
            </w:r>
          </w:p>
          <w:p w14:paraId="294A2990">
            <w:pPr>
              <w:keepNext w:val="0"/>
              <w:keepLines w:val="0"/>
              <w:suppressLineNumbers w:val="0"/>
              <w:spacing w:before="0" w:beforeAutospacing="0" w:after="0" w:afterAutospacing="0" w:line="360" w:lineRule="auto"/>
              <w:ind w:left="0" w:right="0" w:firstLine="482" w:firstLineChars="200"/>
              <w:textAlignment w:val="baseline"/>
              <w:rPr>
                <w:rFonts w:hint="eastAsia" w:ascii="宋体" w:hAnsi="宋体"/>
                <w:b/>
                <w:color w:val="000000" w:themeColor="text1"/>
                <w:sz w:val="24"/>
                <w:highlight w:val="none"/>
                <w14:textFill>
                  <w14:solidFill>
                    <w14:schemeClr w14:val="tx1"/>
                  </w14:solidFill>
                </w14:textFill>
              </w:rPr>
            </w:pPr>
            <w:r>
              <w:rPr>
                <w:rFonts w:hint="eastAsia" w:ascii="宋体" w:hAnsi="宋体"/>
                <w:b/>
                <w:color w:val="000000"/>
                <w:sz w:val="24"/>
              </w:rPr>
              <w:t>（</w:t>
            </w:r>
            <w:r>
              <w:rPr>
                <w:rFonts w:hint="default" w:ascii="Times New Roman" w:hAnsi="Times New Roman" w:cs="Times New Roman"/>
                <w:b/>
                <w:color w:val="000000"/>
                <w:sz w:val="24"/>
              </w:rPr>
              <w:t>2</w:t>
            </w:r>
            <w:r>
              <w:rPr>
                <w:rFonts w:hint="eastAsia" w:ascii="宋体" w:hAnsi="宋体"/>
                <w:b/>
                <w:color w:val="000000"/>
                <w:sz w:val="24"/>
              </w:rPr>
              <w:t>）</w:t>
            </w:r>
            <w:r>
              <w:rPr>
                <w:rFonts w:hint="eastAsia" w:ascii="宋体" w:hAnsi="宋体"/>
                <w:b/>
                <w:color w:val="000000" w:themeColor="text1"/>
                <w:sz w:val="24"/>
                <w:highlight w:val="none"/>
                <w14:textFill>
                  <w14:solidFill>
                    <w14:schemeClr w14:val="tx1"/>
                  </w14:solidFill>
                </w14:textFill>
              </w:rPr>
              <w:t>环境质量底线相符性分析</w:t>
            </w:r>
          </w:p>
          <w:p w14:paraId="44F68A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rPr>
                <w:rFonts w:hint="eastAsia" w:ascii="宋体" w:hAnsi="宋体"/>
                <w:color w:val="000000" w:themeColor="text1"/>
                <w:sz w:val="24"/>
                <w:highlight w:val="yellow"/>
                <w:lang w:eastAsia="zh-CN"/>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本项目厂址位于延津县僧固乡李僧固村，区域环境空气为二类功能区，附近地表水水体为文岩渠，水体功能类别为III类，噪声区划为</w:t>
            </w:r>
            <w:r>
              <w:rPr>
                <w:rFonts w:hint="eastAsia" w:cs="Times New Roman"/>
                <w:color w:val="000000" w:themeColor="text1"/>
                <w:sz w:val="24"/>
                <w:highlight w:val="none"/>
                <w:lang w:val="en-US" w:eastAsia="zh-CN"/>
                <w14:textFill>
                  <w14:solidFill>
                    <w14:schemeClr w14:val="tx1"/>
                  </w14:solidFill>
                </w14:textFill>
              </w:rPr>
              <w:t>2</w:t>
            </w:r>
            <w:r>
              <w:rPr>
                <w:rFonts w:hint="default" w:ascii="Times New Roman" w:hAnsi="Times New Roman" w:cs="Times New Roman"/>
                <w:color w:val="000000" w:themeColor="text1"/>
                <w:sz w:val="24"/>
                <w:highlight w:val="none"/>
                <w14:textFill>
                  <w14:solidFill>
                    <w14:schemeClr w14:val="tx1"/>
                  </w14:solidFill>
                </w14:textFill>
              </w:rPr>
              <w:t>类声功能区。本项目建成后，</w:t>
            </w:r>
            <w:r>
              <w:rPr>
                <w:rFonts w:hint="eastAsia" w:cs="Times New Roman"/>
                <w:color w:val="000000" w:themeColor="text1"/>
                <w:sz w:val="24"/>
                <w:highlight w:val="none"/>
                <w:lang w:val="en-US" w:eastAsia="zh-CN"/>
                <w14:textFill>
                  <w14:solidFill>
                    <w14:schemeClr w14:val="tx1"/>
                  </w14:solidFill>
                </w14:textFill>
              </w:rPr>
              <w:t>不涉及废气、废水排放，</w:t>
            </w:r>
            <w:r>
              <w:rPr>
                <w:rFonts w:hint="default" w:ascii="Times New Roman" w:hAnsi="Times New Roman" w:cs="Times New Roman"/>
                <w:color w:val="000000" w:themeColor="text1"/>
                <w:sz w:val="24"/>
                <w:highlight w:val="none"/>
                <w14:textFill>
                  <w14:solidFill>
                    <w14:schemeClr w14:val="tx1"/>
                  </w14:solidFill>
                </w14:textFill>
              </w:rPr>
              <w:t>噪声都能够实现达标排放，固废均进行了无害化处置或资源化利用。不会对区域环境质量底线造成冲击，满足环境质量底线的要求。</w:t>
            </w:r>
          </w:p>
          <w:p w14:paraId="4DA672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left"/>
              <w:textAlignment w:val="auto"/>
              <w:rPr>
                <w:rFonts w:hint="default" w:ascii="Times New Roman" w:hAnsi="Times New Roman" w:cs="Times New Roman"/>
                <w:b/>
                <w:bCs/>
                <w:color w:val="000000" w:themeColor="text1"/>
                <w:sz w:val="24"/>
                <w:lang w:eastAsia="zh-CN"/>
                <w14:textFill>
                  <w14:solidFill>
                    <w14:schemeClr w14:val="tx1"/>
                  </w14:solidFill>
                </w14:textFill>
              </w:rPr>
            </w:pPr>
            <w:r>
              <w:rPr>
                <w:rFonts w:hint="default" w:ascii="Times New Roman" w:hAnsi="Times New Roman" w:cs="Times New Roman"/>
                <w:b/>
                <w:bCs/>
                <w:color w:val="000000" w:themeColor="text1"/>
                <w:sz w:val="24"/>
                <w:lang w:eastAsia="zh-CN"/>
                <w14:textFill>
                  <w14:solidFill>
                    <w14:schemeClr w14:val="tx1"/>
                  </w14:solidFill>
                </w14:textFill>
              </w:rPr>
              <w:t>（3）资源利用上线相符性分析</w:t>
            </w:r>
          </w:p>
          <w:p w14:paraId="7C13EE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rPr>
                <w:rFonts w:hint="default" w:ascii="Times New Roman" w:hAnsi="Times New Roman" w:cs="Times New Roman"/>
                <w:color w:val="000000" w:themeColor="text1"/>
                <w:sz w:val="24"/>
                <w:lang w:eastAsia="zh-CN"/>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本项目</w:t>
            </w:r>
            <w:r>
              <w:rPr>
                <w:rFonts w:hint="default" w:ascii="宋体" w:hAnsi="宋体"/>
                <w:color w:val="000000" w:themeColor="text1"/>
                <w:sz w:val="24"/>
                <w14:textFill>
                  <w14:solidFill>
                    <w14:schemeClr w14:val="tx1"/>
                  </w14:solidFill>
                </w14:textFill>
              </w:rPr>
              <w:t>购买现有建设用地，不新增土地资源</w:t>
            </w:r>
            <w:r>
              <w:rPr>
                <w:rFonts w:hint="default" w:ascii="Times New Roman" w:hAnsi="Times New Roman" w:cs="Times New Roman"/>
                <w:color w:val="000000" w:themeColor="text1"/>
                <w:sz w:val="24"/>
                <w:lang w:eastAsia="zh-CN"/>
                <w14:textFill>
                  <w14:solidFill>
                    <w14:schemeClr w14:val="tx1"/>
                  </w14:solidFill>
                </w14:textFill>
              </w:rPr>
              <w:t>，对土地资源影响较小。本项目属于有色金属冶炼和压延加工业，不属于高耗水工业行业，项目用水用电均依托当地供水、供电系统，不开采地下水。项目废物均得到资源化利用，不产生有害物质。营运期通过内部管理、设备选择、原辅材料的选用和管理、废物回收利用、污染治理等多方面采取合理可行的防治措施，</w:t>
            </w:r>
            <w:r>
              <w:rPr>
                <w:rFonts w:hint="eastAsia" w:ascii="宋体" w:hAnsi="宋体" w:eastAsia="宋体" w:cs="宋体"/>
                <w:color w:val="000000" w:themeColor="text1"/>
                <w:sz w:val="24"/>
                <w:lang w:eastAsia="zh-CN"/>
                <w14:textFill>
                  <w14:solidFill>
                    <w14:schemeClr w14:val="tx1"/>
                  </w14:solidFill>
                </w14:textFill>
              </w:rPr>
              <w:t>以“节能、降耗、减污”为</w:t>
            </w:r>
            <w:r>
              <w:rPr>
                <w:rFonts w:hint="default" w:ascii="Times New Roman" w:hAnsi="Times New Roman" w:cs="Times New Roman"/>
                <w:color w:val="000000" w:themeColor="text1"/>
                <w:sz w:val="24"/>
                <w:lang w:eastAsia="zh-CN"/>
                <w14:textFill>
                  <w14:solidFill>
                    <w14:schemeClr w14:val="tx1"/>
                  </w14:solidFill>
                </w14:textFill>
              </w:rPr>
              <w:t>目标，有效地控制污染，实现废物资源化。故本项目不会对区域资源利用造成负面影响。项目的水、气等资源利用不会突破区域的资源利用上线。</w:t>
            </w:r>
          </w:p>
          <w:p w14:paraId="7F97F8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left"/>
              <w:textAlignment w:val="auto"/>
              <w:rPr>
                <w:rFonts w:hint="default" w:ascii="Times New Roman" w:hAnsi="Times New Roman" w:cs="Times New Roman"/>
                <w:b/>
                <w:bCs/>
                <w:color w:val="000000" w:themeColor="text1"/>
                <w:sz w:val="24"/>
                <w:lang w:eastAsia="zh-CN"/>
                <w14:textFill>
                  <w14:solidFill>
                    <w14:schemeClr w14:val="tx1"/>
                  </w14:solidFill>
                </w14:textFill>
              </w:rPr>
            </w:pPr>
            <w:r>
              <w:rPr>
                <w:rFonts w:hint="default" w:ascii="Times New Roman" w:hAnsi="Times New Roman" w:cs="Times New Roman"/>
                <w:b/>
                <w:bCs/>
                <w:color w:val="000000" w:themeColor="text1"/>
                <w:sz w:val="24"/>
                <w:lang w:eastAsia="zh-CN"/>
                <w14:textFill>
                  <w14:solidFill>
                    <w14:schemeClr w14:val="tx1"/>
                  </w14:solidFill>
                </w14:textFill>
              </w:rPr>
              <w:t>（4）生态环境准入清单</w:t>
            </w:r>
          </w:p>
          <w:p w14:paraId="6BDEC1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rPr>
                <w:rFonts w:hint="eastAsia" w:ascii="宋体" w:hAnsi="宋体"/>
                <w:color w:val="000000" w:themeColor="text1"/>
                <w:sz w:val="24"/>
                <w:lang w:eastAsia="zh-CN"/>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本项目与河南</w:t>
            </w:r>
            <w:r>
              <w:rPr>
                <w:rFonts w:hint="eastAsia" w:ascii="宋体" w:hAnsi="宋体"/>
                <w:color w:val="000000" w:themeColor="text1"/>
                <w:sz w:val="24"/>
                <w:lang w:eastAsia="zh-CN"/>
                <w14:textFill>
                  <w14:solidFill>
                    <w14:schemeClr w14:val="tx1"/>
                  </w14:solidFill>
                </w14:textFill>
              </w:rPr>
              <w:t>省生态环境分区管控总体要求、新乡市生态环境准入要求相符性分析如下。</w:t>
            </w:r>
          </w:p>
          <w:p w14:paraId="629F99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rightChars="0"/>
              <w:jc w:val="center"/>
              <w:textAlignment w:val="auto"/>
              <w:rPr>
                <w:rFonts w:hint="eastAsia" w:ascii="宋体" w:hAnsi="宋体"/>
                <w:b/>
                <w:bCs/>
                <w:color w:val="000000" w:themeColor="text1"/>
                <w:sz w:val="24"/>
                <w:lang w:eastAsia="zh-CN"/>
                <w14:textFill>
                  <w14:solidFill>
                    <w14:schemeClr w14:val="tx1"/>
                  </w14:solidFill>
                </w14:textFill>
              </w:rPr>
            </w:pPr>
          </w:p>
          <w:p w14:paraId="158EF7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rightChars="0"/>
              <w:jc w:val="center"/>
              <w:textAlignment w:val="auto"/>
              <w:rPr>
                <w:rFonts w:hint="eastAsia" w:ascii="宋体" w:hAnsi="宋体"/>
                <w:b/>
                <w:bCs/>
                <w:color w:val="000000" w:themeColor="text1"/>
                <w:sz w:val="24"/>
                <w:lang w:eastAsia="zh-CN"/>
                <w14:textFill>
                  <w14:solidFill>
                    <w14:schemeClr w14:val="tx1"/>
                  </w14:solidFill>
                </w14:textFill>
              </w:rPr>
            </w:pPr>
          </w:p>
          <w:p w14:paraId="7D10BD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rightChars="0"/>
              <w:jc w:val="center"/>
              <w:textAlignment w:val="auto"/>
              <w:rPr>
                <w:rFonts w:hint="eastAsia" w:ascii="宋体" w:hAnsi="宋体"/>
                <w:b/>
                <w:bCs/>
                <w:color w:val="000000" w:themeColor="text1"/>
                <w:sz w:val="24"/>
                <w:lang w:eastAsia="zh-CN"/>
                <w14:textFill>
                  <w14:solidFill>
                    <w14:schemeClr w14:val="tx1"/>
                  </w14:solidFill>
                </w14:textFill>
              </w:rPr>
            </w:pPr>
            <w:r>
              <w:rPr>
                <w:rFonts w:hint="eastAsia" w:ascii="宋体" w:hAnsi="宋体"/>
                <w:b/>
                <w:bCs/>
                <w:color w:val="000000" w:themeColor="text1"/>
                <w:sz w:val="24"/>
                <w:lang w:eastAsia="zh-CN"/>
                <w14:textFill>
                  <w14:solidFill>
                    <w14:schemeClr w14:val="tx1"/>
                  </w14:solidFill>
                </w14:textFill>
              </w:rPr>
              <w:t>表</w:t>
            </w:r>
            <w:r>
              <w:rPr>
                <w:rFonts w:hint="eastAsia" w:cs="Times New Roman"/>
                <w:b/>
                <w:bCs/>
                <w:color w:val="000000" w:themeColor="text1"/>
                <w:sz w:val="24"/>
                <w:lang w:val="en-US" w:eastAsia="zh-CN"/>
                <w14:textFill>
                  <w14:solidFill>
                    <w14:schemeClr w14:val="tx1"/>
                  </w14:solidFill>
                </w14:textFill>
              </w:rPr>
              <w:t>1</w:t>
            </w:r>
            <w:r>
              <w:rPr>
                <w:rFonts w:hint="eastAsia" w:ascii="宋体" w:hAnsi="宋体"/>
                <w:b/>
                <w:bCs/>
                <w:color w:val="000000" w:themeColor="text1"/>
                <w:sz w:val="24"/>
                <w:lang w:eastAsia="zh-CN"/>
                <w14:textFill>
                  <w14:solidFill>
                    <w14:schemeClr w14:val="tx1"/>
                  </w14:solidFill>
                </w14:textFill>
              </w:rPr>
              <w:t xml:space="preserve">  本项目与生态环境分区管控总体要求（</w:t>
            </w:r>
            <w:r>
              <w:rPr>
                <w:rFonts w:hint="default" w:ascii="Times New Roman" w:hAnsi="Times New Roman" w:cs="Times New Roman"/>
                <w:b/>
                <w:bCs/>
                <w:color w:val="000000" w:themeColor="text1"/>
                <w:sz w:val="24"/>
                <w:lang w:eastAsia="zh-CN"/>
                <w14:textFill>
                  <w14:solidFill>
                    <w14:schemeClr w14:val="tx1"/>
                  </w14:solidFill>
                </w14:textFill>
              </w:rPr>
              <w:t>2023</w:t>
            </w:r>
            <w:r>
              <w:rPr>
                <w:rFonts w:hint="eastAsia" w:ascii="宋体" w:hAnsi="宋体"/>
                <w:b/>
                <w:bCs/>
                <w:color w:val="000000" w:themeColor="text1"/>
                <w:sz w:val="24"/>
                <w:lang w:eastAsia="zh-CN"/>
                <w14:textFill>
                  <w14:solidFill>
                    <w14:schemeClr w14:val="tx1"/>
                  </w14:solidFill>
                </w14:textFill>
              </w:rPr>
              <w:t>年版）符合性分析</w:t>
            </w:r>
          </w:p>
          <w:tbl>
            <w:tblPr>
              <w:tblStyle w:val="20"/>
              <w:tblW w:w="49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99"/>
              <w:gridCol w:w="660"/>
              <w:gridCol w:w="3810"/>
              <w:gridCol w:w="2119"/>
              <w:gridCol w:w="910"/>
            </w:tblGrid>
            <w:tr w14:paraId="5B3461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tcBorders>
                    <w:bottom w:val="single" w:color="auto" w:sz="8" w:space="0"/>
                  </w:tcBorders>
                  <w:noWrap w:val="0"/>
                  <w:vAlign w:val="center"/>
                </w:tcPr>
                <w:p w14:paraId="680A3C4F">
                  <w:pPr>
                    <w:keepNext w:val="0"/>
                    <w:keepLines w:val="0"/>
                    <w:suppressLineNumbers w:val="0"/>
                    <w:adjustRightInd w:val="0"/>
                    <w:snapToGrid w:val="0"/>
                    <w:spacing w:before="0" w:beforeAutospacing="0" w:after="0" w:afterAutospacing="0" w:line="240" w:lineRule="auto"/>
                    <w:ind w:left="0" w:right="0"/>
                    <w:jc w:val="center"/>
                    <w:textAlignment w:val="baseline"/>
                    <w:rPr>
                      <w:rFonts w:hint="eastAsia" w:hAnsi="宋体" w:eastAsia="宋体"/>
                      <w:b/>
                      <w:color w:val="000000"/>
                      <w:sz w:val="21"/>
                      <w:szCs w:val="21"/>
                      <w:lang w:val="en-US" w:eastAsia="zh-CN"/>
                    </w:rPr>
                  </w:pPr>
                  <w:r>
                    <w:rPr>
                      <w:rFonts w:hint="default" w:ascii="宋体" w:hAnsi="宋体"/>
                      <w:b/>
                      <w:bCs/>
                      <w:color w:val="000000"/>
                      <w:sz w:val="21"/>
                      <w:szCs w:val="21"/>
                    </w:rPr>
                    <w:t>河南省生态环境总体准入要求</w:t>
                  </w:r>
                </w:p>
              </w:tc>
            </w:tr>
            <w:tr w14:paraId="5B2525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1" w:type="pct"/>
                  <w:tcBorders>
                    <w:top w:val="single" w:color="auto" w:sz="8" w:space="0"/>
                    <w:bottom w:val="single" w:color="auto" w:sz="8" w:space="0"/>
                    <w:right w:val="single" w:color="auto" w:sz="8" w:space="0"/>
                  </w:tcBorders>
                  <w:noWrap w:val="0"/>
                  <w:vAlign w:val="center"/>
                </w:tcPr>
                <w:p w14:paraId="027B5684">
                  <w:pPr>
                    <w:keepNext w:val="0"/>
                    <w:keepLines w:val="0"/>
                    <w:suppressLineNumbers w:val="0"/>
                    <w:adjustRightInd w:val="0"/>
                    <w:snapToGrid w:val="0"/>
                    <w:spacing w:before="0" w:beforeAutospacing="0" w:after="0" w:afterAutospacing="0" w:line="240" w:lineRule="auto"/>
                    <w:ind w:left="0" w:leftChars="0" w:right="0" w:rightChars="0"/>
                    <w:jc w:val="center"/>
                    <w:textAlignment w:val="baseline"/>
                    <w:rPr>
                      <w:rFonts w:hint="eastAsia" w:hAnsi="宋体"/>
                      <w:color w:val="000000"/>
                      <w:sz w:val="21"/>
                      <w:szCs w:val="21"/>
                      <w:lang w:val="en-US" w:eastAsia="zh-CN"/>
                    </w:rPr>
                  </w:pPr>
                  <w:r>
                    <w:rPr>
                      <w:rFonts w:hint="eastAsia"/>
                      <w:b/>
                      <w:color w:val="000000"/>
                      <w:sz w:val="21"/>
                      <w:szCs w:val="21"/>
                      <w:lang w:val="en-US" w:eastAsia="zh-CN"/>
                    </w:rPr>
                    <w:t>环境管控单元分区</w:t>
                  </w:r>
                </w:p>
              </w:tc>
              <w:tc>
                <w:tcPr>
                  <w:tcW w:w="397" w:type="pct"/>
                  <w:tcBorders>
                    <w:top w:val="single" w:color="auto" w:sz="8" w:space="0"/>
                    <w:left w:val="single" w:color="auto" w:sz="8" w:space="0"/>
                    <w:bottom w:val="single" w:color="auto" w:sz="8" w:space="0"/>
                    <w:right w:val="single" w:color="auto" w:sz="8" w:space="0"/>
                  </w:tcBorders>
                  <w:noWrap w:val="0"/>
                  <w:vAlign w:val="center"/>
                </w:tcPr>
                <w:p w14:paraId="393DB291">
                  <w:pPr>
                    <w:keepNext w:val="0"/>
                    <w:keepLines w:val="0"/>
                    <w:suppressLineNumbers w:val="0"/>
                    <w:adjustRightInd w:val="0"/>
                    <w:snapToGrid w:val="0"/>
                    <w:spacing w:before="0" w:beforeAutospacing="0" w:after="0" w:afterAutospacing="0" w:line="240" w:lineRule="auto"/>
                    <w:ind w:left="0" w:leftChars="0" w:right="0" w:rightChars="0"/>
                    <w:jc w:val="center"/>
                    <w:textAlignment w:val="baseline"/>
                    <w:rPr>
                      <w:rFonts w:hint="eastAsia" w:hAnsi="宋体"/>
                      <w:color w:val="000000"/>
                      <w:sz w:val="21"/>
                      <w:szCs w:val="21"/>
                      <w:lang w:val="en-US" w:eastAsia="zh-CN"/>
                    </w:rPr>
                  </w:pPr>
                  <w:r>
                    <w:rPr>
                      <w:rFonts w:hint="eastAsia" w:hAnsi="宋体"/>
                      <w:b/>
                      <w:bCs/>
                      <w:color w:val="000000"/>
                      <w:sz w:val="21"/>
                      <w:szCs w:val="21"/>
                      <w:lang w:val="en-US" w:eastAsia="zh-CN"/>
                    </w:rPr>
                    <w:t>管控类别</w:t>
                  </w:r>
                </w:p>
              </w:tc>
              <w:tc>
                <w:tcPr>
                  <w:tcW w:w="2295" w:type="pct"/>
                  <w:tcBorders>
                    <w:top w:val="single" w:color="auto" w:sz="8" w:space="0"/>
                    <w:left w:val="single" w:color="auto" w:sz="8" w:space="0"/>
                    <w:bottom w:val="single" w:color="auto" w:sz="8" w:space="0"/>
                    <w:right w:val="single" w:color="auto" w:sz="8" w:space="0"/>
                  </w:tcBorders>
                  <w:noWrap w:val="0"/>
                  <w:vAlign w:val="center"/>
                </w:tcPr>
                <w:p w14:paraId="0DE4F898">
                  <w:pPr>
                    <w:keepNext w:val="0"/>
                    <w:keepLines w:val="0"/>
                    <w:suppressLineNumbers w:val="0"/>
                    <w:adjustRightInd w:val="0"/>
                    <w:snapToGrid w:val="0"/>
                    <w:spacing w:before="0" w:beforeAutospacing="0" w:after="0" w:afterAutospacing="0" w:line="240" w:lineRule="auto"/>
                    <w:ind w:left="0" w:leftChars="0" w:right="0" w:rightChars="0"/>
                    <w:jc w:val="center"/>
                    <w:textAlignment w:val="baseline"/>
                    <w:rPr>
                      <w:rFonts w:hint="eastAsia"/>
                      <w:b/>
                      <w:color w:val="000000"/>
                      <w:sz w:val="21"/>
                      <w:szCs w:val="21"/>
                      <w:lang w:val="en-US" w:eastAsia="zh-CN"/>
                    </w:rPr>
                  </w:pPr>
                  <w:r>
                    <w:rPr>
                      <w:rFonts w:hint="eastAsia"/>
                      <w:b/>
                      <w:color w:val="000000"/>
                      <w:sz w:val="21"/>
                      <w:szCs w:val="21"/>
                      <w:lang w:val="en-US" w:eastAsia="zh-CN"/>
                    </w:rPr>
                    <w:t>准入要求</w:t>
                  </w:r>
                </w:p>
              </w:tc>
              <w:tc>
                <w:tcPr>
                  <w:tcW w:w="1276" w:type="pct"/>
                  <w:tcBorders>
                    <w:top w:val="single" w:color="auto" w:sz="8" w:space="0"/>
                    <w:left w:val="single" w:color="auto" w:sz="8" w:space="0"/>
                    <w:bottom w:val="single" w:color="auto" w:sz="8" w:space="0"/>
                    <w:right w:val="single" w:color="auto" w:sz="8" w:space="0"/>
                  </w:tcBorders>
                  <w:noWrap w:val="0"/>
                  <w:vAlign w:val="center"/>
                </w:tcPr>
                <w:p w14:paraId="4756B0CD">
                  <w:pPr>
                    <w:keepNext w:val="0"/>
                    <w:keepLines w:val="0"/>
                    <w:suppressLineNumbers w:val="0"/>
                    <w:adjustRightInd w:val="0"/>
                    <w:snapToGrid w:val="0"/>
                    <w:spacing w:before="0" w:beforeAutospacing="0" w:after="0" w:afterAutospacing="0" w:line="240" w:lineRule="auto"/>
                    <w:ind w:left="0" w:leftChars="0" w:right="0" w:rightChars="0"/>
                    <w:jc w:val="center"/>
                    <w:textAlignment w:val="baseline"/>
                    <w:rPr>
                      <w:rFonts w:hint="default" w:hAnsi="宋体"/>
                      <w:color w:val="FF0000"/>
                      <w:sz w:val="21"/>
                      <w:szCs w:val="21"/>
                    </w:rPr>
                  </w:pPr>
                  <w:r>
                    <w:rPr>
                      <w:rFonts w:hint="eastAsia"/>
                      <w:b/>
                      <w:color w:val="000000"/>
                      <w:sz w:val="21"/>
                      <w:szCs w:val="21"/>
                      <w:lang w:val="en-US" w:eastAsia="zh-CN"/>
                    </w:rPr>
                    <w:t>本项目情况</w:t>
                  </w:r>
                </w:p>
              </w:tc>
              <w:tc>
                <w:tcPr>
                  <w:tcW w:w="548" w:type="pct"/>
                  <w:tcBorders>
                    <w:top w:val="single" w:color="auto" w:sz="8" w:space="0"/>
                    <w:left w:val="single" w:color="auto" w:sz="8" w:space="0"/>
                    <w:bottom w:val="single" w:color="auto" w:sz="8" w:space="0"/>
                  </w:tcBorders>
                  <w:noWrap w:val="0"/>
                  <w:vAlign w:val="center"/>
                </w:tcPr>
                <w:p w14:paraId="7B1E5F81">
                  <w:pPr>
                    <w:keepNext w:val="0"/>
                    <w:keepLines w:val="0"/>
                    <w:suppressLineNumbers w:val="0"/>
                    <w:adjustRightInd w:val="0"/>
                    <w:snapToGrid w:val="0"/>
                    <w:spacing w:before="0" w:beforeAutospacing="0" w:after="0" w:afterAutospacing="0" w:line="240" w:lineRule="auto"/>
                    <w:ind w:left="0" w:leftChars="0" w:right="0" w:rightChars="0"/>
                    <w:jc w:val="center"/>
                    <w:textAlignment w:val="baseline"/>
                    <w:rPr>
                      <w:rFonts w:hint="eastAsia" w:ascii="Times New Roman" w:hAnsi="Times New Roman" w:eastAsia="宋体" w:cs="Times New Roman"/>
                      <w:color w:val="000000"/>
                      <w:sz w:val="21"/>
                      <w:szCs w:val="21"/>
                      <w:lang w:val="en-US" w:eastAsia="zh-CN"/>
                    </w:rPr>
                  </w:pPr>
                  <w:r>
                    <w:rPr>
                      <w:rFonts w:hint="eastAsia"/>
                      <w:b/>
                      <w:color w:val="000000"/>
                      <w:sz w:val="21"/>
                      <w:szCs w:val="21"/>
                      <w:lang w:val="en-US" w:eastAsia="zh-CN"/>
                    </w:rPr>
                    <w:t>相符性</w:t>
                  </w:r>
                </w:p>
              </w:tc>
            </w:tr>
            <w:tr w14:paraId="6EACA1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1" w:type="pct"/>
                  <w:vMerge w:val="restart"/>
                  <w:tcBorders>
                    <w:top w:val="single" w:color="auto" w:sz="8" w:space="0"/>
                  </w:tcBorders>
                  <w:noWrap w:val="0"/>
                  <w:vAlign w:val="center"/>
                </w:tcPr>
                <w:p w14:paraId="25B55D60">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color w:val="000000"/>
                      <w:sz w:val="21"/>
                      <w:szCs w:val="21"/>
                    </w:rPr>
                  </w:pPr>
                  <w:r>
                    <w:rPr>
                      <w:rFonts w:hint="eastAsia" w:hAnsi="宋体"/>
                      <w:color w:val="000000"/>
                      <w:sz w:val="21"/>
                      <w:szCs w:val="21"/>
                      <w:lang w:val="en-US" w:eastAsia="zh-CN"/>
                    </w:rPr>
                    <w:t>重点管控单元</w:t>
                  </w:r>
                </w:p>
              </w:tc>
              <w:tc>
                <w:tcPr>
                  <w:tcW w:w="397" w:type="pct"/>
                  <w:tcBorders>
                    <w:top w:val="single" w:color="auto" w:sz="8" w:space="0"/>
                    <w:bottom w:val="single" w:color="auto" w:sz="4" w:space="0"/>
                  </w:tcBorders>
                  <w:noWrap w:val="0"/>
                  <w:vAlign w:val="center"/>
                </w:tcPr>
                <w:p w14:paraId="7F7AD0EB">
                  <w:pPr>
                    <w:keepNext w:val="0"/>
                    <w:keepLines w:val="0"/>
                    <w:suppressLineNumbers w:val="0"/>
                    <w:adjustRightInd w:val="0"/>
                    <w:snapToGrid w:val="0"/>
                    <w:spacing w:before="0" w:beforeAutospacing="0" w:after="0" w:afterAutospacing="0" w:line="240" w:lineRule="auto"/>
                    <w:ind w:left="0" w:right="0"/>
                    <w:jc w:val="center"/>
                    <w:textAlignment w:val="baseline"/>
                    <w:rPr>
                      <w:rFonts w:hint="eastAsia" w:eastAsia="宋体"/>
                      <w:color w:val="000000"/>
                      <w:sz w:val="21"/>
                      <w:szCs w:val="21"/>
                      <w:lang w:val="en-US" w:eastAsia="zh-CN"/>
                    </w:rPr>
                  </w:pPr>
                  <w:r>
                    <w:rPr>
                      <w:rFonts w:hint="eastAsia" w:eastAsia="宋体"/>
                      <w:color w:val="000000"/>
                      <w:sz w:val="21"/>
                      <w:szCs w:val="21"/>
                      <w:lang w:val="en-US" w:eastAsia="zh-CN"/>
                    </w:rPr>
                    <w:t>空间布局约束</w:t>
                  </w:r>
                </w:p>
              </w:tc>
              <w:tc>
                <w:tcPr>
                  <w:tcW w:w="2295" w:type="pct"/>
                  <w:tcBorders>
                    <w:top w:val="single" w:color="auto" w:sz="8" w:space="0"/>
                    <w:bottom w:val="single" w:color="auto" w:sz="4" w:space="0"/>
                  </w:tcBorders>
                  <w:noWrap w:val="0"/>
                  <w:vAlign w:val="center"/>
                </w:tcPr>
                <w:p w14:paraId="324A6A13">
                  <w:pPr>
                    <w:keepNext w:val="0"/>
                    <w:keepLines w:val="0"/>
                    <w:suppressLineNumbers w:val="0"/>
                    <w:adjustRightInd w:val="0"/>
                    <w:snapToGrid w:val="0"/>
                    <w:spacing w:before="0" w:beforeAutospacing="0" w:after="0" w:afterAutospacing="0" w:line="240" w:lineRule="auto"/>
                    <w:ind w:left="0" w:right="0"/>
                    <w:jc w:val="left"/>
                    <w:textAlignment w:val="baseline"/>
                    <w:rPr>
                      <w:rFonts w:hint="eastAsia" w:eastAsia="宋体"/>
                      <w:color w:val="000000"/>
                      <w:sz w:val="21"/>
                      <w:szCs w:val="21"/>
                      <w:lang w:val="en-US" w:eastAsia="zh-CN"/>
                    </w:rPr>
                  </w:pPr>
                  <w:r>
                    <w:rPr>
                      <w:rFonts w:hint="eastAsia" w:eastAsia="宋体"/>
                      <w:color w:val="000000"/>
                      <w:sz w:val="21"/>
                      <w:szCs w:val="21"/>
                      <w:lang w:val="en-US" w:eastAsia="zh-CN"/>
                    </w:rPr>
                    <w:t>1</w:t>
                  </w:r>
                  <w:r>
                    <w:rPr>
                      <w:rFonts w:hint="eastAsia"/>
                      <w:color w:val="000000"/>
                      <w:sz w:val="21"/>
                      <w:szCs w:val="21"/>
                      <w:lang w:val="en-US" w:eastAsia="zh-CN"/>
                    </w:rPr>
                    <w:t>、</w:t>
                  </w:r>
                  <w:r>
                    <w:rPr>
                      <w:rFonts w:hint="eastAsia" w:eastAsia="宋体"/>
                      <w:color w:val="000000"/>
                      <w:sz w:val="21"/>
                      <w:szCs w:val="21"/>
                      <w:lang w:val="en-US" w:eastAsia="zh-CN"/>
                    </w:rPr>
                    <w:t>根据国家产业政策、区域定位及环境特征等，建立差别化的产业准入要求，鼓励建设符合规划环评的项目。</w:t>
                  </w:r>
                </w:p>
                <w:p w14:paraId="620A7D07">
                  <w:pPr>
                    <w:keepNext w:val="0"/>
                    <w:keepLines w:val="0"/>
                    <w:suppressLineNumbers w:val="0"/>
                    <w:adjustRightInd w:val="0"/>
                    <w:snapToGrid w:val="0"/>
                    <w:spacing w:before="0" w:beforeAutospacing="0" w:after="0" w:afterAutospacing="0" w:line="240" w:lineRule="auto"/>
                    <w:ind w:left="0" w:right="0"/>
                    <w:jc w:val="left"/>
                    <w:textAlignment w:val="baseline"/>
                    <w:rPr>
                      <w:rFonts w:hint="eastAsia"/>
                      <w:color w:val="000000"/>
                      <w:sz w:val="21"/>
                      <w:szCs w:val="21"/>
                      <w:lang w:val="en-US" w:eastAsia="zh-CN"/>
                    </w:rPr>
                  </w:pPr>
                  <w:r>
                    <w:rPr>
                      <w:rFonts w:hint="eastAsia"/>
                      <w:color w:val="000000"/>
                      <w:sz w:val="21"/>
                      <w:szCs w:val="21"/>
                      <w:lang w:val="en-US" w:eastAsia="zh-CN"/>
                    </w:rPr>
                    <w:t>2、推行绿色制造，支持创建绿色工厂、绿色园区、绿色供应链。</w:t>
                  </w:r>
                </w:p>
                <w:p w14:paraId="279727D0">
                  <w:pPr>
                    <w:keepNext w:val="0"/>
                    <w:keepLines w:val="0"/>
                    <w:suppressLineNumbers w:val="0"/>
                    <w:adjustRightInd w:val="0"/>
                    <w:snapToGrid w:val="0"/>
                    <w:spacing w:before="0" w:beforeAutospacing="0" w:after="0" w:afterAutospacing="0" w:line="240" w:lineRule="auto"/>
                    <w:ind w:left="0" w:right="0"/>
                    <w:jc w:val="left"/>
                    <w:textAlignment w:val="baseline"/>
                    <w:rPr>
                      <w:rFonts w:hint="eastAsia" w:eastAsia="宋体"/>
                      <w:color w:val="000000"/>
                      <w:sz w:val="21"/>
                      <w:szCs w:val="21"/>
                      <w:lang w:val="en-US" w:eastAsia="zh-CN"/>
                    </w:rPr>
                  </w:pPr>
                  <w:r>
                    <w:rPr>
                      <w:rFonts w:hint="eastAsia" w:eastAsia="宋体"/>
                      <w:color w:val="000000"/>
                      <w:sz w:val="21"/>
                      <w:szCs w:val="21"/>
                      <w:lang w:val="en-US" w:eastAsia="zh-CN"/>
                    </w:rPr>
                    <w:t>4</w:t>
                  </w:r>
                  <w:r>
                    <w:rPr>
                      <w:rFonts w:hint="eastAsia"/>
                      <w:color w:val="000000"/>
                      <w:sz w:val="21"/>
                      <w:szCs w:val="21"/>
                      <w:lang w:val="en-US" w:eastAsia="zh-CN"/>
                    </w:rPr>
                    <w:t>、</w:t>
                  </w:r>
                  <w:r>
                    <w:rPr>
                      <w:rFonts w:hint="eastAsia" w:eastAsia="宋体"/>
                      <w:color w:val="000000"/>
                      <w:sz w:val="21"/>
                      <w:szCs w:val="21"/>
                      <w:lang w:val="en-US" w:eastAsia="zh-CN"/>
                    </w:rPr>
                    <w:t>强化环境准入约束，坚决遏制“两高一低”项目盲目发展，对不符合规定的项目坚决停批停建。</w:t>
                  </w:r>
                </w:p>
                <w:p w14:paraId="224414FE">
                  <w:pPr>
                    <w:keepNext w:val="0"/>
                    <w:keepLines w:val="0"/>
                    <w:numPr>
                      <w:ilvl w:val="0"/>
                      <w:numId w:val="0"/>
                    </w:numPr>
                    <w:suppressLineNumbers w:val="0"/>
                    <w:adjustRightInd w:val="0"/>
                    <w:snapToGrid w:val="0"/>
                    <w:spacing w:before="0" w:beforeAutospacing="0" w:after="0" w:afterAutospacing="0" w:line="240" w:lineRule="auto"/>
                    <w:ind w:right="0" w:rightChars="0"/>
                    <w:jc w:val="left"/>
                    <w:textAlignment w:val="baseline"/>
                    <w:rPr>
                      <w:rFonts w:hint="default" w:eastAsia="宋体"/>
                      <w:color w:val="000000"/>
                      <w:sz w:val="21"/>
                      <w:szCs w:val="21"/>
                      <w:lang w:val="en-US" w:eastAsia="zh-CN"/>
                    </w:rPr>
                  </w:pPr>
                  <w:r>
                    <w:rPr>
                      <w:rFonts w:hint="eastAsia"/>
                      <w:color w:val="000000"/>
                      <w:sz w:val="21"/>
                      <w:szCs w:val="21"/>
                      <w:lang w:val="en-US" w:eastAsia="zh-CN"/>
                    </w:rPr>
                    <w:t>8、在集中供热管网覆盖地区，禁止新建、扩建分散燃煤供热锅炉。</w:t>
                  </w:r>
                </w:p>
              </w:tc>
              <w:tc>
                <w:tcPr>
                  <w:tcW w:w="1276" w:type="pct"/>
                  <w:tcBorders>
                    <w:top w:val="single" w:color="auto" w:sz="8" w:space="0"/>
                    <w:bottom w:val="single" w:color="auto" w:sz="4" w:space="0"/>
                  </w:tcBorders>
                  <w:noWrap w:val="0"/>
                  <w:vAlign w:val="center"/>
                </w:tcPr>
                <w:p w14:paraId="4FE1C93F">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0" w:firstLineChars="0"/>
                    <w:textAlignment w:val="auto"/>
                    <w:outlineLvl w:val="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1、本项目属于《产业结构调整指导目录（2024年本）》</w:t>
                  </w:r>
                  <w:r>
                    <w:rPr>
                      <w:rFonts w:hint="eastAsia" w:ascii="Times New Roman" w:hAnsi="Times New Roman" w:eastAsia="宋体" w:cs="Times New Roman"/>
                      <w:kern w:val="0"/>
                      <w:sz w:val="21"/>
                      <w:szCs w:val="21"/>
                      <w:lang w:val="en-US" w:eastAsia="zh-CN"/>
                    </w:rPr>
                    <w:t>允许</w:t>
                  </w:r>
                  <w:r>
                    <w:rPr>
                      <w:rFonts w:hint="default" w:ascii="Times New Roman" w:hAnsi="Times New Roman" w:eastAsia="宋体" w:cs="Times New Roman"/>
                      <w:kern w:val="0"/>
                      <w:sz w:val="21"/>
                      <w:szCs w:val="21"/>
                    </w:rPr>
                    <w:t>类项目，本项目</w:t>
                  </w:r>
                  <w:r>
                    <w:rPr>
                      <w:rFonts w:hint="default" w:ascii="Times New Roman" w:hAnsi="Times New Roman" w:eastAsia="宋体" w:cs="Times New Roman"/>
                      <w:kern w:val="0"/>
                      <w:sz w:val="21"/>
                      <w:szCs w:val="21"/>
                      <w:lang w:val="en-US" w:eastAsia="zh-CN"/>
                    </w:rPr>
                    <w:t>产品为铝型材</w:t>
                  </w:r>
                  <w:r>
                    <w:rPr>
                      <w:rFonts w:hint="default" w:ascii="Times New Roman" w:hAnsi="Times New Roman" w:eastAsia="宋体" w:cs="Times New Roman"/>
                      <w:kern w:val="0"/>
                      <w:sz w:val="21"/>
                      <w:szCs w:val="21"/>
                    </w:rPr>
                    <w:t>，位于新乡市</w:t>
                  </w:r>
                  <w:r>
                    <w:rPr>
                      <w:rFonts w:hint="eastAsia" w:ascii="Times New Roman" w:hAnsi="Times New Roman" w:eastAsia="宋体" w:cs="Times New Roman"/>
                      <w:kern w:val="0"/>
                      <w:sz w:val="21"/>
                      <w:szCs w:val="21"/>
                      <w:lang w:eastAsia="zh-CN"/>
                    </w:rPr>
                    <w:t>延津县僧固乡李僧固村省道227路南189号</w:t>
                  </w:r>
                  <w:r>
                    <w:rPr>
                      <w:rFonts w:hint="default" w:ascii="Times New Roman" w:hAnsi="Times New Roman" w:eastAsia="宋体" w:cs="Times New Roman"/>
                      <w:kern w:val="0"/>
                      <w:sz w:val="21"/>
                      <w:szCs w:val="21"/>
                    </w:rPr>
                    <w:t>，属于</w:t>
                  </w:r>
                  <w:r>
                    <w:rPr>
                      <w:rFonts w:hint="eastAsia" w:ascii="Times New Roman" w:hAnsi="Times New Roman" w:eastAsia="宋体" w:cs="Times New Roman"/>
                      <w:kern w:val="0"/>
                      <w:sz w:val="21"/>
                      <w:szCs w:val="21"/>
                      <w:lang w:val="en-US" w:eastAsia="zh-CN"/>
                    </w:rPr>
                    <w:t>工业用地</w:t>
                  </w:r>
                  <w:r>
                    <w:rPr>
                      <w:rFonts w:hint="default" w:ascii="Times New Roman" w:hAnsi="Times New Roman" w:eastAsia="宋体" w:cs="Times New Roman"/>
                      <w:kern w:val="0"/>
                      <w:sz w:val="21"/>
                      <w:szCs w:val="21"/>
                    </w:rPr>
                    <w:t>。</w:t>
                  </w:r>
                </w:p>
                <w:p w14:paraId="20133F8E">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0" w:firstLineChars="0"/>
                    <w:textAlignment w:val="auto"/>
                    <w:outlineLvl w:val="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2、本项目不</w:t>
                  </w:r>
                  <w:r>
                    <w:rPr>
                      <w:rFonts w:hint="eastAsia" w:cs="Times New Roman"/>
                      <w:kern w:val="0"/>
                      <w:sz w:val="21"/>
                      <w:szCs w:val="21"/>
                      <w:lang w:val="en-US" w:eastAsia="zh-CN"/>
                    </w:rPr>
                    <w:t>涉及</w:t>
                  </w:r>
                  <w:r>
                    <w:rPr>
                      <w:rFonts w:hint="default" w:ascii="Times New Roman" w:hAnsi="Times New Roman" w:eastAsia="宋体" w:cs="Times New Roman"/>
                      <w:kern w:val="0"/>
                      <w:sz w:val="21"/>
                      <w:szCs w:val="21"/>
                    </w:rPr>
                    <w:t>高VOC</w:t>
                  </w:r>
                  <w:r>
                    <w:rPr>
                      <w:rFonts w:hint="eastAsia" w:ascii="Times New Roman" w:hAnsi="Times New Roman" w:eastAsia="宋体" w:cs="Times New Roman"/>
                      <w:kern w:val="0"/>
                      <w:sz w:val="21"/>
                      <w:szCs w:val="21"/>
                      <w:vertAlign w:val="subscript"/>
                      <w:lang w:val="en-US" w:eastAsia="zh-CN"/>
                    </w:rPr>
                    <w:t>S</w:t>
                  </w:r>
                  <w:r>
                    <w:rPr>
                      <w:rFonts w:hint="default" w:ascii="Times New Roman" w:hAnsi="Times New Roman" w:eastAsia="宋体" w:cs="Times New Roman"/>
                      <w:kern w:val="0"/>
                      <w:sz w:val="21"/>
                      <w:szCs w:val="21"/>
                    </w:rPr>
                    <w:t>含量的原料，属于绿色制造</w:t>
                  </w:r>
                  <w:r>
                    <w:rPr>
                      <w:rFonts w:hint="eastAsia" w:ascii="Times New Roman" w:hAnsi="Times New Roman" w:eastAsia="宋体" w:cs="Times New Roman"/>
                      <w:kern w:val="0"/>
                      <w:sz w:val="21"/>
                      <w:szCs w:val="21"/>
                      <w:lang w:eastAsia="zh-CN"/>
                    </w:rPr>
                    <w:t>，</w:t>
                  </w:r>
                  <w:r>
                    <w:rPr>
                      <w:rFonts w:hint="default" w:ascii="Times New Roman" w:hAnsi="Times New Roman" w:eastAsia="宋体" w:cs="Times New Roman"/>
                      <w:kern w:val="0"/>
                      <w:sz w:val="21"/>
                      <w:szCs w:val="21"/>
                    </w:rPr>
                    <w:t>不属于</w:t>
                  </w:r>
                  <w:r>
                    <w:rPr>
                      <w:rFonts w:hint="eastAsia" w:ascii="Times New Roman" w:hAnsi="Times New Roman" w:eastAsia="宋体" w:cs="Times New Roman"/>
                      <w:kern w:val="0"/>
                      <w:sz w:val="21"/>
                      <w:szCs w:val="21"/>
                      <w:lang w:eastAsia="zh-CN"/>
                    </w:rPr>
                    <w:t>“</w:t>
                  </w:r>
                  <w:r>
                    <w:rPr>
                      <w:rFonts w:hint="default" w:ascii="Times New Roman" w:hAnsi="Times New Roman" w:eastAsia="宋体" w:cs="Times New Roman"/>
                      <w:kern w:val="0"/>
                      <w:sz w:val="21"/>
                      <w:szCs w:val="21"/>
                    </w:rPr>
                    <w:t>两高一低</w:t>
                  </w:r>
                  <w:r>
                    <w:rPr>
                      <w:rFonts w:hint="eastAsia" w:ascii="Times New Roman" w:hAnsi="Times New Roman" w:eastAsia="宋体" w:cs="Times New Roman"/>
                      <w:kern w:val="0"/>
                      <w:sz w:val="21"/>
                      <w:szCs w:val="21"/>
                      <w:lang w:eastAsia="zh-CN"/>
                    </w:rPr>
                    <w:t>”</w:t>
                  </w:r>
                  <w:r>
                    <w:rPr>
                      <w:rFonts w:hint="default" w:ascii="Times New Roman" w:hAnsi="Times New Roman" w:eastAsia="宋体" w:cs="Times New Roman"/>
                      <w:kern w:val="0"/>
                      <w:sz w:val="21"/>
                      <w:szCs w:val="21"/>
                    </w:rPr>
                    <w:t>项目。</w:t>
                  </w:r>
                </w:p>
                <w:p w14:paraId="070C6919">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color w:val="000000"/>
                      <w:sz w:val="21"/>
                      <w:szCs w:val="21"/>
                      <w:lang w:val="en-US" w:eastAsia="zh-CN"/>
                    </w:rPr>
                  </w:pPr>
                  <w:r>
                    <w:rPr>
                      <w:rFonts w:hint="eastAsia" w:ascii="Times New Roman" w:hAnsi="Times New Roman" w:eastAsia="宋体" w:cs="Times New Roman"/>
                      <w:kern w:val="0"/>
                      <w:sz w:val="21"/>
                      <w:szCs w:val="21"/>
                      <w:lang w:val="en-US" w:eastAsia="zh-CN"/>
                    </w:rPr>
                    <w:t>3</w:t>
                  </w:r>
                  <w:r>
                    <w:rPr>
                      <w:rFonts w:hint="default" w:ascii="Times New Roman" w:hAnsi="Times New Roman" w:eastAsia="宋体" w:cs="Times New Roman"/>
                      <w:kern w:val="0"/>
                      <w:sz w:val="21"/>
                      <w:szCs w:val="21"/>
                    </w:rPr>
                    <w:t>、本项目</w:t>
                  </w:r>
                  <w:r>
                    <w:rPr>
                      <w:rFonts w:hint="eastAsia" w:ascii="Times New Roman" w:hAnsi="Times New Roman" w:eastAsia="宋体" w:cs="Times New Roman"/>
                      <w:kern w:val="0"/>
                      <w:sz w:val="21"/>
                      <w:szCs w:val="21"/>
                      <w:lang w:val="en-US" w:eastAsia="zh-CN"/>
                    </w:rPr>
                    <w:t>不涉及</w:t>
                  </w:r>
                  <w:r>
                    <w:rPr>
                      <w:rFonts w:hint="default" w:ascii="Times New Roman" w:hAnsi="Times New Roman" w:eastAsia="宋体" w:cs="Times New Roman"/>
                      <w:kern w:val="0"/>
                      <w:sz w:val="21"/>
                      <w:szCs w:val="21"/>
                    </w:rPr>
                    <w:t>。</w:t>
                  </w:r>
                </w:p>
              </w:tc>
              <w:tc>
                <w:tcPr>
                  <w:tcW w:w="548" w:type="pct"/>
                  <w:tcBorders>
                    <w:top w:val="single" w:color="auto" w:sz="8" w:space="0"/>
                    <w:bottom w:val="single" w:color="auto" w:sz="4" w:space="0"/>
                  </w:tcBorders>
                  <w:noWrap w:val="0"/>
                  <w:vAlign w:val="center"/>
                </w:tcPr>
                <w:p w14:paraId="0961B16A">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color w:val="000000"/>
                      <w:sz w:val="21"/>
                      <w:szCs w:val="21"/>
                    </w:rPr>
                  </w:pPr>
                  <w:r>
                    <w:rPr>
                      <w:rFonts w:hint="eastAsia" w:ascii="Times New Roman" w:hAnsi="Times New Roman" w:eastAsia="宋体" w:cs="Times New Roman"/>
                      <w:color w:val="000000"/>
                      <w:sz w:val="21"/>
                      <w:szCs w:val="21"/>
                      <w:lang w:val="en-US" w:eastAsia="zh-CN"/>
                    </w:rPr>
                    <w:t>相</w:t>
                  </w:r>
                  <w:r>
                    <w:rPr>
                      <w:rFonts w:hint="eastAsia" w:cs="Times New Roman"/>
                      <w:color w:val="000000"/>
                      <w:sz w:val="21"/>
                      <w:szCs w:val="21"/>
                      <w:lang w:val="en-US" w:eastAsia="zh-CN"/>
                    </w:rPr>
                    <w:t xml:space="preserve">  </w:t>
                  </w:r>
                  <w:r>
                    <w:rPr>
                      <w:rFonts w:hint="eastAsia" w:ascii="Times New Roman" w:hAnsi="Times New Roman" w:eastAsia="宋体" w:cs="Times New Roman"/>
                      <w:color w:val="000000"/>
                      <w:sz w:val="21"/>
                      <w:szCs w:val="21"/>
                      <w:lang w:val="en-US" w:eastAsia="zh-CN"/>
                    </w:rPr>
                    <w:t>符</w:t>
                  </w:r>
                </w:p>
              </w:tc>
            </w:tr>
            <w:tr w14:paraId="006245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1" w:type="pct"/>
                  <w:vMerge w:val="continue"/>
                  <w:noWrap w:val="0"/>
                  <w:vAlign w:val="center"/>
                </w:tcPr>
                <w:p w14:paraId="79BC5060">
                  <w:pPr>
                    <w:keepNext w:val="0"/>
                    <w:keepLines w:val="0"/>
                    <w:suppressLineNumbers w:val="0"/>
                    <w:adjustRightInd w:val="0"/>
                    <w:snapToGrid w:val="0"/>
                    <w:spacing w:before="0" w:beforeAutospacing="0" w:after="0" w:afterAutospacing="0" w:line="240" w:lineRule="auto"/>
                    <w:ind w:left="0" w:right="0"/>
                    <w:jc w:val="center"/>
                    <w:textAlignment w:val="baseline"/>
                    <w:rPr>
                      <w:rFonts w:hint="eastAsia" w:hAnsi="宋体"/>
                      <w:color w:val="000000"/>
                      <w:sz w:val="21"/>
                      <w:szCs w:val="21"/>
                      <w:lang w:val="en-US" w:eastAsia="zh-CN"/>
                    </w:rPr>
                  </w:pPr>
                </w:p>
              </w:tc>
              <w:tc>
                <w:tcPr>
                  <w:tcW w:w="397" w:type="pct"/>
                  <w:tcBorders>
                    <w:top w:val="single" w:color="auto" w:sz="4" w:space="0"/>
                    <w:bottom w:val="single" w:color="auto" w:sz="4" w:space="0"/>
                  </w:tcBorders>
                  <w:noWrap w:val="0"/>
                  <w:vAlign w:val="center"/>
                </w:tcPr>
                <w:p w14:paraId="4A0161DC">
                  <w:pPr>
                    <w:keepNext w:val="0"/>
                    <w:keepLines w:val="0"/>
                    <w:suppressLineNumbers w:val="0"/>
                    <w:adjustRightInd w:val="0"/>
                    <w:snapToGrid w:val="0"/>
                    <w:spacing w:before="0" w:beforeAutospacing="0" w:after="0" w:afterAutospacing="0" w:line="240" w:lineRule="auto"/>
                    <w:ind w:left="0" w:right="0"/>
                    <w:jc w:val="left"/>
                    <w:textAlignment w:val="baseline"/>
                    <w:rPr>
                      <w:rFonts w:hint="eastAsia" w:eastAsia="宋体"/>
                      <w:color w:val="000000"/>
                      <w:sz w:val="21"/>
                      <w:szCs w:val="21"/>
                      <w:lang w:val="en-US" w:eastAsia="zh-CN"/>
                    </w:rPr>
                  </w:pPr>
                  <w:r>
                    <w:rPr>
                      <w:rFonts w:hint="eastAsia" w:eastAsia="宋体"/>
                      <w:color w:val="000000"/>
                      <w:sz w:val="21"/>
                      <w:szCs w:val="21"/>
                      <w:lang w:val="en-US" w:eastAsia="zh-CN"/>
                    </w:rPr>
                    <w:t>污染物排放管控</w:t>
                  </w:r>
                </w:p>
              </w:tc>
              <w:tc>
                <w:tcPr>
                  <w:tcW w:w="2295" w:type="pct"/>
                  <w:tcBorders>
                    <w:top w:val="single" w:color="auto" w:sz="4" w:space="0"/>
                    <w:bottom w:val="single" w:color="auto" w:sz="4" w:space="0"/>
                  </w:tcBorders>
                  <w:noWrap w:val="0"/>
                  <w:vAlign w:val="center"/>
                </w:tcPr>
                <w:p w14:paraId="6EE11B4B">
                  <w:pPr>
                    <w:keepNext w:val="0"/>
                    <w:keepLines w:val="0"/>
                    <w:suppressLineNumbers w:val="0"/>
                    <w:adjustRightInd w:val="0"/>
                    <w:snapToGrid w:val="0"/>
                    <w:spacing w:before="0" w:beforeAutospacing="0" w:after="0" w:afterAutospacing="0" w:line="240" w:lineRule="auto"/>
                    <w:ind w:left="0" w:right="0"/>
                    <w:jc w:val="left"/>
                    <w:textAlignment w:val="baseline"/>
                    <w:rPr>
                      <w:rFonts w:hint="eastAsia" w:eastAsia="宋体"/>
                      <w:color w:val="000000"/>
                      <w:sz w:val="21"/>
                      <w:szCs w:val="21"/>
                      <w:lang w:val="en-US" w:eastAsia="zh-CN"/>
                    </w:rPr>
                  </w:pPr>
                  <w:r>
                    <w:rPr>
                      <w:rFonts w:hint="eastAsia" w:eastAsia="宋体"/>
                      <w:color w:val="000000"/>
                      <w:sz w:val="21"/>
                      <w:szCs w:val="21"/>
                      <w:lang w:val="en-US" w:eastAsia="zh-CN"/>
                    </w:rPr>
                    <w:t>1</w:t>
                  </w:r>
                  <w:r>
                    <w:rPr>
                      <w:rFonts w:hint="eastAsia"/>
                      <w:color w:val="000000"/>
                      <w:sz w:val="21"/>
                      <w:szCs w:val="21"/>
                      <w:lang w:val="en-US" w:eastAsia="zh-CN"/>
                    </w:rPr>
                    <w:t>、</w:t>
                  </w:r>
                  <w:r>
                    <w:rPr>
                      <w:rFonts w:hint="eastAsia" w:eastAsia="宋体"/>
                      <w:color w:val="000000"/>
                      <w:sz w:val="21"/>
                      <w:szCs w:val="21"/>
                      <w:lang w:val="en-US" w:eastAsia="zh-CN"/>
                    </w:rPr>
                    <w:t>重点行业建设项目应满足区域、流域控制单元环境质量改善目标管理要求。</w:t>
                  </w:r>
                </w:p>
                <w:p w14:paraId="36D5AE08">
                  <w:pPr>
                    <w:keepNext w:val="0"/>
                    <w:keepLines w:val="0"/>
                    <w:suppressLineNumbers w:val="0"/>
                    <w:adjustRightInd w:val="0"/>
                    <w:snapToGrid w:val="0"/>
                    <w:spacing w:before="0" w:beforeAutospacing="0" w:after="0" w:afterAutospacing="0" w:line="240" w:lineRule="auto"/>
                    <w:ind w:left="0" w:right="0"/>
                    <w:jc w:val="left"/>
                    <w:textAlignment w:val="baseline"/>
                    <w:rPr>
                      <w:rFonts w:hint="eastAsia" w:eastAsia="宋体"/>
                      <w:color w:val="000000"/>
                      <w:sz w:val="21"/>
                      <w:szCs w:val="21"/>
                      <w:lang w:val="en-US" w:eastAsia="zh-CN"/>
                    </w:rPr>
                  </w:pPr>
                  <w:r>
                    <w:rPr>
                      <w:rFonts w:hint="eastAsia" w:eastAsia="宋体"/>
                      <w:color w:val="000000"/>
                      <w:sz w:val="21"/>
                      <w:szCs w:val="21"/>
                      <w:lang w:val="en-US" w:eastAsia="zh-CN"/>
                    </w:rPr>
                    <w:t>2</w:t>
                  </w:r>
                  <w:r>
                    <w:rPr>
                      <w:rFonts w:hint="eastAsia"/>
                      <w:color w:val="000000"/>
                      <w:sz w:val="21"/>
                      <w:szCs w:val="21"/>
                      <w:lang w:val="en-US" w:eastAsia="zh-CN"/>
                    </w:rPr>
                    <w:t>、</w:t>
                  </w:r>
                  <w:r>
                    <w:rPr>
                      <w:rFonts w:hint="eastAsia" w:eastAsia="宋体"/>
                      <w:color w:val="000000"/>
                      <w:sz w:val="21"/>
                      <w:szCs w:val="21"/>
                      <w:lang w:val="en-US" w:eastAsia="zh-CN"/>
                    </w:rPr>
                    <w:t>强化项目环评及“三同时”管理。新建、扩建“两高”项目应采用先进的工艺技术和装备，单位产品污染物排放强度应达到清洁生产先进水平，其中，国家、省绩效分级重点行业新建、扩建项目达到A级水平，改建项目达到B级以上水平。</w:t>
                  </w:r>
                </w:p>
                <w:p w14:paraId="3C7A587D">
                  <w:pPr>
                    <w:keepNext w:val="0"/>
                    <w:keepLines w:val="0"/>
                    <w:suppressLineNumbers w:val="0"/>
                    <w:adjustRightInd w:val="0"/>
                    <w:snapToGrid w:val="0"/>
                    <w:spacing w:before="0" w:beforeAutospacing="0" w:after="0" w:afterAutospacing="0" w:line="240" w:lineRule="auto"/>
                    <w:ind w:left="0" w:right="0"/>
                    <w:jc w:val="left"/>
                    <w:textAlignment w:val="baseline"/>
                    <w:rPr>
                      <w:rFonts w:hint="eastAsia" w:eastAsia="宋体"/>
                      <w:color w:val="000000"/>
                      <w:sz w:val="21"/>
                      <w:szCs w:val="21"/>
                      <w:lang w:val="en-US" w:eastAsia="zh-CN"/>
                    </w:rPr>
                  </w:pPr>
                  <w:r>
                    <w:rPr>
                      <w:rFonts w:hint="eastAsia" w:eastAsia="宋体"/>
                      <w:color w:val="000000"/>
                      <w:sz w:val="21"/>
                      <w:szCs w:val="21"/>
                      <w:lang w:val="en-US" w:eastAsia="zh-CN"/>
                    </w:rPr>
                    <w:t>3</w:t>
                  </w:r>
                  <w:r>
                    <w:rPr>
                      <w:rFonts w:hint="eastAsia"/>
                      <w:color w:val="000000"/>
                      <w:sz w:val="21"/>
                      <w:szCs w:val="21"/>
                      <w:lang w:val="en-US" w:eastAsia="zh-CN"/>
                    </w:rPr>
                    <w:t>、</w:t>
                  </w:r>
                  <w:r>
                    <w:rPr>
                      <w:rFonts w:hint="eastAsia" w:eastAsia="宋体"/>
                      <w:color w:val="000000"/>
                      <w:sz w:val="21"/>
                      <w:szCs w:val="21"/>
                      <w:lang w:val="en-US" w:eastAsia="zh-CN"/>
                    </w:rPr>
                    <w:t>以钢铁、焦化、铸造、建材、有色、石化、化工、工业涂装、包装印刷、电镀、制革、石油开采、造纸、纺织印染、农副食品加工等行业为重点，开展全流程清洁化、循环化、低碳化改造；加快推进钢铁、水泥、焦化行业超低排放改造。</w:t>
                  </w:r>
                </w:p>
                <w:p w14:paraId="0A2DD68A">
                  <w:pPr>
                    <w:keepNext w:val="0"/>
                    <w:keepLines w:val="0"/>
                    <w:suppressLineNumbers w:val="0"/>
                    <w:adjustRightInd w:val="0"/>
                    <w:snapToGrid w:val="0"/>
                    <w:spacing w:before="0" w:beforeAutospacing="0" w:after="0" w:afterAutospacing="0" w:line="240" w:lineRule="auto"/>
                    <w:ind w:left="0" w:right="0"/>
                    <w:jc w:val="left"/>
                    <w:textAlignment w:val="baseline"/>
                    <w:rPr>
                      <w:rFonts w:hint="eastAsia" w:eastAsia="宋体"/>
                      <w:color w:val="000000"/>
                      <w:sz w:val="21"/>
                      <w:szCs w:val="21"/>
                      <w:lang w:val="en-US" w:eastAsia="zh-CN"/>
                    </w:rPr>
                  </w:pPr>
                  <w:r>
                    <w:rPr>
                      <w:rFonts w:hint="eastAsia" w:eastAsia="宋体"/>
                      <w:color w:val="000000"/>
                      <w:sz w:val="21"/>
                      <w:szCs w:val="21"/>
                      <w:lang w:val="en-US" w:eastAsia="zh-CN"/>
                    </w:rPr>
                    <w:t>7</w:t>
                  </w:r>
                  <w:r>
                    <w:rPr>
                      <w:rFonts w:hint="eastAsia"/>
                      <w:color w:val="000000"/>
                      <w:sz w:val="21"/>
                      <w:szCs w:val="21"/>
                      <w:lang w:val="en-US" w:eastAsia="zh-CN"/>
                    </w:rPr>
                    <w:t>、</w:t>
                  </w:r>
                  <w:r>
                    <w:rPr>
                      <w:rFonts w:hint="eastAsia" w:eastAsia="宋体"/>
                      <w:color w:val="000000"/>
                      <w:sz w:val="21"/>
                      <w:szCs w:val="21"/>
                      <w:lang w:val="en-US" w:eastAsia="zh-CN"/>
                    </w:rPr>
                    <w:t>鼓励企业采用先进治理技术，打造行业噪声污染治理示范典型。排放噪声的工业企业应切实采取减振降噪措施，加强厂区内固定设备、运输工具、货物装卸等噪声源管理，同时避免突发噪声扰民。</w:t>
                  </w:r>
                </w:p>
              </w:tc>
              <w:tc>
                <w:tcPr>
                  <w:tcW w:w="1276" w:type="pct"/>
                  <w:tcBorders>
                    <w:top w:val="single" w:color="auto" w:sz="4" w:space="0"/>
                    <w:bottom w:val="single" w:color="auto" w:sz="4" w:space="0"/>
                  </w:tcBorders>
                  <w:noWrap w:val="0"/>
                  <w:vAlign w:val="center"/>
                </w:tcPr>
                <w:p w14:paraId="33829744">
                  <w:pPr>
                    <w:keepNext w:val="0"/>
                    <w:keepLines w:val="0"/>
                    <w:suppressLineNumbers w:val="0"/>
                    <w:adjustRightInd w:val="0"/>
                    <w:snapToGrid w:val="0"/>
                    <w:spacing w:before="0" w:beforeAutospacing="0" w:after="0" w:afterAutospacing="0" w:line="240" w:lineRule="auto"/>
                    <w:ind w:left="0" w:right="0"/>
                    <w:jc w:val="left"/>
                    <w:textAlignment w:val="baseline"/>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1、本项目建成后，满足区域、流域控制单元环境质量改善目标管理要求。</w:t>
                  </w:r>
                </w:p>
                <w:p w14:paraId="111AEFCA">
                  <w:pPr>
                    <w:keepNext w:val="0"/>
                    <w:keepLines w:val="0"/>
                    <w:suppressLineNumbers w:val="0"/>
                    <w:adjustRightInd w:val="0"/>
                    <w:snapToGrid w:val="0"/>
                    <w:spacing w:before="0" w:beforeAutospacing="0" w:after="0" w:afterAutospacing="0" w:line="240" w:lineRule="auto"/>
                    <w:ind w:left="0" w:right="0"/>
                    <w:jc w:val="left"/>
                    <w:textAlignment w:val="baseline"/>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2、本项目严格按照环评及“三同时”管理要求建设。本项目属于新建有色金属压延行业，属于国家重点行业，项目按照《重污染天气重点行业应急减排措施制定技术指南》中“有色金属压延行业”A级要求建设。</w:t>
                  </w:r>
                </w:p>
                <w:p w14:paraId="3E29B00F">
                  <w:pPr>
                    <w:keepNext w:val="0"/>
                    <w:keepLines w:val="0"/>
                    <w:suppressLineNumbers w:val="0"/>
                    <w:adjustRightInd w:val="0"/>
                    <w:snapToGrid w:val="0"/>
                    <w:spacing w:before="0" w:beforeAutospacing="0" w:after="0" w:afterAutospacing="0" w:line="240" w:lineRule="auto"/>
                    <w:ind w:left="0" w:right="0"/>
                    <w:jc w:val="left"/>
                    <w:textAlignment w:val="baseline"/>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3、本项目属于有色金属压延行业，不涉及高</w:t>
                  </w:r>
                  <w:r>
                    <w:rPr>
                      <w:rFonts w:hint="default" w:ascii="Times New Roman" w:hAnsi="Times New Roman" w:eastAsia="宋体" w:cs="Times New Roman"/>
                      <w:kern w:val="0"/>
                      <w:sz w:val="21"/>
                      <w:szCs w:val="21"/>
                    </w:rPr>
                    <w:t>VOC</w:t>
                  </w:r>
                  <w:r>
                    <w:rPr>
                      <w:rFonts w:hint="eastAsia" w:ascii="Times New Roman" w:hAnsi="Times New Roman" w:eastAsia="宋体" w:cs="Times New Roman"/>
                      <w:kern w:val="0"/>
                      <w:sz w:val="21"/>
                      <w:szCs w:val="21"/>
                      <w:vertAlign w:val="subscript"/>
                      <w:lang w:val="en-US" w:eastAsia="zh-CN"/>
                    </w:rPr>
                    <w:t>S</w:t>
                  </w:r>
                  <w:r>
                    <w:rPr>
                      <w:rFonts w:hint="eastAsia"/>
                      <w:color w:val="000000" w:themeColor="text1"/>
                      <w:sz w:val="21"/>
                      <w:szCs w:val="21"/>
                      <w:lang w:val="en-US" w:eastAsia="zh-CN"/>
                      <w14:textFill>
                        <w14:solidFill>
                          <w14:schemeClr w14:val="tx1"/>
                        </w14:solidFill>
                      </w14:textFill>
                    </w:rPr>
                    <w:t>含量的原料，属于绿色制造；不属于石化化工项目；不属于“两高一低”项目。</w:t>
                  </w:r>
                </w:p>
                <w:p w14:paraId="396F20C9">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7、本项目噪声采取厂房密闭隔音、距离衰减等降噪措施，能够达标排放。</w:t>
                  </w:r>
                </w:p>
              </w:tc>
              <w:tc>
                <w:tcPr>
                  <w:tcW w:w="548" w:type="pct"/>
                  <w:tcBorders>
                    <w:top w:val="single" w:color="auto" w:sz="4" w:space="0"/>
                    <w:bottom w:val="single" w:color="auto" w:sz="4" w:space="0"/>
                  </w:tcBorders>
                  <w:noWrap w:val="0"/>
                  <w:vAlign w:val="center"/>
                </w:tcPr>
                <w:p w14:paraId="10D7C333">
                  <w:pPr>
                    <w:keepNext w:val="0"/>
                    <w:keepLines w:val="0"/>
                    <w:suppressLineNumbers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相</w:t>
                  </w:r>
                  <w:r>
                    <w:rPr>
                      <w:rFonts w:hint="eastAsia" w:cs="Times New Roman"/>
                      <w:color w:val="000000"/>
                      <w:sz w:val="21"/>
                      <w:szCs w:val="21"/>
                      <w:lang w:val="en-US" w:eastAsia="zh-CN"/>
                    </w:rPr>
                    <w:t xml:space="preserve">  </w:t>
                  </w:r>
                  <w:r>
                    <w:rPr>
                      <w:rFonts w:hint="eastAsia" w:ascii="Times New Roman" w:hAnsi="Times New Roman" w:eastAsia="宋体" w:cs="Times New Roman"/>
                      <w:color w:val="000000"/>
                      <w:sz w:val="21"/>
                      <w:szCs w:val="21"/>
                      <w:lang w:val="en-US" w:eastAsia="zh-CN"/>
                    </w:rPr>
                    <w:t>符</w:t>
                  </w:r>
                </w:p>
              </w:tc>
            </w:tr>
            <w:tr w14:paraId="1C6D2E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1" w:type="pct"/>
                  <w:vMerge w:val="continue"/>
                  <w:noWrap w:val="0"/>
                  <w:vAlign w:val="center"/>
                </w:tcPr>
                <w:p w14:paraId="4EB9FD23">
                  <w:pPr>
                    <w:keepNext w:val="0"/>
                    <w:keepLines w:val="0"/>
                    <w:suppressLineNumbers w:val="0"/>
                    <w:adjustRightInd w:val="0"/>
                    <w:snapToGrid w:val="0"/>
                    <w:spacing w:before="0" w:beforeAutospacing="0" w:after="0" w:afterAutospacing="0" w:line="240" w:lineRule="auto"/>
                    <w:ind w:left="0" w:right="0"/>
                    <w:jc w:val="center"/>
                    <w:textAlignment w:val="baseline"/>
                    <w:rPr>
                      <w:rFonts w:hint="eastAsia" w:hAnsi="宋体"/>
                      <w:color w:val="000000"/>
                      <w:sz w:val="21"/>
                      <w:szCs w:val="21"/>
                      <w:lang w:val="en-US" w:eastAsia="zh-CN"/>
                    </w:rPr>
                  </w:pPr>
                </w:p>
              </w:tc>
              <w:tc>
                <w:tcPr>
                  <w:tcW w:w="397" w:type="pct"/>
                  <w:tcBorders>
                    <w:top w:val="single" w:color="auto" w:sz="4" w:space="0"/>
                    <w:bottom w:val="single" w:color="auto" w:sz="4" w:space="0"/>
                  </w:tcBorders>
                  <w:noWrap w:val="0"/>
                  <w:vAlign w:val="center"/>
                </w:tcPr>
                <w:p w14:paraId="712C1591">
                  <w:pPr>
                    <w:keepNext w:val="0"/>
                    <w:keepLines w:val="0"/>
                    <w:suppressLineNumbers w:val="0"/>
                    <w:adjustRightInd w:val="0"/>
                    <w:snapToGrid w:val="0"/>
                    <w:spacing w:before="0" w:beforeAutospacing="0" w:after="0" w:afterAutospacing="0" w:line="240" w:lineRule="auto"/>
                    <w:ind w:left="0" w:right="0"/>
                    <w:jc w:val="center"/>
                    <w:textAlignment w:val="baseline"/>
                    <w:rPr>
                      <w:rFonts w:hint="eastAsia" w:eastAsia="宋体"/>
                      <w:color w:val="000000"/>
                      <w:sz w:val="21"/>
                      <w:szCs w:val="21"/>
                      <w:lang w:val="en-US" w:eastAsia="zh-CN"/>
                    </w:rPr>
                  </w:pPr>
                  <w:r>
                    <w:rPr>
                      <w:rFonts w:hint="eastAsia" w:eastAsia="宋体"/>
                      <w:color w:val="000000"/>
                      <w:sz w:val="21"/>
                      <w:szCs w:val="21"/>
                      <w:lang w:val="en-US" w:eastAsia="zh-CN"/>
                    </w:rPr>
                    <w:t>环境风险防控</w:t>
                  </w:r>
                </w:p>
              </w:tc>
              <w:tc>
                <w:tcPr>
                  <w:tcW w:w="2295" w:type="pct"/>
                  <w:tcBorders>
                    <w:top w:val="single" w:color="auto" w:sz="4" w:space="0"/>
                    <w:bottom w:val="single" w:color="auto" w:sz="4" w:space="0"/>
                  </w:tcBorders>
                  <w:noWrap w:val="0"/>
                  <w:vAlign w:val="center"/>
                </w:tcPr>
                <w:p w14:paraId="006C68D6">
                  <w:pPr>
                    <w:keepNext w:val="0"/>
                    <w:keepLines w:val="0"/>
                    <w:suppressLineNumbers w:val="0"/>
                    <w:adjustRightInd w:val="0"/>
                    <w:snapToGrid w:val="0"/>
                    <w:spacing w:before="0" w:beforeAutospacing="0" w:after="0" w:afterAutospacing="0" w:line="240" w:lineRule="auto"/>
                    <w:ind w:left="0" w:right="0"/>
                    <w:jc w:val="left"/>
                    <w:textAlignment w:val="baseline"/>
                    <w:rPr>
                      <w:rFonts w:hint="eastAsia" w:eastAsia="宋体"/>
                      <w:color w:val="000000"/>
                      <w:sz w:val="21"/>
                      <w:szCs w:val="21"/>
                      <w:lang w:val="en-US" w:eastAsia="zh-CN"/>
                    </w:rPr>
                  </w:pPr>
                  <w:r>
                    <w:rPr>
                      <w:rFonts w:hint="eastAsia" w:eastAsia="宋体"/>
                      <w:color w:val="000000"/>
                      <w:sz w:val="21"/>
                      <w:szCs w:val="21"/>
                      <w:lang w:val="en-US" w:eastAsia="zh-CN"/>
                    </w:rPr>
                    <w:t>1</w:t>
                  </w:r>
                  <w:r>
                    <w:rPr>
                      <w:rFonts w:hint="eastAsia"/>
                      <w:color w:val="000000"/>
                      <w:sz w:val="21"/>
                      <w:szCs w:val="21"/>
                      <w:lang w:val="en-US" w:eastAsia="zh-CN"/>
                    </w:rPr>
                    <w:t>、</w:t>
                  </w:r>
                  <w:r>
                    <w:rPr>
                      <w:rFonts w:hint="eastAsia" w:eastAsia="宋体"/>
                      <w:color w:val="000000"/>
                      <w:sz w:val="21"/>
                      <w:szCs w:val="21"/>
                      <w:lang w:val="en-US" w:eastAsia="zh-CN"/>
                    </w:rPr>
                    <w:t>依法推行农用地分类管理制度，强化受污染耕地安全利用和风险管控；用途变更为住宅、公共管理与公共服务用地及有土壤污染风险的建设用地地块，应当依法开展土壤污染状况调查；污染地块经治理与修复，并符合相应规划用地土壤环境质量要求后，方可进入用地程序；合理规划污染地块土地用途，鼓励农药、化工等行业中重度污染地块优先规划用于拓展生态空间。</w:t>
                  </w:r>
                </w:p>
                <w:p w14:paraId="2ECFBC6B">
                  <w:pPr>
                    <w:keepNext w:val="0"/>
                    <w:keepLines w:val="0"/>
                    <w:suppressLineNumbers w:val="0"/>
                    <w:adjustRightInd w:val="0"/>
                    <w:snapToGrid w:val="0"/>
                    <w:spacing w:before="0" w:beforeAutospacing="0" w:after="0" w:afterAutospacing="0" w:line="240" w:lineRule="auto"/>
                    <w:ind w:left="0" w:right="0"/>
                    <w:jc w:val="left"/>
                    <w:textAlignment w:val="baseline"/>
                    <w:rPr>
                      <w:rFonts w:hint="eastAsia" w:eastAsia="宋体"/>
                      <w:color w:val="000000"/>
                      <w:sz w:val="21"/>
                      <w:szCs w:val="21"/>
                      <w:lang w:val="en-US" w:eastAsia="zh-CN"/>
                    </w:rPr>
                  </w:pPr>
                  <w:r>
                    <w:rPr>
                      <w:rFonts w:hint="eastAsia" w:eastAsia="宋体"/>
                      <w:color w:val="000000"/>
                      <w:sz w:val="21"/>
                      <w:szCs w:val="21"/>
                      <w:lang w:val="en-US" w:eastAsia="zh-CN"/>
                    </w:rPr>
                    <w:t>2</w:t>
                  </w:r>
                  <w:r>
                    <w:rPr>
                      <w:rFonts w:hint="eastAsia"/>
                      <w:color w:val="000000"/>
                      <w:sz w:val="21"/>
                      <w:szCs w:val="21"/>
                      <w:lang w:val="en-US" w:eastAsia="zh-CN"/>
                    </w:rPr>
                    <w:t>、</w:t>
                  </w:r>
                  <w:r>
                    <w:rPr>
                      <w:rFonts w:hint="eastAsia" w:eastAsia="宋体"/>
                      <w:color w:val="000000"/>
                      <w:sz w:val="21"/>
                      <w:szCs w:val="21"/>
                      <w:lang w:val="en-US" w:eastAsia="zh-CN"/>
                    </w:rPr>
                    <w:t>以涉重涉危及有毒有害等行业企业为重点，加强水环境风险日常监管；推进涉水企业的环境风险排查整治、风险预防设施设备建设；制定水环境污染事故处置应急预案，加强上下游联防联控，防范跨界水环境风险，提升环境应急处置能力。</w:t>
                  </w:r>
                </w:p>
                <w:p w14:paraId="504C7BC0">
                  <w:pPr>
                    <w:keepNext w:val="0"/>
                    <w:keepLines w:val="0"/>
                    <w:suppressLineNumbers w:val="0"/>
                    <w:adjustRightInd w:val="0"/>
                    <w:snapToGrid w:val="0"/>
                    <w:spacing w:before="0" w:beforeAutospacing="0" w:after="0" w:afterAutospacing="0" w:line="240" w:lineRule="auto"/>
                    <w:ind w:left="0" w:right="0"/>
                    <w:jc w:val="left"/>
                    <w:textAlignment w:val="baseline"/>
                    <w:rPr>
                      <w:rFonts w:hint="eastAsia" w:eastAsia="宋体"/>
                      <w:color w:val="000000"/>
                      <w:sz w:val="21"/>
                      <w:szCs w:val="21"/>
                      <w:lang w:val="en-US" w:eastAsia="zh-CN"/>
                    </w:rPr>
                  </w:pPr>
                  <w:r>
                    <w:rPr>
                      <w:rFonts w:hint="eastAsia" w:ascii="Times New Roman" w:hAnsi="Times New Roman"/>
                      <w:sz w:val="21"/>
                      <w:szCs w:val="21"/>
                    </w:rPr>
                    <w:t>3</w:t>
                  </w:r>
                  <w:r>
                    <w:rPr>
                      <w:rFonts w:hint="eastAsia" w:ascii="Times New Roman" w:hAnsi="Times New Roman"/>
                      <w:sz w:val="21"/>
                      <w:szCs w:val="21"/>
                      <w:lang w:eastAsia="zh-CN"/>
                    </w:rPr>
                    <w:t>、</w:t>
                  </w:r>
                  <w:r>
                    <w:rPr>
                      <w:rFonts w:hint="eastAsia" w:ascii="Times New Roman" w:hAnsi="Times New Roman"/>
                      <w:sz w:val="21"/>
                      <w:szCs w:val="21"/>
                    </w:rPr>
                    <w:t>化工园区内涉及有毒有害物质的重点场所或者重点设施设备（特别是地下储罐、管网等）应进行防渗漏设计和建设，消除土壤和地下水污染隐患；建立完善的生态环境监测监控和风险预警体系，相关监测监控数据应接入地方监测预警系统；建立满足突发环境事件情形下应急处置需求的应急救援体系、预案、平台和专职应急救援队伍，配备符合相关国家标准、行业标准要求的人员和装备。</w:t>
                  </w:r>
                </w:p>
              </w:tc>
              <w:tc>
                <w:tcPr>
                  <w:tcW w:w="1276" w:type="pct"/>
                  <w:tcBorders>
                    <w:top w:val="single" w:color="auto" w:sz="4" w:space="0"/>
                    <w:bottom w:val="single" w:color="auto" w:sz="4" w:space="0"/>
                  </w:tcBorders>
                  <w:noWrap w:val="0"/>
                  <w:vAlign w:val="center"/>
                </w:tcPr>
                <w:p w14:paraId="79182578">
                  <w:pPr>
                    <w:keepNext w:val="0"/>
                    <w:keepLines w:val="0"/>
                    <w:suppressLineNumbers w:val="0"/>
                    <w:adjustRightInd w:val="0"/>
                    <w:snapToGrid w:val="0"/>
                    <w:spacing w:before="0" w:beforeAutospacing="0" w:after="0" w:afterAutospacing="0" w:line="240" w:lineRule="auto"/>
                    <w:ind w:left="0" w:right="0"/>
                    <w:jc w:val="left"/>
                    <w:textAlignment w:val="baseline"/>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1、根据《延津县土地利用总体规划图（2010~2020），该地块为工业用地，符合用地规划。</w:t>
                  </w:r>
                </w:p>
                <w:p w14:paraId="01095F4E">
                  <w:pPr>
                    <w:keepNext w:val="0"/>
                    <w:keepLines w:val="0"/>
                    <w:suppressLineNumbers w:val="0"/>
                    <w:adjustRightInd w:val="0"/>
                    <w:snapToGrid w:val="0"/>
                    <w:spacing w:before="0" w:beforeAutospacing="0" w:after="0" w:afterAutospacing="0" w:line="240" w:lineRule="auto"/>
                    <w:ind w:left="0" w:right="0"/>
                    <w:jc w:val="left"/>
                    <w:textAlignment w:val="baseline"/>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2、本项目不涉及重金属排放，不涉及危险化学品。</w:t>
                  </w:r>
                </w:p>
                <w:p w14:paraId="31A91FFA">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eastAsia="宋体"/>
                      <w:color w:val="000000" w:themeColor="text1"/>
                      <w:sz w:val="21"/>
                      <w:szCs w:val="21"/>
                      <w:lang w:val="en-US" w:eastAsia="zh-CN"/>
                      <w14:textFill>
                        <w14:solidFill>
                          <w14:schemeClr w14:val="tx1"/>
                        </w14:solidFill>
                      </w14:textFill>
                    </w:rPr>
                  </w:pPr>
                  <w:r>
                    <w:rPr>
                      <w:rFonts w:hint="eastAsia" w:ascii="Times New Roman" w:hAnsi="Times New Roman"/>
                      <w:sz w:val="21"/>
                      <w:szCs w:val="21"/>
                    </w:rPr>
                    <w:t>3、本项目属于</w:t>
                  </w:r>
                  <w:r>
                    <w:rPr>
                      <w:rFonts w:hint="eastAsia"/>
                      <w:color w:val="000000" w:themeColor="text1"/>
                      <w:sz w:val="21"/>
                      <w:szCs w:val="21"/>
                      <w:lang w:val="en-US" w:eastAsia="zh-CN"/>
                      <w14:textFill>
                        <w14:solidFill>
                          <w14:schemeClr w14:val="tx1"/>
                        </w14:solidFill>
                      </w14:textFill>
                    </w:rPr>
                    <w:t>有色金属压延行业</w:t>
                  </w:r>
                  <w:r>
                    <w:rPr>
                      <w:rFonts w:hint="eastAsia" w:ascii="Times New Roman"/>
                      <w:sz w:val="21"/>
                      <w:szCs w:val="21"/>
                    </w:rPr>
                    <w:t>，不属于化工行业。</w:t>
                  </w:r>
                </w:p>
              </w:tc>
              <w:tc>
                <w:tcPr>
                  <w:tcW w:w="548" w:type="pct"/>
                  <w:tcBorders>
                    <w:top w:val="single" w:color="auto" w:sz="4" w:space="0"/>
                    <w:bottom w:val="single" w:color="auto" w:sz="4" w:space="0"/>
                  </w:tcBorders>
                  <w:noWrap w:val="0"/>
                  <w:vAlign w:val="center"/>
                </w:tcPr>
                <w:p w14:paraId="63EAFB7E">
                  <w:pPr>
                    <w:keepNext w:val="0"/>
                    <w:keepLines w:val="0"/>
                    <w:suppressLineNumbers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相</w:t>
                  </w:r>
                  <w:r>
                    <w:rPr>
                      <w:rFonts w:hint="eastAsia" w:cs="Times New Roman"/>
                      <w:color w:val="000000"/>
                      <w:sz w:val="21"/>
                      <w:szCs w:val="21"/>
                      <w:lang w:val="en-US" w:eastAsia="zh-CN"/>
                    </w:rPr>
                    <w:t xml:space="preserve">  </w:t>
                  </w:r>
                  <w:r>
                    <w:rPr>
                      <w:rFonts w:hint="eastAsia" w:ascii="Times New Roman" w:hAnsi="Times New Roman" w:eastAsia="宋体" w:cs="Times New Roman"/>
                      <w:color w:val="000000"/>
                      <w:sz w:val="21"/>
                      <w:szCs w:val="21"/>
                      <w:lang w:val="en-US" w:eastAsia="zh-CN"/>
                    </w:rPr>
                    <w:t>符</w:t>
                  </w:r>
                </w:p>
              </w:tc>
            </w:tr>
            <w:tr w14:paraId="48B6F8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1" w:type="pct"/>
                  <w:vMerge w:val="continue"/>
                  <w:tcBorders>
                    <w:bottom w:val="single" w:color="auto" w:sz="8" w:space="0"/>
                  </w:tcBorders>
                  <w:noWrap w:val="0"/>
                  <w:vAlign w:val="center"/>
                </w:tcPr>
                <w:p w14:paraId="4FF9C0BC">
                  <w:pPr>
                    <w:keepNext w:val="0"/>
                    <w:keepLines w:val="0"/>
                    <w:suppressLineNumbers w:val="0"/>
                    <w:adjustRightInd w:val="0"/>
                    <w:snapToGrid w:val="0"/>
                    <w:spacing w:before="0" w:beforeAutospacing="0" w:after="0" w:afterAutospacing="0" w:line="240" w:lineRule="auto"/>
                    <w:ind w:left="0" w:right="0"/>
                    <w:jc w:val="center"/>
                    <w:textAlignment w:val="baseline"/>
                    <w:rPr>
                      <w:rFonts w:hint="eastAsia" w:hAnsi="宋体"/>
                      <w:color w:val="000000"/>
                      <w:sz w:val="21"/>
                      <w:szCs w:val="21"/>
                      <w:lang w:val="en-US" w:eastAsia="zh-CN"/>
                    </w:rPr>
                  </w:pPr>
                </w:p>
              </w:tc>
              <w:tc>
                <w:tcPr>
                  <w:tcW w:w="397" w:type="pct"/>
                  <w:tcBorders>
                    <w:top w:val="single" w:color="auto" w:sz="4" w:space="0"/>
                    <w:bottom w:val="single" w:color="auto" w:sz="8" w:space="0"/>
                  </w:tcBorders>
                  <w:noWrap w:val="0"/>
                  <w:vAlign w:val="center"/>
                </w:tcPr>
                <w:p w14:paraId="2EEA1289">
                  <w:pPr>
                    <w:keepNext w:val="0"/>
                    <w:keepLines w:val="0"/>
                    <w:suppressLineNumbers w:val="0"/>
                    <w:adjustRightInd w:val="0"/>
                    <w:snapToGrid w:val="0"/>
                    <w:spacing w:before="0" w:beforeAutospacing="0" w:after="0" w:afterAutospacing="0" w:line="240" w:lineRule="auto"/>
                    <w:ind w:left="0" w:right="0"/>
                    <w:jc w:val="center"/>
                    <w:textAlignment w:val="baseline"/>
                    <w:rPr>
                      <w:rFonts w:hint="eastAsia" w:eastAsia="宋体"/>
                      <w:color w:val="000000"/>
                      <w:sz w:val="21"/>
                      <w:szCs w:val="21"/>
                      <w:lang w:val="en-US" w:eastAsia="zh-CN"/>
                    </w:rPr>
                  </w:pPr>
                  <w:r>
                    <w:rPr>
                      <w:rFonts w:hint="eastAsia" w:eastAsia="宋体"/>
                      <w:color w:val="000000"/>
                      <w:sz w:val="21"/>
                      <w:szCs w:val="21"/>
                      <w:lang w:val="en-US" w:eastAsia="zh-CN"/>
                    </w:rPr>
                    <w:t>资源利用效率</w:t>
                  </w:r>
                </w:p>
              </w:tc>
              <w:tc>
                <w:tcPr>
                  <w:tcW w:w="2295" w:type="pct"/>
                  <w:tcBorders>
                    <w:top w:val="single" w:color="auto" w:sz="4" w:space="0"/>
                    <w:bottom w:val="single" w:color="auto" w:sz="8" w:space="0"/>
                  </w:tcBorders>
                  <w:noWrap w:val="0"/>
                  <w:vAlign w:val="center"/>
                </w:tcPr>
                <w:p w14:paraId="02FC654D">
                  <w:pPr>
                    <w:keepNext w:val="0"/>
                    <w:keepLines w:val="0"/>
                    <w:suppressLineNumbers w:val="0"/>
                    <w:adjustRightInd w:val="0"/>
                    <w:snapToGrid w:val="0"/>
                    <w:spacing w:before="0" w:beforeAutospacing="0" w:after="0" w:afterAutospacing="0" w:line="240" w:lineRule="auto"/>
                    <w:ind w:left="0" w:right="0"/>
                    <w:jc w:val="left"/>
                    <w:textAlignment w:val="baseline"/>
                    <w:rPr>
                      <w:rFonts w:hint="eastAsia" w:eastAsia="宋体"/>
                      <w:color w:val="000000"/>
                      <w:sz w:val="21"/>
                      <w:szCs w:val="21"/>
                      <w:lang w:val="en-US" w:eastAsia="zh-CN"/>
                    </w:rPr>
                  </w:pPr>
                  <w:r>
                    <w:rPr>
                      <w:rFonts w:hint="eastAsia" w:eastAsia="宋体"/>
                      <w:color w:val="000000"/>
                      <w:sz w:val="21"/>
                      <w:szCs w:val="21"/>
                      <w:lang w:val="en-US" w:eastAsia="zh-CN"/>
                    </w:rPr>
                    <w:t>1</w:t>
                  </w:r>
                  <w:r>
                    <w:rPr>
                      <w:rFonts w:hint="eastAsia"/>
                      <w:color w:val="000000"/>
                      <w:sz w:val="21"/>
                      <w:szCs w:val="21"/>
                      <w:lang w:val="en-US" w:eastAsia="zh-CN"/>
                    </w:rPr>
                    <w:t>、</w:t>
                  </w:r>
                  <w:r>
                    <w:rPr>
                      <w:rFonts w:hint="eastAsia" w:eastAsia="宋体"/>
                      <w:color w:val="000000"/>
                      <w:sz w:val="21"/>
                      <w:szCs w:val="21"/>
                      <w:lang w:val="en-US" w:eastAsia="zh-CN"/>
                    </w:rPr>
                    <w:t>“十四五”时期，规模以上工业单位增加值能耗下降18%，万元工业增加值用水量下降10%。</w:t>
                  </w:r>
                </w:p>
                <w:p w14:paraId="63026404">
                  <w:pPr>
                    <w:keepNext w:val="0"/>
                    <w:keepLines w:val="0"/>
                    <w:suppressLineNumbers w:val="0"/>
                    <w:adjustRightInd w:val="0"/>
                    <w:snapToGrid w:val="0"/>
                    <w:spacing w:before="0" w:beforeAutospacing="0" w:after="0" w:afterAutospacing="0" w:line="240" w:lineRule="auto"/>
                    <w:ind w:left="0" w:right="0"/>
                    <w:jc w:val="left"/>
                    <w:textAlignment w:val="baseline"/>
                    <w:rPr>
                      <w:rFonts w:hint="eastAsia" w:eastAsia="宋体"/>
                      <w:color w:val="000000"/>
                      <w:sz w:val="21"/>
                      <w:szCs w:val="21"/>
                      <w:lang w:val="en-US" w:eastAsia="zh-CN"/>
                    </w:rPr>
                  </w:pPr>
                  <w:r>
                    <w:rPr>
                      <w:rFonts w:hint="eastAsia" w:eastAsia="宋体"/>
                      <w:color w:val="000000"/>
                      <w:sz w:val="21"/>
                      <w:szCs w:val="21"/>
                      <w:lang w:val="en-US" w:eastAsia="zh-CN"/>
                    </w:rPr>
                    <w:t>4</w:t>
                  </w:r>
                  <w:r>
                    <w:rPr>
                      <w:rFonts w:hint="eastAsia"/>
                      <w:color w:val="000000"/>
                      <w:sz w:val="21"/>
                      <w:szCs w:val="21"/>
                      <w:lang w:val="en-US" w:eastAsia="zh-CN"/>
                    </w:rPr>
                    <w:t>、</w:t>
                  </w:r>
                  <w:r>
                    <w:rPr>
                      <w:rFonts w:hint="eastAsia" w:eastAsia="宋体"/>
                      <w:color w:val="000000"/>
                      <w:sz w:val="21"/>
                      <w:szCs w:val="21"/>
                      <w:lang w:val="en-US" w:eastAsia="zh-CN"/>
                    </w:rPr>
                    <w:t>对以煤、石油焦、渣油、重油等为燃料的锅炉和工业炉窑，加快使用工业余热、电厂热力、清洁能源等进行替代。</w:t>
                  </w:r>
                </w:p>
                <w:p w14:paraId="70C2B78F">
                  <w:pPr>
                    <w:keepNext w:val="0"/>
                    <w:keepLines w:val="0"/>
                    <w:suppressLineNumbers w:val="0"/>
                    <w:adjustRightInd w:val="0"/>
                    <w:snapToGrid w:val="0"/>
                    <w:spacing w:before="0" w:beforeAutospacing="0" w:after="0" w:afterAutospacing="0" w:line="240" w:lineRule="auto"/>
                    <w:ind w:left="0" w:right="0"/>
                    <w:jc w:val="left"/>
                    <w:textAlignment w:val="baseline"/>
                    <w:rPr>
                      <w:rFonts w:hint="eastAsia" w:eastAsia="宋体"/>
                      <w:color w:val="000000"/>
                      <w:sz w:val="21"/>
                      <w:szCs w:val="21"/>
                      <w:lang w:val="en-US" w:eastAsia="zh-CN"/>
                    </w:rPr>
                  </w:pPr>
                  <w:r>
                    <w:rPr>
                      <w:rFonts w:hint="eastAsia" w:eastAsia="宋体"/>
                      <w:color w:val="000000"/>
                      <w:sz w:val="21"/>
                      <w:szCs w:val="21"/>
                      <w:lang w:val="en-US" w:eastAsia="zh-CN"/>
                    </w:rPr>
                    <w:t>5</w:t>
                  </w:r>
                  <w:r>
                    <w:rPr>
                      <w:rFonts w:hint="eastAsia"/>
                      <w:color w:val="000000"/>
                      <w:sz w:val="21"/>
                      <w:szCs w:val="21"/>
                      <w:lang w:val="en-US" w:eastAsia="zh-CN"/>
                    </w:rPr>
                    <w:t>、</w:t>
                  </w:r>
                  <w:r>
                    <w:rPr>
                      <w:rFonts w:hint="eastAsia" w:eastAsia="宋体"/>
                      <w:color w:val="000000"/>
                      <w:sz w:val="21"/>
                      <w:szCs w:val="21"/>
                      <w:lang w:val="en-US" w:eastAsia="zh-CN"/>
                    </w:rPr>
                    <w:t>除应急取（排）水、地下水监测外，在地下水禁采区内，禁止取用地下水；在地下水限采区内，禁止开凿新的取水井或者增加地下水取水量。</w:t>
                  </w:r>
                </w:p>
              </w:tc>
              <w:tc>
                <w:tcPr>
                  <w:tcW w:w="1276" w:type="pct"/>
                  <w:tcBorders>
                    <w:top w:val="single" w:color="auto" w:sz="4" w:space="0"/>
                    <w:bottom w:val="single" w:color="auto" w:sz="8" w:space="0"/>
                  </w:tcBorders>
                  <w:noWrap w:val="0"/>
                  <w:vAlign w:val="center"/>
                </w:tcPr>
                <w:p w14:paraId="4CEAD4F5">
                  <w:pPr>
                    <w:keepNext w:val="0"/>
                    <w:keepLines w:val="0"/>
                    <w:suppressLineNumbers w:val="0"/>
                    <w:adjustRightInd w:val="0"/>
                    <w:snapToGrid w:val="0"/>
                    <w:spacing w:before="0" w:beforeAutospacing="0" w:after="0" w:afterAutospacing="0" w:line="240" w:lineRule="auto"/>
                    <w:ind w:left="0" w:right="0"/>
                    <w:jc w:val="left"/>
                    <w:textAlignment w:val="baseline"/>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1、本项目主要能耗为电、新鲜水，本项目用电量为200万kw•h/a，新鲜水用量为45t/a，能耗较小，耗水主要为职工生活用水。</w:t>
                  </w:r>
                </w:p>
                <w:p w14:paraId="0B960BF9">
                  <w:pPr>
                    <w:keepNext w:val="0"/>
                    <w:keepLines w:val="0"/>
                    <w:suppressLineNumbers w:val="0"/>
                    <w:adjustRightInd w:val="0"/>
                    <w:snapToGrid w:val="0"/>
                    <w:spacing w:before="0" w:beforeAutospacing="0" w:after="0" w:afterAutospacing="0" w:line="240" w:lineRule="auto"/>
                    <w:ind w:left="0" w:right="0"/>
                    <w:jc w:val="left"/>
                    <w:textAlignment w:val="baseline"/>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4、本项目采用电加热，不使用燃料。</w:t>
                  </w:r>
                </w:p>
                <w:p w14:paraId="78A2FE69">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5、本项目用水为僧固乡集中供水，不取用地下水。</w:t>
                  </w:r>
                </w:p>
              </w:tc>
              <w:tc>
                <w:tcPr>
                  <w:tcW w:w="548" w:type="pct"/>
                  <w:tcBorders>
                    <w:top w:val="single" w:color="auto" w:sz="4" w:space="0"/>
                    <w:bottom w:val="single" w:color="auto" w:sz="8" w:space="0"/>
                  </w:tcBorders>
                  <w:noWrap w:val="0"/>
                  <w:vAlign w:val="center"/>
                </w:tcPr>
                <w:p w14:paraId="58909B1F">
                  <w:pPr>
                    <w:keepNext w:val="0"/>
                    <w:keepLines w:val="0"/>
                    <w:suppressLineNumbers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相</w:t>
                  </w:r>
                  <w:r>
                    <w:rPr>
                      <w:rFonts w:hint="eastAsia" w:cs="Times New Roman"/>
                      <w:color w:val="000000"/>
                      <w:sz w:val="21"/>
                      <w:szCs w:val="21"/>
                      <w:lang w:val="en-US" w:eastAsia="zh-CN"/>
                    </w:rPr>
                    <w:t xml:space="preserve">  </w:t>
                  </w:r>
                  <w:r>
                    <w:rPr>
                      <w:rFonts w:hint="eastAsia" w:ascii="Times New Roman" w:hAnsi="Times New Roman" w:eastAsia="宋体" w:cs="Times New Roman"/>
                      <w:color w:val="000000"/>
                      <w:sz w:val="21"/>
                      <w:szCs w:val="21"/>
                      <w:lang w:val="en-US" w:eastAsia="zh-CN"/>
                    </w:rPr>
                    <w:t>符</w:t>
                  </w:r>
                </w:p>
              </w:tc>
            </w:tr>
            <w:tr w14:paraId="75BE9A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tcBorders>
                    <w:top w:val="single" w:color="auto" w:sz="8" w:space="0"/>
                    <w:bottom w:val="single" w:color="auto" w:sz="8" w:space="0"/>
                  </w:tcBorders>
                  <w:noWrap w:val="0"/>
                  <w:vAlign w:val="center"/>
                </w:tcPr>
                <w:p w14:paraId="31C282DE">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sz w:val="21"/>
                      <w:szCs w:val="21"/>
                      <w:lang w:val="en-US" w:eastAsia="zh-CN"/>
                    </w:rPr>
                  </w:pPr>
                  <w:r>
                    <w:rPr>
                      <w:rFonts w:hint="eastAsia" w:cs="Times New Roman"/>
                      <w:b/>
                      <w:bCs/>
                      <w:color w:val="000000"/>
                      <w:sz w:val="21"/>
                      <w:szCs w:val="21"/>
                      <w:lang w:val="en-US" w:eastAsia="zh-CN"/>
                    </w:rPr>
                    <w:t>重点区域生态环境管控要求</w:t>
                  </w:r>
                </w:p>
              </w:tc>
            </w:tr>
            <w:tr w14:paraId="6227E7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1" w:type="pct"/>
                  <w:tcBorders>
                    <w:top w:val="single" w:color="auto" w:sz="8" w:space="0"/>
                    <w:bottom w:val="single" w:color="auto" w:sz="8" w:space="0"/>
                    <w:right w:val="single" w:color="auto" w:sz="8" w:space="0"/>
                  </w:tcBorders>
                  <w:noWrap w:val="0"/>
                  <w:vAlign w:val="center"/>
                </w:tcPr>
                <w:p w14:paraId="37A91959">
                  <w:pPr>
                    <w:keepNext w:val="0"/>
                    <w:keepLines w:val="0"/>
                    <w:suppressLineNumbers w:val="0"/>
                    <w:adjustRightInd w:val="0"/>
                    <w:snapToGrid w:val="0"/>
                    <w:spacing w:before="0" w:beforeAutospacing="0" w:after="0" w:afterAutospacing="0" w:line="240" w:lineRule="auto"/>
                    <w:ind w:left="0" w:leftChars="0" w:right="0" w:rightChars="0"/>
                    <w:jc w:val="center"/>
                    <w:textAlignment w:val="baseline"/>
                    <w:rPr>
                      <w:rFonts w:hint="default"/>
                      <w:color w:val="000000"/>
                      <w:sz w:val="21"/>
                      <w:szCs w:val="21"/>
                    </w:rPr>
                  </w:pPr>
                  <w:r>
                    <w:rPr>
                      <w:rFonts w:hint="eastAsia"/>
                      <w:b/>
                      <w:color w:val="000000"/>
                      <w:sz w:val="21"/>
                      <w:szCs w:val="21"/>
                      <w:lang w:val="en-US" w:eastAsia="zh-CN"/>
                    </w:rPr>
                    <w:t>区域</w:t>
                  </w:r>
                </w:p>
              </w:tc>
              <w:tc>
                <w:tcPr>
                  <w:tcW w:w="397" w:type="pct"/>
                  <w:tcBorders>
                    <w:top w:val="single" w:color="auto" w:sz="8" w:space="0"/>
                    <w:left w:val="single" w:color="auto" w:sz="8" w:space="0"/>
                    <w:bottom w:val="single" w:color="auto" w:sz="8" w:space="0"/>
                    <w:right w:val="single" w:color="auto" w:sz="8" w:space="0"/>
                  </w:tcBorders>
                  <w:noWrap w:val="0"/>
                  <w:vAlign w:val="center"/>
                </w:tcPr>
                <w:p w14:paraId="438B9264">
                  <w:pPr>
                    <w:keepNext w:val="0"/>
                    <w:keepLines w:val="0"/>
                    <w:suppressLineNumbers w:val="0"/>
                    <w:adjustRightInd w:val="0"/>
                    <w:snapToGrid w:val="0"/>
                    <w:spacing w:before="0" w:beforeAutospacing="0" w:after="0" w:afterAutospacing="0" w:line="240" w:lineRule="auto"/>
                    <w:ind w:left="0" w:leftChars="0" w:right="0" w:rightChars="0"/>
                    <w:jc w:val="center"/>
                    <w:textAlignment w:val="baseline"/>
                    <w:rPr>
                      <w:rFonts w:hint="eastAsia"/>
                      <w:color w:val="000000"/>
                      <w:sz w:val="21"/>
                      <w:szCs w:val="21"/>
                      <w:lang w:val="en-US" w:eastAsia="zh-CN"/>
                    </w:rPr>
                  </w:pPr>
                  <w:r>
                    <w:rPr>
                      <w:rFonts w:hint="eastAsia"/>
                      <w:b/>
                      <w:bCs/>
                      <w:color w:val="000000"/>
                      <w:sz w:val="21"/>
                      <w:szCs w:val="21"/>
                      <w:lang w:val="en-US" w:eastAsia="zh-CN"/>
                    </w:rPr>
                    <w:t>管控类别</w:t>
                  </w:r>
                </w:p>
              </w:tc>
              <w:tc>
                <w:tcPr>
                  <w:tcW w:w="2295" w:type="pct"/>
                  <w:tcBorders>
                    <w:top w:val="single" w:color="auto" w:sz="8" w:space="0"/>
                    <w:left w:val="single" w:color="auto" w:sz="8" w:space="0"/>
                    <w:bottom w:val="single" w:color="auto" w:sz="8" w:space="0"/>
                    <w:right w:val="single" w:color="auto" w:sz="8" w:space="0"/>
                  </w:tcBorders>
                  <w:noWrap w:val="0"/>
                  <w:vAlign w:val="center"/>
                </w:tcPr>
                <w:p w14:paraId="2FDA8FE3">
                  <w:pPr>
                    <w:keepNext w:val="0"/>
                    <w:keepLines w:val="0"/>
                    <w:suppressLineNumbers w:val="0"/>
                    <w:adjustRightInd w:val="0"/>
                    <w:snapToGrid w:val="0"/>
                    <w:spacing w:before="0" w:beforeAutospacing="0" w:after="0" w:afterAutospacing="0" w:line="240" w:lineRule="auto"/>
                    <w:ind w:left="0" w:leftChars="0" w:right="0" w:rightChars="0"/>
                    <w:jc w:val="center"/>
                    <w:textAlignment w:val="baseline"/>
                    <w:rPr>
                      <w:rFonts w:hint="default"/>
                      <w:b/>
                      <w:color w:val="000000"/>
                      <w:sz w:val="21"/>
                      <w:szCs w:val="21"/>
                      <w:lang w:val="en-US" w:eastAsia="zh-CN"/>
                    </w:rPr>
                  </w:pPr>
                  <w:r>
                    <w:rPr>
                      <w:rFonts w:hint="eastAsia"/>
                      <w:b/>
                      <w:color w:val="000000"/>
                      <w:sz w:val="21"/>
                      <w:szCs w:val="21"/>
                      <w:lang w:val="en-US" w:eastAsia="zh-CN"/>
                    </w:rPr>
                    <w:t>管控要求</w:t>
                  </w:r>
                </w:p>
              </w:tc>
              <w:tc>
                <w:tcPr>
                  <w:tcW w:w="1276" w:type="pct"/>
                  <w:tcBorders>
                    <w:top w:val="single" w:color="auto" w:sz="8" w:space="0"/>
                    <w:left w:val="single" w:color="auto" w:sz="8" w:space="0"/>
                    <w:bottom w:val="single" w:color="auto" w:sz="8" w:space="0"/>
                    <w:right w:val="single" w:color="auto" w:sz="8" w:space="0"/>
                  </w:tcBorders>
                  <w:noWrap w:val="0"/>
                  <w:vAlign w:val="center"/>
                </w:tcPr>
                <w:p w14:paraId="4A649D74">
                  <w:pPr>
                    <w:keepNext w:val="0"/>
                    <w:keepLines w:val="0"/>
                    <w:suppressLineNumbers w:val="0"/>
                    <w:adjustRightInd w:val="0"/>
                    <w:snapToGrid w:val="0"/>
                    <w:spacing w:before="0" w:beforeAutospacing="0" w:after="0" w:afterAutospacing="0" w:line="240" w:lineRule="auto"/>
                    <w:ind w:left="0" w:leftChars="0" w:right="0" w:rightChars="0"/>
                    <w:jc w:val="center"/>
                    <w:textAlignment w:val="baseline"/>
                    <w:rPr>
                      <w:rFonts w:hint="eastAsia" w:hAnsi="宋体"/>
                      <w:color w:val="000000"/>
                      <w:sz w:val="21"/>
                      <w:szCs w:val="21"/>
                    </w:rPr>
                  </w:pPr>
                  <w:r>
                    <w:rPr>
                      <w:rFonts w:hint="eastAsia"/>
                      <w:b/>
                      <w:color w:val="000000"/>
                      <w:sz w:val="21"/>
                      <w:szCs w:val="21"/>
                      <w:lang w:val="en-US" w:eastAsia="zh-CN"/>
                    </w:rPr>
                    <w:t>本项目情况</w:t>
                  </w:r>
                </w:p>
              </w:tc>
              <w:tc>
                <w:tcPr>
                  <w:tcW w:w="548" w:type="pct"/>
                  <w:tcBorders>
                    <w:top w:val="single" w:color="auto" w:sz="8" w:space="0"/>
                    <w:left w:val="single" w:color="auto" w:sz="8" w:space="0"/>
                    <w:bottom w:val="single" w:color="auto" w:sz="8" w:space="0"/>
                  </w:tcBorders>
                  <w:noWrap w:val="0"/>
                  <w:vAlign w:val="center"/>
                </w:tcPr>
                <w:p w14:paraId="7F83AB68">
                  <w:pPr>
                    <w:keepNext w:val="0"/>
                    <w:keepLines w:val="0"/>
                    <w:suppressLineNumbers w:val="0"/>
                    <w:adjustRightInd w:val="0"/>
                    <w:snapToGrid w:val="0"/>
                    <w:spacing w:before="0" w:beforeAutospacing="0" w:after="0" w:afterAutospacing="0" w:line="240" w:lineRule="auto"/>
                    <w:ind w:left="0" w:leftChars="0" w:right="0" w:rightChars="0"/>
                    <w:jc w:val="center"/>
                    <w:textAlignment w:val="baseline"/>
                    <w:rPr>
                      <w:rFonts w:hint="eastAsia" w:ascii="Times New Roman" w:hAnsi="Times New Roman" w:eastAsia="宋体" w:cs="Times New Roman"/>
                      <w:color w:val="000000"/>
                      <w:sz w:val="21"/>
                      <w:szCs w:val="21"/>
                      <w:lang w:val="en-US" w:eastAsia="zh-CN"/>
                    </w:rPr>
                  </w:pPr>
                  <w:r>
                    <w:rPr>
                      <w:rFonts w:hint="eastAsia"/>
                      <w:b/>
                      <w:color w:val="000000"/>
                      <w:sz w:val="21"/>
                      <w:szCs w:val="21"/>
                      <w:lang w:val="en-US" w:eastAsia="zh-CN"/>
                    </w:rPr>
                    <w:t>相符性</w:t>
                  </w:r>
                </w:p>
              </w:tc>
            </w:tr>
            <w:tr w14:paraId="1976F0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1" w:type="pct"/>
                  <w:vMerge w:val="restart"/>
                  <w:tcBorders>
                    <w:top w:val="single" w:color="auto" w:sz="8" w:space="0"/>
                    <w:bottom w:val="single" w:color="auto" w:sz="4" w:space="0"/>
                  </w:tcBorders>
                  <w:noWrap w:val="0"/>
                  <w:vAlign w:val="center"/>
                </w:tcPr>
                <w:p w14:paraId="7FCDBF0C">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eastAsia="宋体"/>
                      <w:color w:val="000000"/>
                      <w:sz w:val="21"/>
                      <w:szCs w:val="21"/>
                      <w:lang w:val="en-US" w:eastAsia="zh-CN"/>
                    </w:rPr>
                  </w:pPr>
                  <w:r>
                    <w:rPr>
                      <w:rFonts w:hint="default" w:eastAsia="宋体"/>
                      <w:color w:val="000000"/>
                      <w:sz w:val="21"/>
                      <w:szCs w:val="21"/>
                      <w:lang w:val="en-US" w:eastAsia="zh-CN"/>
                    </w:rPr>
                    <w:t>京津冀及周边地区</w:t>
                  </w:r>
                  <w:r>
                    <w:rPr>
                      <w:rFonts w:hint="eastAsia"/>
                      <w:color w:val="000000"/>
                      <w:sz w:val="21"/>
                      <w:szCs w:val="21"/>
                      <w:lang w:val="en-US" w:eastAsia="zh-CN"/>
                    </w:rPr>
                    <w:t>（</w:t>
                  </w:r>
                  <w:r>
                    <w:rPr>
                      <w:rFonts w:hint="default" w:eastAsia="宋体"/>
                      <w:color w:val="000000"/>
                      <w:sz w:val="21"/>
                      <w:szCs w:val="21"/>
                      <w:lang w:val="en-US" w:eastAsia="zh-CN"/>
                    </w:rPr>
                    <w:t>郑州、开封、洛阳、平顶山、安阳、鹤壁、新乡、焦作、濮阳、许昌、漯河、三门峡、商丘、周口市以及济源示范区）</w:t>
                  </w:r>
                </w:p>
              </w:tc>
              <w:tc>
                <w:tcPr>
                  <w:tcW w:w="397" w:type="pct"/>
                  <w:tcBorders>
                    <w:top w:val="single" w:color="auto" w:sz="8" w:space="0"/>
                    <w:bottom w:val="single" w:color="auto" w:sz="4" w:space="0"/>
                  </w:tcBorders>
                  <w:noWrap w:val="0"/>
                  <w:vAlign w:val="center"/>
                </w:tcPr>
                <w:p w14:paraId="2A61B2A4">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color w:val="000000"/>
                      <w:sz w:val="21"/>
                      <w:szCs w:val="21"/>
                      <w:lang w:val="en-US" w:eastAsia="zh-CN"/>
                    </w:rPr>
                  </w:pPr>
                  <w:r>
                    <w:rPr>
                      <w:rFonts w:hint="default"/>
                      <w:color w:val="000000"/>
                      <w:sz w:val="21"/>
                      <w:szCs w:val="21"/>
                      <w:lang w:val="en-US" w:eastAsia="zh-CN"/>
                    </w:rPr>
                    <w:t>空间布局约束</w:t>
                  </w:r>
                </w:p>
              </w:tc>
              <w:tc>
                <w:tcPr>
                  <w:tcW w:w="2295" w:type="pct"/>
                  <w:tcBorders>
                    <w:top w:val="single" w:color="auto" w:sz="8" w:space="0"/>
                    <w:bottom w:val="single" w:color="auto" w:sz="4" w:space="0"/>
                  </w:tcBorders>
                  <w:noWrap w:val="0"/>
                  <w:vAlign w:val="center"/>
                </w:tcPr>
                <w:p w14:paraId="4B5BF563">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0" w:firstLineChars="0"/>
                    <w:textAlignment w:val="auto"/>
                    <w:outlineLvl w:val="0"/>
                    <w:rPr>
                      <w:rFonts w:hint="default"/>
                      <w:color w:val="000000"/>
                      <w:sz w:val="21"/>
                      <w:szCs w:val="21"/>
                      <w:lang w:val="en-US" w:eastAsia="zh-CN"/>
                    </w:rPr>
                  </w:pPr>
                  <w:r>
                    <w:rPr>
                      <w:rFonts w:hint="default" w:ascii="Times New Roman" w:hAnsi="Times New Roman" w:eastAsia="宋体" w:cs="Times New Roman"/>
                      <w:kern w:val="0"/>
                      <w:sz w:val="21"/>
                      <w:szCs w:val="21"/>
                    </w:rPr>
                    <w:t>1</w:t>
                  </w:r>
                  <w:r>
                    <w:rPr>
                      <w:rFonts w:hint="eastAsia" w:ascii="Times New Roman" w:hAnsi="Times New Roman" w:eastAsia="宋体" w:cs="Times New Roman"/>
                      <w:kern w:val="0"/>
                      <w:sz w:val="21"/>
                      <w:szCs w:val="21"/>
                      <w:lang w:eastAsia="zh-CN"/>
                    </w:rPr>
                    <w:t>、</w:t>
                  </w:r>
                  <w:r>
                    <w:rPr>
                      <w:rFonts w:hint="default" w:ascii="Times New Roman" w:hAnsi="Times New Roman" w:eastAsia="宋体" w:cs="Times New Roman"/>
                      <w:kern w:val="0"/>
                      <w:sz w:val="21"/>
                      <w:szCs w:val="21"/>
                    </w:rPr>
                    <w:t>坚决遏制</w:t>
                  </w:r>
                  <w:r>
                    <w:rPr>
                      <w:rFonts w:hint="eastAsia" w:ascii="Times New Roman" w:hAnsi="Times New Roman" w:eastAsia="宋体" w:cs="Times New Roman"/>
                      <w:kern w:val="0"/>
                      <w:sz w:val="21"/>
                      <w:szCs w:val="21"/>
                      <w:lang w:eastAsia="zh-CN"/>
                    </w:rPr>
                    <w:t>“</w:t>
                  </w:r>
                  <w:r>
                    <w:rPr>
                      <w:rFonts w:hint="default" w:ascii="Times New Roman" w:hAnsi="Times New Roman" w:eastAsia="宋体" w:cs="Times New Roman"/>
                      <w:kern w:val="0"/>
                      <w:sz w:val="21"/>
                      <w:szCs w:val="21"/>
                    </w:rPr>
                    <w:t>两高</w:t>
                  </w:r>
                  <w:r>
                    <w:rPr>
                      <w:rFonts w:hint="eastAsia" w:ascii="Times New Roman" w:hAnsi="Times New Roman" w:eastAsia="宋体" w:cs="Times New Roman"/>
                      <w:kern w:val="0"/>
                      <w:sz w:val="21"/>
                      <w:szCs w:val="21"/>
                      <w:lang w:eastAsia="zh-CN"/>
                    </w:rPr>
                    <w:t>”</w:t>
                  </w:r>
                  <w:r>
                    <w:rPr>
                      <w:rFonts w:hint="default" w:ascii="Times New Roman" w:hAnsi="Times New Roman" w:eastAsia="宋体" w:cs="Times New Roman"/>
                      <w:kern w:val="0"/>
                      <w:sz w:val="21"/>
                      <w:szCs w:val="21"/>
                    </w:rPr>
                    <w:t>项目盲目发展，落实《中共河南省委河南省人民政府关于深入打好污染防治攻坚战的实施意见》中关于空间布局约束的相关要求。</w:t>
                  </w:r>
                </w:p>
              </w:tc>
              <w:tc>
                <w:tcPr>
                  <w:tcW w:w="1276" w:type="pct"/>
                  <w:tcBorders>
                    <w:top w:val="single" w:color="auto" w:sz="8" w:space="0"/>
                    <w:bottom w:val="single" w:color="auto" w:sz="4" w:space="0"/>
                  </w:tcBorders>
                  <w:noWrap w:val="0"/>
                  <w:vAlign w:val="center"/>
                </w:tcPr>
                <w:p w14:paraId="4B75E1E9">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0" w:firstLineChars="0"/>
                    <w:textAlignment w:val="auto"/>
                    <w:outlineLvl w:val="0"/>
                    <w:rPr>
                      <w:rFonts w:hint="default"/>
                      <w:color w:val="000000"/>
                      <w:sz w:val="21"/>
                      <w:szCs w:val="21"/>
                      <w:lang w:val="en-US" w:eastAsia="zh-CN"/>
                    </w:rPr>
                  </w:pPr>
                  <w:r>
                    <w:rPr>
                      <w:rFonts w:hint="default" w:ascii="Times New Roman" w:hAnsi="Times New Roman" w:eastAsia="宋体" w:cs="Times New Roman"/>
                      <w:kern w:val="0"/>
                      <w:sz w:val="21"/>
                      <w:szCs w:val="21"/>
                    </w:rPr>
                    <w:t>本项目属于</w:t>
                  </w:r>
                  <w:r>
                    <w:rPr>
                      <w:rFonts w:hint="eastAsia" w:cs="Times New Roman"/>
                      <w:kern w:val="0"/>
                      <w:sz w:val="21"/>
                      <w:szCs w:val="21"/>
                      <w:lang w:eastAsia="zh-CN"/>
                    </w:rPr>
                    <w:t>有色金属压延行业</w:t>
                  </w:r>
                  <w:r>
                    <w:rPr>
                      <w:rFonts w:hint="default" w:ascii="Times New Roman" w:hAnsi="Times New Roman" w:eastAsia="宋体" w:cs="Times New Roman"/>
                      <w:kern w:val="0"/>
                      <w:sz w:val="21"/>
                      <w:szCs w:val="21"/>
                    </w:rPr>
                    <w:t>，不属于</w:t>
                  </w:r>
                  <w:r>
                    <w:rPr>
                      <w:rFonts w:hint="eastAsia" w:ascii="Times New Roman" w:hAnsi="Times New Roman" w:eastAsia="宋体" w:cs="Times New Roman"/>
                      <w:kern w:val="0"/>
                      <w:sz w:val="21"/>
                      <w:szCs w:val="21"/>
                      <w:lang w:eastAsia="zh-CN"/>
                    </w:rPr>
                    <w:t>“</w:t>
                  </w:r>
                  <w:r>
                    <w:rPr>
                      <w:rFonts w:hint="default" w:ascii="Times New Roman" w:hAnsi="Times New Roman" w:eastAsia="宋体" w:cs="Times New Roman"/>
                      <w:kern w:val="0"/>
                      <w:sz w:val="21"/>
                      <w:szCs w:val="21"/>
                    </w:rPr>
                    <w:t>两高</w:t>
                  </w:r>
                  <w:r>
                    <w:rPr>
                      <w:rFonts w:hint="eastAsia" w:ascii="Times New Roman" w:hAnsi="Times New Roman" w:eastAsia="宋体" w:cs="Times New Roman"/>
                      <w:kern w:val="0"/>
                      <w:sz w:val="21"/>
                      <w:szCs w:val="21"/>
                      <w:lang w:eastAsia="zh-CN"/>
                    </w:rPr>
                    <w:t>”</w:t>
                  </w:r>
                  <w:r>
                    <w:rPr>
                      <w:rFonts w:hint="default" w:ascii="Times New Roman" w:hAnsi="Times New Roman" w:eastAsia="宋体" w:cs="Times New Roman"/>
                      <w:kern w:val="0"/>
                      <w:sz w:val="21"/>
                      <w:szCs w:val="21"/>
                    </w:rPr>
                    <w:t>项目。</w:t>
                  </w:r>
                </w:p>
              </w:tc>
              <w:tc>
                <w:tcPr>
                  <w:tcW w:w="548" w:type="pct"/>
                  <w:tcBorders>
                    <w:top w:val="single" w:color="auto" w:sz="8" w:space="0"/>
                    <w:bottom w:val="single" w:color="auto" w:sz="4" w:space="0"/>
                  </w:tcBorders>
                  <w:noWrap w:val="0"/>
                  <w:vAlign w:val="center"/>
                </w:tcPr>
                <w:p w14:paraId="3265EB4F">
                  <w:pPr>
                    <w:keepNext w:val="0"/>
                    <w:keepLines w:val="0"/>
                    <w:suppressLineNumbers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相</w:t>
                  </w:r>
                  <w:r>
                    <w:rPr>
                      <w:rFonts w:hint="eastAsia" w:cs="Times New Roman"/>
                      <w:color w:val="000000"/>
                      <w:sz w:val="21"/>
                      <w:szCs w:val="21"/>
                      <w:lang w:val="en-US" w:eastAsia="zh-CN"/>
                    </w:rPr>
                    <w:t xml:space="preserve">  </w:t>
                  </w:r>
                  <w:r>
                    <w:rPr>
                      <w:rFonts w:hint="eastAsia" w:ascii="Times New Roman" w:hAnsi="Times New Roman" w:eastAsia="宋体" w:cs="Times New Roman"/>
                      <w:color w:val="000000"/>
                      <w:sz w:val="21"/>
                      <w:szCs w:val="21"/>
                      <w:lang w:val="en-US" w:eastAsia="zh-CN"/>
                    </w:rPr>
                    <w:t>符</w:t>
                  </w:r>
                </w:p>
              </w:tc>
            </w:tr>
            <w:tr w14:paraId="777B9D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1" w:type="pct"/>
                  <w:vMerge w:val="continue"/>
                  <w:tcBorders>
                    <w:top w:val="single" w:color="auto" w:sz="4" w:space="0"/>
                    <w:bottom w:val="single" w:color="auto" w:sz="4" w:space="0"/>
                  </w:tcBorders>
                  <w:noWrap w:val="0"/>
                  <w:vAlign w:val="center"/>
                </w:tcPr>
                <w:p w14:paraId="3E6D8F2B">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eastAsia="宋体"/>
                      <w:color w:val="000000"/>
                      <w:sz w:val="21"/>
                      <w:szCs w:val="21"/>
                      <w:lang w:val="en-US" w:eastAsia="zh-CN"/>
                    </w:rPr>
                  </w:pPr>
                </w:p>
              </w:tc>
              <w:tc>
                <w:tcPr>
                  <w:tcW w:w="397" w:type="pct"/>
                  <w:tcBorders>
                    <w:top w:val="single" w:color="auto" w:sz="4" w:space="0"/>
                    <w:bottom w:val="single" w:color="auto" w:sz="4" w:space="0"/>
                  </w:tcBorders>
                  <w:noWrap w:val="0"/>
                  <w:vAlign w:val="center"/>
                </w:tcPr>
                <w:p w14:paraId="6619E6D6">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color w:val="000000"/>
                      <w:sz w:val="21"/>
                      <w:szCs w:val="21"/>
                      <w:lang w:val="en-US" w:eastAsia="zh-CN"/>
                    </w:rPr>
                  </w:pPr>
                  <w:r>
                    <w:rPr>
                      <w:rFonts w:hint="default"/>
                      <w:color w:val="000000"/>
                      <w:sz w:val="21"/>
                      <w:szCs w:val="21"/>
                      <w:lang w:val="en-US" w:eastAsia="zh-CN"/>
                    </w:rPr>
                    <w:t>污染物排放管控</w:t>
                  </w:r>
                </w:p>
              </w:tc>
              <w:tc>
                <w:tcPr>
                  <w:tcW w:w="2295" w:type="pct"/>
                  <w:tcBorders>
                    <w:top w:val="single" w:color="auto" w:sz="4" w:space="0"/>
                    <w:bottom w:val="single" w:color="auto" w:sz="4" w:space="0"/>
                  </w:tcBorders>
                  <w:noWrap w:val="0"/>
                  <w:vAlign w:val="center"/>
                </w:tcPr>
                <w:p w14:paraId="720A02E2">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color w:val="000000"/>
                      <w:sz w:val="21"/>
                      <w:szCs w:val="21"/>
                      <w:lang w:val="en-US" w:eastAsia="zh-CN"/>
                    </w:rPr>
                  </w:pPr>
                  <w:r>
                    <w:rPr>
                      <w:rFonts w:hint="default"/>
                      <w:color w:val="000000"/>
                      <w:sz w:val="21"/>
                      <w:szCs w:val="21"/>
                      <w:lang w:val="en-US" w:eastAsia="zh-CN"/>
                    </w:rPr>
                    <w:t>1</w:t>
                  </w:r>
                  <w:r>
                    <w:rPr>
                      <w:rFonts w:hint="eastAsia"/>
                      <w:color w:val="000000"/>
                      <w:sz w:val="21"/>
                      <w:szCs w:val="21"/>
                      <w:lang w:val="en-US" w:eastAsia="zh-CN"/>
                    </w:rPr>
                    <w:t>、</w:t>
                  </w:r>
                  <w:r>
                    <w:rPr>
                      <w:rFonts w:hint="default"/>
                      <w:color w:val="000000"/>
                      <w:sz w:val="21"/>
                      <w:szCs w:val="21"/>
                      <w:lang w:val="en-US" w:eastAsia="zh-CN"/>
                    </w:rPr>
                    <w:t>落实超低排放要求、无组织排放特别控制要求。</w:t>
                  </w:r>
                </w:p>
                <w:p w14:paraId="26CED16D">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color w:val="000000"/>
                      <w:sz w:val="21"/>
                      <w:szCs w:val="21"/>
                      <w:lang w:val="en-US" w:eastAsia="zh-CN"/>
                    </w:rPr>
                  </w:pPr>
                  <w:r>
                    <w:rPr>
                      <w:rFonts w:hint="default"/>
                      <w:color w:val="000000"/>
                      <w:sz w:val="21"/>
                      <w:szCs w:val="21"/>
                      <w:lang w:val="en-US" w:eastAsia="zh-CN"/>
                    </w:rPr>
                    <w:t>3</w:t>
                  </w:r>
                  <w:r>
                    <w:rPr>
                      <w:rFonts w:hint="eastAsia"/>
                      <w:color w:val="000000"/>
                      <w:sz w:val="21"/>
                      <w:szCs w:val="21"/>
                      <w:lang w:val="en-US" w:eastAsia="zh-CN"/>
                    </w:rPr>
                    <w:t>、</w:t>
                  </w:r>
                  <w:r>
                    <w:rPr>
                      <w:rFonts w:hint="default"/>
                      <w:color w:val="000000"/>
                      <w:sz w:val="21"/>
                      <w:szCs w:val="21"/>
                      <w:lang w:val="en-US" w:eastAsia="zh-CN"/>
                    </w:rPr>
                    <w:t>全面淘汰国三及以排放标准营运中重型柴油货车；推进大宗货物</w:t>
                  </w:r>
                  <w:r>
                    <w:rPr>
                      <w:rFonts w:hint="eastAsia" w:ascii="宋体" w:hAnsi="宋体" w:eastAsia="宋体" w:cs="宋体"/>
                      <w:color w:val="000000"/>
                      <w:sz w:val="21"/>
                      <w:szCs w:val="21"/>
                      <w:lang w:val="en-US" w:eastAsia="zh-CN"/>
                    </w:rPr>
                    <w:t>“</w:t>
                  </w:r>
                  <w:r>
                    <w:rPr>
                      <w:rFonts w:hint="default"/>
                      <w:color w:val="000000"/>
                      <w:sz w:val="21"/>
                      <w:szCs w:val="21"/>
                      <w:lang w:val="en-US" w:eastAsia="zh-CN"/>
                    </w:rPr>
                    <w:t>公转铁</w:t>
                  </w:r>
                  <w:r>
                    <w:rPr>
                      <w:rFonts w:hint="eastAsia" w:ascii="宋体" w:hAnsi="宋体" w:eastAsia="宋体" w:cs="宋体"/>
                      <w:color w:val="000000"/>
                      <w:sz w:val="21"/>
                      <w:szCs w:val="21"/>
                      <w:lang w:val="en-US" w:eastAsia="zh-CN"/>
                    </w:rPr>
                    <w:t>”“</w:t>
                  </w:r>
                  <w:r>
                    <w:rPr>
                      <w:rFonts w:hint="default"/>
                      <w:color w:val="000000"/>
                      <w:sz w:val="21"/>
                      <w:szCs w:val="21"/>
                      <w:lang w:val="en-US" w:eastAsia="zh-CN"/>
                    </w:rPr>
                    <w:t>公转水</w:t>
                  </w:r>
                  <w:r>
                    <w:rPr>
                      <w:rFonts w:hint="eastAsia" w:ascii="宋体" w:hAnsi="宋体" w:eastAsia="宋体" w:cs="宋体"/>
                      <w:color w:val="000000"/>
                      <w:sz w:val="21"/>
                      <w:szCs w:val="21"/>
                      <w:lang w:val="en-US" w:eastAsia="zh-CN"/>
                    </w:rPr>
                    <w:t>”</w:t>
                  </w:r>
                  <w:r>
                    <w:rPr>
                      <w:rFonts w:hint="default"/>
                      <w:color w:val="000000"/>
                      <w:sz w:val="21"/>
                      <w:szCs w:val="21"/>
                      <w:lang w:val="en-US" w:eastAsia="zh-CN"/>
                    </w:rPr>
                    <w:t>。</w:t>
                  </w:r>
                </w:p>
                <w:p w14:paraId="28655D84">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color w:val="000000"/>
                      <w:sz w:val="21"/>
                      <w:szCs w:val="21"/>
                      <w:lang w:val="en-US" w:eastAsia="zh-CN"/>
                    </w:rPr>
                  </w:pPr>
                  <w:r>
                    <w:rPr>
                      <w:rFonts w:hint="default"/>
                      <w:color w:val="000000"/>
                      <w:sz w:val="21"/>
                      <w:szCs w:val="21"/>
                      <w:lang w:val="en-US" w:eastAsia="zh-CN"/>
                    </w:rPr>
                    <w:t>4</w:t>
                  </w:r>
                  <w:r>
                    <w:rPr>
                      <w:rFonts w:hint="eastAsia"/>
                      <w:color w:val="000000"/>
                      <w:sz w:val="21"/>
                      <w:szCs w:val="21"/>
                      <w:lang w:val="en-US" w:eastAsia="zh-CN"/>
                    </w:rPr>
                    <w:t>、</w:t>
                  </w:r>
                  <w:r>
                    <w:rPr>
                      <w:rFonts w:hint="default"/>
                      <w:color w:val="000000"/>
                      <w:sz w:val="21"/>
                      <w:szCs w:val="21"/>
                      <w:lang w:val="en-US" w:eastAsia="zh-CN"/>
                    </w:rPr>
                    <w:t>全面推广绿色化工制造技术，实现化工原料和反应介质、生产工艺和制造过程绿色化，从源头上控制和减少污染。</w:t>
                  </w:r>
                </w:p>
                <w:p w14:paraId="5C49EE1C">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color w:val="000000"/>
                      <w:sz w:val="21"/>
                      <w:szCs w:val="21"/>
                      <w:lang w:val="en-US" w:eastAsia="zh-CN"/>
                    </w:rPr>
                  </w:pPr>
                  <w:r>
                    <w:rPr>
                      <w:rFonts w:hint="default"/>
                      <w:color w:val="000000"/>
                      <w:sz w:val="21"/>
                      <w:szCs w:val="21"/>
                      <w:lang w:val="en-US" w:eastAsia="zh-CN"/>
                    </w:rPr>
                    <w:t>5</w:t>
                  </w:r>
                  <w:r>
                    <w:rPr>
                      <w:rFonts w:hint="eastAsia"/>
                      <w:color w:val="000000"/>
                      <w:sz w:val="21"/>
                      <w:szCs w:val="21"/>
                      <w:lang w:val="en-US" w:eastAsia="zh-CN"/>
                    </w:rPr>
                    <w:t>、</w:t>
                  </w:r>
                  <w:r>
                    <w:rPr>
                      <w:rFonts w:hint="default"/>
                      <w:color w:val="000000"/>
                      <w:sz w:val="21"/>
                      <w:szCs w:val="21"/>
                      <w:lang w:val="en-US" w:eastAsia="zh-CN"/>
                    </w:rPr>
                    <w:t>推行农业绿色生产方式，协同推进种植业、养殖业节能减排与污染治理；推广生物质能、太阳能等绿色用能模式，加快农业及农产品加工设施等可再生能源替代。</w:t>
                  </w:r>
                </w:p>
              </w:tc>
              <w:tc>
                <w:tcPr>
                  <w:tcW w:w="1276" w:type="pct"/>
                  <w:tcBorders>
                    <w:top w:val="single" w:color="auto" w:sz="4" w:space="0"/>
                    <w:bottom w:val="single" w:color="auto" w:sz="4" w:space="0"/>
                  </w:tcBorders>
                  <w:noWrap w:val="0"/>
                  <w:vAlign w:val="center"/>
                </w:tcPr>
                <w:p w14:paraId="383D34FF">
                  <w:pPr>
                    <w:keepNext w:val="0"/>
                    <w:keepLines w:val="0"/>
                    <w:suppressLineNumbers w:val="0"/>
                    <w:adjustRightInd w:val="0"/>
                    <w:snapToGrid w:val="0"/>
                    <w:spacing w:before="0" w:beforeAutospacing="0" w:after="0" w:afterAutospacing="0" w:line="240" w:lineRule="auto"/>
                    <w:ind w:left="0" w:right="0"/>
                    <w:jc w:val="left"/>
                    <w:textAlignment w:val="baseline"/>
                    <w:rPr>
                      <w:rFonts w:hint="eastAsia" w:hAnsi="宋体"/>
                      <w:color w:val="000000"/>
                      <w:sz w:val="21"/>
                      <w:szCs w:val="21"/>
                      <w:highlight w:val="none"/>
                      <w:lang w:val="en-US" w:eastAsia="zh-CN"/>
                    </w:rPr>
                  </w:pPr>
                  <w:r>
                    <w:rPr>
                      <w:rFonts w:hint="eastAsia" w:hAnsi="宋体"/>
                      <w:color w:val="000000"/>
                      <w:sz w:val="21"/>
                      <w:szCs w:val="21"/>
                      <w:highlight w:val="none"/>
                      <w:lang w:val="en-US" w:eastAsia="zh-CN"/>
                    </w:rPr>
                    <w:t>1、本项目不涉及废气排放。</w:t>
                  </w:r>
                </w:p>
                <w:p w14:paraId="6C002B01">
                  <w:pPr>
                    <w:keepNext w:val="0"/>
                    <w:keepLines w:val="0"/>
                    <w:suppressLineNumbers w:val="0"/>
                    <w:adjustRightInd w:val="0"/>
                    <w:snapToGrid w:val="0"/>
                    <w:spacing w:before="0" w:beforeAutospacing="0" w:after="0" w:afterAutospacing="0" w:line="240" w:lineRule="auto"/>
                    <w:ind w:left="0" w:right="0"/>
                    <w:jc w:val="left"/>
                    <w:textAlignment w:val="baseline"/>
                    <w:rPr>
                      <w:rFonts w:hint="eastAsia" w:hAnsi="宋体"/>
                      <w:color w:val="000000"/>
                      <w:sz w:val="21"/>
                      <w:szCs w:val="21"/>
                      <w:lang w:val="en-US" w:eastAsia="zh-CN"/>
                    </w:rPr>
                  </w:pPr>
                  <w:r>
                    <w:rPr>
                      <w:rFonts w:hint="eastAsia" w:hAnsi="宋体"/>
                      <w:color w:val="000000"/>
                      <w:sz w:val="21"/>
                      <w:szCs w:val="21"/>
                      <w:lang w:val="en-US" w:eastAsia="zh-CN"/>
                    </w:rPr>
                    <w:t>2、项目建成后物料公路运输全部使用达到国五及以上排放标准重型载货车辆（含燃气）或新能源车辆；厂内运输车辆全部达到国五及以上排放标准（含燃气）或使用新能源车辆；厂内非道路移动机械全部达到国三及以上排放标准或使用新能源机械。</w:t>
                  </w:r>
                </w:p>
                <w:p w14:paraId="0F37A4B6">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hAnsi="宋体"/>
                      <w:color w:val="000000"/>
                      <w:sz w:val="21"/>
                      <w:szCs w:val="21"/>
                      <w:lang w:val="en-US" w:eastAsia="zh-CN"/>
                    </w:rPr>
                  </w:pPr>
                  <w:r>
                    <w:rPr>
                      <w:rFonts w:hint="eastAsia" w:hAnsi="宋体"/>
                      <w:color w:val="000000"/>
                      <w:sz w:val="21"/>
                      <w:szCs w:val="21"/>
                      <w:lang w:val="en-US" w:eastAsia="zh-CN"/>
                    </w:rPr>
                    <w:t>3、本项目原料为铝圆棒，不涉及高VOC</w:t>
                  </w:r>
                  <w:r>
                    <w:rPr>
                      <w:rFonts w:hint="eastAsia" w:hAnsi="宋体"/>
                      <w:color w:val="000000"/>
                      <w:sz w:val="21"/>
                      <w:szCs w:val="21"/>
                      <w:vertAlign w:val="subscript"/>
                      <w:lang w:val="en-US" w:eastAsia="zh-CN"/>
                    </w:rPr>
                    <w:t>S</w:t>
                  </w:r>
                  <w:r>
                    <w:rPr>
                      <w:rFonts w:hint="eastAsia" w:hAnsi="宋体"/>
                      <w:color w:val="000000"/>
                      <w:sz w:val="21"/>
                      <w:szCs w:val="21"/>
                      <w:lang w:val="en-US" w:eastAsia="zh-CN"/>
                    </w:rPr>
                    <w:t>含量原料的使用和VOC</w:t>
                  </w:r>
                  <w:r>
                    <w:rPr>
                      <w:rFonts w:hint="eastAsia" w:hAnsi="宋体"/>
                      <w:color w:val="000000"/>
                      <w:sz w:val="21"/>
                      <w:szCs w:val="21"/>
                      <w:vertAlign w:val="subscript"/>
                      <w:lang w:val="en-US" w:eastAsia="zh-CN"/>
                    </w:rPr>
                    <w:t>S</w:t>
                  </w:r>
                  <w:r>
                    <w:rPr>
                      <w:rFonts w:hint="eastAsia" w:hAnsi="宋体"/>
                      <w:color w:val="000000"/>
                      <w:sz w:val="21"/>
                      <w:szCs w:val="21"/>
                      <w:lang w:val="en-US" w:eastAsia="zh-CN"/>
                    </w:rPr>
                    <w:t>排放。</w:t>
                  </w:r>
                </w:p>
              </w:tc>
              <w:tc>
                <w:tcPr>
                  <w:tcW w:w="548" w:type="pct"/>
                  <w:tcBorders>
                    <w:top w:val="single" w:color="auto" w:sz="4" w:space="0"/>
                    <w:bottom w:val="single" w:color="auto" w:sz="4" w:space="0"/>
                  </w:tcBorders>
                  <w:noWrap w:val="0"/>
                  <w:vAlign w:val="center"/>
                </w:tcPr>
                <w:p w14:paraId="04F0CE5F">
                  <w:pPr>
                    <w:keepNext w:val="0"/>
                    <w:keepLines w:val="0"/>
                    <w:suppressLineNumbers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相</w:t>
                  </w:r>
                  <w:r>
                    <w:rPr>
                      <w:rFonts w:hint="eastAsia" w:cs="Times New Roman"/>
                      <w:color w:val="000000"/>
                      <w:sz w:val="21"/>
                      <w:szCs w:val="21"/>
                      <w:lang w:val="en-US" w:eastAsia="zh-CN"/>
                    </w:rPr>
                    <w:t xml:space="preserve">  </w:t>
                  </w:r>
                  <w:r>
                    <w:rPr>
                      <w:rFonts w:hint="eastAsia" w:ascii="Times New Roman" w:hAnsi="Times New Roman" w:eastAsia="宋体" w:cs="Times New Roman"/>
                      <w:color w:val="000000"/>
                      <w:sz w:val="21"/>
                      <w:szCs w:val="21"/>
                      <w:lang w:val="en-US" w:eastAsia="zh-CN"/>
                    </w:rPr>
                    <w:t>符</w:t>
                  </w:r>
                </w:p>
              </w:tc>
            </w:tr>
            <w:tr w14:paraId="50AB42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1" w:type="pct"/>
                  <w:vMerge w:val="continue"/>
                  <w:tcBorders>
                    <w:top w:val="single" w:color="auto" w:sz="4" w:space="0"/>
                    <w:bottom w:val="single" w:color="auto" w:sz="4" w:space="0"/>
                  </w:tcBorders>
                  <w:noWrap w:val="0"/>
                  <w:vAlign w:val="center"/>
                </w:tcPr>
                <w:p w14:paraId="2A04AD9E">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eastAsia="宋体"/>
                      <w:color w:val="000000"/>
                      <w:sz w:val="21"/>
                      <w:szCs w:val="21"/>
                      <w:lang w:val="en-US" w:eastAsia="zh-CN"/>
                    </w:rPr>
                  </w:pPr>
                </w:p>
              </w:tc>
              <w:tc>
                <w:tcPr>
                  <w:tcW w:w="397" w:type="pct"/>
                  <w:tcBorders>
                    <w:top w:val="single" w:color="auto" w:sz="4" w:space="0"/>
                    <w:bottom w:val="single" w:color="auto" w:sz="4" w:space="0"/>
                  </w:tcBorders>
                  <w:noWrap w:val="0"/>
                  <w:vAlign w:val="center"/>
                </w:tcPr>
                <w:p w14:paraId="3C676E97">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color w:val="000000"/>
                      <w:sz w:val="21"/>
                      <w:szCs w:val="21"/>
                      <w:lang w:val="en-US" w:eastAsia="zh-CN"/>
                    </w:rPr>
                  </w:pPr>
                  <w:r>
                    <w:rPr>
                      <w:rFonts w:hint="default"/>
                      <w:color w:val="000000"/>
                      <w:sz w:val="21"/>
                      <w:szCs w:val="21"/>
                      <w:lang w:val="en-US" w:eastAsia="zh-CN"/>
                    </w:rPr>
                    <w:t>环境风险防控</w:t>
                  </w:r>
                </w:p>
              </w:tc>
              <w:tc>
                <w:tcPr>
                  <w:tcW w:w="2295" w:type="pct"/>
                  <w:tcBorders>
                    <w:top w:val="single" w:color="auto" w:sz="4" w:space="0"/>
                    <w:bottom w:val="single" w:color="auto" w:sz="4" w:space="0"/>
                  </w:tcBorders>
                  <w:noWrap w:val="0"/>
                  <w:vAlign w:val="center"/>
                </w:tcPr>
                <w:p w14:paraId="305A32A0">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color w:val="000000"/>
                      <w:sz w:val="21"/>
                      <w:szCs w:val="21"/>
                      <w:lang w:val="en-US" w:eastAsia="zh-CN"/>
                    </w:rPr>
                  </w:pPr>
                  <w:r>
                    <w:rPr>
                      <w:rFonts w:hint="default"/>
                      <w:color w:val="000000"/>
                      <w:sz w:val="21"/>
                      <w:szCs w:val="21"/>
                      <w:lang w:val="en-US" w:eastAsia="zh-CN"/>
                    </w:rPr>
                    <w:t>1</w:t>
                  </w:r>
                  <w:r>
                    <w:rPr>
                      <w:rFonts w:hint="eastAsia"/>
                      <w:color w:val="000000"/>
                      <w:sz w:val="21"/>
                      <w:szCs w:val="21"/>
                      <w:lang w:val="en-US" w:eastAsia="zh-CN"/>
                    </w:rPr>
                    <w:t>、</w:t>
                  </w:r>
                  <w:r>
                    <w:rPr>
                      <w:rFonts w:hint="default"/>
                      <w:color w:val="000000"/>
                      <w:sz w:val="21"/>
                      <w:szCs w:val="21"/>
                      <w:lang w:val="en-US" w:eastAsia="zh-CN"/>
                    </w:rPr>
                    <w:t>对无法实现低VOC</w:t>
                  </w:r>
                  <w:r>
                    <w:rPr>
                      <w:rFonts w:hint="eastAsia"/>
                      <w:color w:val="000000"/>
                      <w:sz w:val="21"/>
                      <w:szCs w:val="21"/>
                      <w:vertAlign w:val="subscript"/>
                      <w:lang w:val="en-US" w:eastAsia="zh-CN"/>
                    </w:rPr>
                    <w:t>S</w:t>
                  </w:r>
                  <w:r>
                    <w:rPr>
                      <w:rFonts w:hint="default"/>
                      <w:color w:val="000000"/>
                      <w:sz w:val="21"/>
                      <w:szCs w:val="21"/>
                      <w:lang w:val="en-US" w:eastAsia="zh-CN"/>
                    </w:rPr>
                    <w:t>原辅材料替代的工序，在保证安全情况下，应在密闭设备、密闭空间作业或安装二次密闭设施。2</w:t>
                  </w:r>
                  <w:r>
                    <w:rPr>
                      <w:rFonts w:hint="eastAsia"/>
                      <w:color w:val="000000"/>
                      <w:sz w:val="21"/>
                      <w:szCs w:val="21"/>
                      <w:lang w:val="en-US" w:eastAsia="zh-CN"/>
                    </w:rPr>
                    <w:t>、</w:t>
                  </w:r>
                  <w:r>
                    <w:rPr>
                      <w:rFonts w:hint="default"/>
                      <w:color w:val="000000"/>
                      <w:sz w:val="21"/>
                      <w:szCs w:val="21"/>
                      <w:lang w:val="en-US" w:eastAsia="zh-CN"/>
                    </w:rPr>
                    <w:t>矿山开采、选矿、运输过程中，应采取相应的防尘措施，化学矿、有色金属矿石及产品堆场应采取“三防”措施。</w:t>
                  </w:r>
                </w:p>
                <w:p w14:paraId="4D4A44A1">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color w:val="000000"/>
                      <w:sz w:val="21"/>
                      <w:szCs w:val="21"/>
                      <w:lang w:val="en-US" w:eastAsia="zh-CN"/>
                    </w:rPr>
                  </w:pPr>
                  <w:r>
                    <w:rPr>
                      <w:rFonts w:hint="default"/>
                      <w:color w:val="000000"/>
                      <w:sz w:val="21"/>
                      <w:szCs w:val="21"/>
                      <w:lang w:val="en-US" w:eastAsia="zh-CN"/>
                    </w:rPr>
                    <w:t>3</w:t>
                  </w:r>
                  <w:r>
                    <w:rPr>
                      <w:rFonts w:hint="eastAsia"/>
                      <w:color w:val="000000"/>
                      <w:sz w:val="21"/>
                      <w:szCs w:val="21"/>
                      <w:lang w:val="en-US" w:eastAsia="zh-CN"/>
                    </w:rPr>
                    <w:t>、</w:t>
                  </w:r>
                  <w:r>
                    <w:rPr>
                      <w:rFonts w:hint="default"/>
                      <w:color w:val="000000"/>
                      <w:sz w:val="21"/>
                      <w:szCs w:val="21"/>
                      <w:lang w:val="en-US" w:eastAsia="zh-CN"/>
                    </w:rPr>
                    <w:t>加强空气质量预测预报能力，完善联动应急响应体系，强化区域联防联控。</w:t>
                  </w:r>
                </w:p>
              </w:tc>
              <w:tc>
                <w:tcPr>
                  <w:tcW w:w="1276" w:type="pct"/>
                  <w:tcBorders>
                    <w:top w:val="single" w:color="auto" w:sz="4" w:space="0"/>
                    <w:bottom w:val="single" w:color="auto" w:sz="4" w:space="0"/>
                  </w:tcBorders>
                  <w:noWrap w:val="0"/>
                  <w:vAlign w:val="center"/>
                </w:tcPr>
                <w:p w14:paraId="10EB415A">
                  <w:pPr>
                    <w:keepNext w:val="0"/>
                    <w:keepLines w:val="0"/>
                    <w:suppressLineNumbers w:val="0"/>
                    <w:adjustRightInd w:val="0"/>
                    <w:snapToGrid w:val="0"/>
                    <w:spacing w:before="0" w:beforeAutospacing="0" w:after="0" w:afterAutospacing="0" w:line="240" w:lineRule="auto"/>
                    <w:ind w:left="0" w:right="0"/>
                    <w:jc w:val="left"/>
                    <w:textAlignment w:val="baseline"/>
                    <w:rPr>
                      <w:rFonts w:hint="eastAsia" w:hAnsi="宋体"/>
                      <w:color w:val="000000"/>
                      <w:sz w:val="21"/>
                      <w:szCs w:val="21"/>
                      <w:lang w:val="en-US" w:eastAsia="zh-CN"/>
                    </w:rPr>
                  </w:pPr>
                  <w:r>
                    <w:rPr>
                      <w:rFonts w:hint="eastAsia" w:hAnsi="宋体"/>
                      <w:color w:val="000000"/>
                      <w:sz w:val="21"/>
                      <w:szCs w:val="21"/>
                      <w:lang w:val="en-US" w:eastAsia="zh-CN"/>
                    </w:rPr>
                    <w:t>1、本项目不涉及高VOC</w:t>
                  </w:r>
                  <w:r>
                    <w:rPr>
                      <w:rFonts w:hint="eastAsia" w:hAnsi="宋体"/>
                      <w:color w:val="000000"/>
                      <w:sz w:val="21"/>
                      <w:szCs w:val="21"/>
                      <w:vertAlign w:val="subscript"/>
                      <w:lang w:val="en-US" w:eastAsia="zh-CN"/>
                    </w:rPr>
                    <w:t>S</w:t>
                  </w:r>
                  <w:r>
                    <w:rPr>
                      <w:rFonts w:hint="eastAsia" w:hAnsi="宋体"/>
                      <w:color w:val="000000"/>
                      <w:sz w:val="21"/>
                      <w:szCs w:val="21"/>
                      <w:lang w:val="en-US" w:eastAsia="zh-CN"/>
                    </w:rPr>
                    <w:t>含量的原料。</w:t>
                  </w:r>
                </w:p>
                <w:p w14:paraId="3B065E11">
                  <w:pPr>
                    <w:keepNext w:val="0"/>
                    <w:keepLines w:val="0"/>
                    <w:suppressLineNumbers w:val="0"/>
                    <w:adjustRightInd w:val="0"/>
                    <w:snapToGrid w:val="0"/>
                    <w:spacing w:before="0" w:beforeAutospacing="0" w:after="0" w:afterAutospacing="0" w:line="240" w:lineRule="auto"/>
                    <w:ind w:left="0" w:right="0"/>
                    <w:jc w:val="left"/>
                    <w:textAlignment w:val="baseline"/>
                    <w:rPr>
                      <w:rFonts w:hint="eastAsia" w:hAnsi="宋体"/>
                      <w:color w:val="000000"/>
                      <w:sz w:val="21"/>
                      <w:szCs w:val="21"/>
                      <w:lang w:val="en-US" w:eastAsia="zh-CN"/>
                    </w:rPr>
                  </w:pPr>
                  <w:r>
                    <w:rPr>
                      <w:rFonts w:hint="eastAsia" w:hAnsi="宋体"/>
                      <w:color w:val="000000"/>
                      <w:sz w:val="21"/>
                      <w:szCs w:val="21"/>
                      <w:lang w:val="en-US" w:eastAsia="zh-CN"/>
                    </w:rPr>
                    <w:t>2、本项目不属于矿山项目；</w:t>
                  </w:r>
                </w:p>
                <w:p w14:paraId="76327963">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hAnsi="宋体" w:eastAsia="宋体"/>
                      <w:color w:val="000000"/>
                      <w:sz w:val="21"/>
                      <w:szCs w:val="21"/>
                      <w:lang w:val="en-US" w:eastAsia="zh-CN"/>
                    </w:rPr>
                  </w:pPr>
                  <w:r>
                    <w:rPr>
                      <w:rFonts w:hint="eastAsia" w:hAnsi="宋体"/>
                      <w:color w:val="000000"/>
                      <w:sz w:val="21"/>
                      <w:szCs w:val="21"/>
                      <w:lang w:val="en-US" w:eastAsia="zh-CN"/>
                    </w:rPr>
                    <w:t>3、该条款属于管理部门实行范围。</w:t>
                  </w:r>
                </w:p>
              </w:tc>
              <w:tc>
                <w:tcPr>
                  <w:tcW w:w="548" w:type="pct"/>
                  <w:tcBorders>
                    <w:top w:val="single" w:color="auto" w:sz="4" w:space="0"/>
                    <w:bottom w:val="single" w:color="auto" w:sz="4" w:space="0"/>
                  </w:tcBorders>
                  <w:noWrap w:val="0"/>
                  <w:vAlign w:val="center"/>
                </w:tcPr>
                <w:p w14:paraId="330EA3C1">
                  <w:pPr>
                    <w:keepNext w:val="0"/>
                    <w:keepLines w:val="0"/>
                    <w:suppressLineNumbers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color w:val="000000"/>
                      <w:sz w:val="21"/>
                      <w:szCs w:val="21"/>
                      <w:lang w:val="en-US" w:eastAsia="zh-CN"/>
                    </w:rPr>
                  </w:pPr>
                  <w:r>
                    <w:rPr>
                      <w:rFonts w:hint="eastAsia" w:hAnsi="宋体"/>
                      <w:color w:val="000000"/>
                      <w:sz w:val="21"/>
                      <w:szCs w:val="21"/>
                      <w:lang w:val="en-US" w:eastAsia="zh-CN"/>
                    </w:rPr>
                    <w:t>不涉及</w:t>
                  </w:r>
                </w:p>
              </w:tc>
            </w:tr>
            <w:tr w14:paraId="5DCF29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1" w:type="pct"/>
                  <w:vMerge w:val="continue"/>
                  <w:tcBorders>
                    <w:top w:val="single" w:color="auto" w:sz="4" w:space="0"/>
                    <w:bottom w:val="single" w:color="auto" w:sz="8" w:space="0"/>
                  </w:tcBorders>
                  <w:noWrap w:val="0"/>
                  <w:vAlign w:val="center"/>
                </w:tcPr>
                <w:p w14:paraId="0B67FF3D">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eastAsia="宋体"/>
                      <w:color w:val="000000"/>
                      <w:sz w:val="21"/>
                      <w:szCs w:val="21"/>
                      <w:lang w:val="en-US" w:eastAsia="zh-CN"/>
                    </w:rPr>
                  </w:pPr>
                </w:p>
              </w:tc>
              <w:tc>
                <w:tcPr>
                  <w:tcW w:w="397" w:type="pct"/>
                  <w:tcBorders>
                    <w:top w:val="single" w:color="auto" w:sz="4" w:space="0"/>
                    <w:bottom w:val="single" w:color="auto" w:sz="8" w:space="0"/>
                  </w:tcBorders>
                  <w:noWrap w:val="0"/>
                  <w:vAlign w:val="center"/>
                </w:tcPr>
                <w:p w14:paraId="55556E5E">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color w:val="000000"/>
                      <w:sz w:val="21"/>
                      <w:szCs w:val="21"/>
                      <w:lang w:val="en-US" w:eastAsia="zh-CN"/>
                    </w:rPr>
                  </w:pPr>
                  <w:r>
                    <w:rPr>
                      <w:rFonts w:hint="default"/>
                      <w:color w:val="000000"/>
                      <w:sz w:val="21"/>
                      <w:szCs w:val="21"/>
                      <w:lang w:val="en-US" w:eastAsia="zh-CN"/>
                    </w:rPr>
                    <w:t>资源利用效率</w:t>
                  </w:r>
                </w:p>
              </w:tc>
              <w:tc>
                <w:tcPr>
                  <w:tcW w:w="2295" w:type="pct"/>
                  <w:tcBorders>
                    <w:top w:val="single" w:color="auto" w:sz="4" w:space="0"/>
                    <w:bottom w:val="single" w:color="auto" w:sz="8" w:space="0"/>
                  </w:tcBorders>
                  <w:noWrap w:val="0"/>
                  <w:vAlign w:val="center"/>
                </w:tcPr>
                <w:p w14:paraId="081D6BF3">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color w:val="000000"/>
                      <w:sz w:val="21"/>
                      <w:szCs w:val="21"/>
                      <w:lang w:val="en-US" w:eastAsia="zh-CN"/>
                    </w:rPr>
                  </w:pPr>
                  <w:r>
                    <w:rPr>
                      <w:rFonts w:hint="default"/>
                      <w:color w:val="000000"/>
                      <w:sz w:val="21"/>
                      <w:szCs w:val="21"/>
                      <w:lang w:val="en-US" w:eastAsia="zh-CN"/>
                    </w:rPr>
                    <w:t>1</w:t>
                  </w:r>
                  <w:r>
                    <w:rPr>
                      <w:rFonts w:hint="eastAsia"/>
                      <w:color w:val="000000"/>
                      <w:sz w:val="21"/>
                      <w:szCs w:val="21"/>
                      <w:lang w:val="en-US" w:eastAsia="zh-CN"/>
                    </w:rPr>
                    <w:t>、</w:t>
                  </w:r>
                  <w:r>
                    <w:rPr>
                      <w:rFonts w:hint="default"/>
                      <w:color w:val="000000"/>
                      <w:sz w:val="21"/>
                      <w:szCs w:val="21"/>
                      <w:lang w:val="en-US" w:eastAsia="zh-CN"/>
                    </w:rPr>
                    <w:t>严格合理控制煤炭消费</w:t>
                  </w:r>
                  <w:r>
                    <w:rPr>
                      <w:rFonts w:hint="eastAsia" w:ascii="宋体" w:hAnsi="宋体" w:eastAsia="宋体" w:cs="宋体"/>
                      <w:color w:val="000000"/>
                      <w:sz w:val="21"/>
                      <w:szCs w:val="21"/>
                      <w:lang w:val="en-US" w:eastAsia="zh-CN"/>
                    </w:rPr>
                    <w:t>，“十四五”</w:t>
                  </w:r>
                  <w:r>
                    <w:rPr>
                      <w:rFonts w:hint="default"/>
                      <w:color w:val="000000"/>
                      <w:sz w:val="21"/>
                      <w:szCs w:val="21"/>
                      <w:lang w:val="en-US" w:eastAsia="zh-CN"/>
                    </w:rPr>
                    <w:t>期间完成省定煤炭消费总量控制目标。</w:t>
                  </w:r>
                </w:p>
                <w:p w14:paraId="006C2C49">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color w:val="000000"/>
                      <w:sz w:val="21"/>
                      <w:szCs w:val="21"/>
                      <w:lang w:val="en-US" w:eastAsia="zh-CN"/>
                    </w:rPr>
                  </w:pPr>
                  <w:r>
                    <w:rPr>
                      <w:rFonts w:hint="default"/>
                      <w:color w:val="000000"/>
                      <w:sz w:val="21"/>
                      <w:szCs w:val="21"/>
                      <w:lang w:val="en-US" w:eastAsia="zh-CN"/>
                    </w:rPr>
                    <w:t>2</w:t>
                  </w:r>
                  <w:r>
                    <w:rPr>
                      <w:rFonts w:hint="eastAsia"/>
                      <w:color w:val="000000"/>
                      <w:sz w:val="21"/>
                      <w:szCs w:val="21"/>
                      <w:lang w:val="en-US" w:eastAsia="zh-CN"/>
                    </w:rPr>
                    <w:t>、</w:t>
                  </w:r>
                  <w:r>
                    <w:rPr>
                      <w:rFonts w:hint="default"/>
                      <w:color w:val="000000"/>
                      <w:sz w:val="21"/>
                      <w:szCs w:val="21"/>
                      <w:lang w:val="en-US" w:eastAsia="zh-CN"/>
                    </w:rPr>
                    <w:t>到2025年，吨钢综合能耗达到国内先进水平。</w:t>
                  </w:r>
                </w:p>
                <w:p w14:paraId="0834D9E9">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color w:val="000000"/>
                      <w:sz w:val="21"/>
                      <w:szCs w:val="21"/>
                      <w:lang w:val="en-US" w:eastAsia="zh-CN"/>
                    </w:rPr>
                  </w:pPr>
                  <w:r>
                    <w:rPr>
                      <w:rFonts w:hint="default"/>
                      <w:color w:val="000000"/>
                      <w:sz w:val="21"/>
                      <w:szCs w:val="21"/>
                      <w:lang w:val="en-US" w:eastAsia="zh-CN"/>
                    </w:rPr>
                    <w:t>3</w:t>
                  </w:r>
                  <w:r>
                    <w:rPr>
                      <w:rFonts w:hint="eastAsia"/>
                      <w:color w:val="000000"/>
                      <w:sz w:val="21"/>
                      <w:szCs w:val="21"/>
                      <w:lang w:val="en-US" w:eastAsia="zh-CN"/>
                    </w:rPr>
                    <w:t>、</w:t>
                  </w:r>
                  <w:r>
                    <w:rPr>
                      <w:rFonts w:hint="default"/>
                      <w:color w:val="000000"/>
                      <w:sz w:val="21"/>
                      <w:szCs w:val="21"/>
                      <w:lang w:val="en-US" w:eastAsia="zh-CN"/>
                    </w:rPr>
                    <w:t>到2025年，钢铁、石化化工、有色金属、建材等行业重点产品能效达到国际先进水平，规模以上工业单位增加值能耗比2020年下降13.5%。</w:t>
                  </w:r>
                </w:p>
              </w:tc>
              <w:tc>
                <w:tcPr>
                  <w:tcW w:w="1276" w:type="pct"/>
                  <w:tcBorders>
                    <w:top w:val="single" w:color="auto" w:sz="4" w:space="0"/>
                    <w:bottom w:val="single" w:color="auto" w:sz="8" w:space="0"/>
                  </w:tcBorders>
                  <w:noWrap w:val="0"/>
                  <w:vAlign w:val="center"/>
                </w:tcPr>
                <w:p w14:paraId="6C842C68">
                  <w:pPr>
                    <w:keepNext w:val="0"/>
                    <w:keepLines w:val="0"/>
                    <w:suppressLineNumbers w:val="0"/>
                    <w:adjustRightInd w:val="0"/>
                    <w:snapToGrid w:val="0"/>
                    <w:spacing w:before="0" w:beforeAutospacing="0" w:after="0" w:afterAutospacing="0" w:line="240" w:lineRule="auto"/>
                    <w:ind w:left="0" w:right="0"/>
                    <w:jc w:val="left"/>
                    <w:textAlignment w:val="baseline"/>
                    <w:rPr>
                      <w:rFonts w:hint="eastAsia" w:hAnsi="宋体"/>
                      <w:color w:val="000000"/>
                      <w:sz w:val="21"/>
                      <w:szCs w:val="21"/>
                    </w:rPr>
                  </w:pPr>
                  <w:r>
                    <w:rPr>
                      <w:rFonts w:hint="eastAsia" w:hAnsi="宋体"/>
                      <w:color w:val="000000"/>
                      <w:sz w:val="21"/>
                      <w:szCs w:val="21"/>
                      <w:lang w:val="en-US" w:eastAsia="zh-CN"/>
                    </w:rPr>
                    <w:t>本项目不涉及。</w:t>
                  </w:r>
                </w:p>
              </w:tc>
              <w:tc>
                <w:tcPr>
                  <w:tcW w:w="548" w:type="pct"/>
                  <w:tcBorders>
                    <w:top w:val="single" w:color="auto" w:sz="4" w:space="0"/>
                    <w:bottom w:val="single" w:color="auto" w:sz="8" w:space="0"/>
                  </w:tcBorders>
                  <w:noWrap w:val="0"/>
                  <w:vAlign w:val="center"/>
                </w:tcPr>
                <w:p w14:paraId="5F5ADF7F">
                  <w:pPr>
                    <w:keepNext w:val="0"/>
                    <w:keepLines w:val="0"/>
                    <w:suppressLineNumbers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color w:val="000000"/>
                      <w:sz w:val="21"/>
                      <w:szCs w:val="21"/>
                      <w:lang w:val="en-US" w:eastAsia="zh-CN"/>
                    </w:rPr>
                  </w:pPr>
                  <w:r>
                    <w:rPr>
                      <w:rFonts w:hint="eastAsia" w:hAnsi="宋体"/>
                      <w:color w:val="000000"/>
                      <w:sz w:val="21"/>
                      <w:szCs w:val="21"/>
                      <w:lang w:val="en-US" w:eastAsia="zh-CN"/>
                    </w:rPr>
                    <w:t>不涉及</w:t>
                  </w:r>
                </w:p>
              </w:tc>
            </w:tr>
          </w:tbl>
          <w:p w14:paraId="17272F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rPr>
                <w:rFonts w:hint="default" w:ascii="Times New Roman" w:hAnsi="Times New Roman" w:cs="Times New Roman"/>
                <w:color w:val="000000" w:themeColor="text1"/>
                <w:sz w:val="24"/>
                <w:lang w:eastAsia="zh-CN"/>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由上表可知，本项目符合《河南生态环境准入清单》中相关内容的要求。</w:t>
            </w:r>
          </w:p>
          <w:p w14:paraId="51C8CA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rPr>
                <w:rFonts w:hint="default" w:ascii="Times New Roman" w:hAnsi="Times New Roman" w:cs="Times New Roman"/>
                <w:color w:val="000000" w:themeColor="text1"/>
                <w:sz w:val="24"/>
                <w:highlight w:val="red"/>
                <w:lang w:eastAsia="zh-CN"/>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本项目与《新乡</w:t>
            </w:r>
            <w:r>
              <w:rPr>
                <w:rFonts w:hint="eastAsia" w:ascii="宋体" w:hAnsi="宋体" w:eastAsia="宋体" w:cs="宋体"/>
                <w:color w:val="000000" w:themeColor="text1"/>
                <w:sz w:val="24"/>
                <w:lang w:eastAsia="zh-CN"/>
                <w14:textFill>
                  <w14:solidFill>
                    <w14:schemeClr w14:val="tx1"/>
                  </w14:solidFill>
                </w14:textFill>
              </w:rPr>
              <w:t>市“三线一单”生</w:t>
            </w:r>
            <w:r>
              <w:rPr>
                <w:rFonts w:hint="default" w:ascii="Times New Roman" w:hAnsi="Times New Roman" w:cs="Times New Roman"/>
                <w:color w:val="000000" w:themeColor="text1"/>
                <w:sz w:val="24"/>
                <w:lang w:eastAsia="zh-CN"/>
                <w14:textFill>
                  <w14:solidFill>
                    <w14:schemeClr w14:val="tx1"/>
                  </w14:solidFill>
                </w14:textFill>
              </w:rPr>
              <w:t>态环境准入清单》（2023年版）的函中重点管控区相符性分析见下表。</w:t>
            </w:r>
          </w:p>
          <w:p w14:paraId="61BABD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rightChars="0"/>
              <w:jc w:val="center"/>
              <w:textAlignment w:val="auto"/>
              <w:rPr>
                <w:rFonts w:hint="default" w:ascii="Times New Roman" w:hAnsi="Times New Roman" w:cs="Times New Roman"/>
                <w:b/>
                <w:bCs/>
                <w:color w:val="000000" w:themeColor="text1"/>
                <w:sz w:val="24"/>
                <w:lang w:eastAsia="zh-CN"/>
                <w14:textFill>
                  <w14:solidFill>
                    <w14:schemeClr w14:val="tx1"/>
                  </w14:solidFill>
                </w14:textFill>
              </w:rPr>
            </w:pPr>
            <w:r>
              <w:rPr>
                <w:rFonts w:hint="default" w:ascii="Times New Roman" w:hAnsi="Times New Roman" w:cs="Times New Roman"/>
                <w:b/>
                <w:bCs/>
                <w:color w:val="000000" w:themeColor="text1"/>
                <w:sz w:val="24"/>
                <w:lang w:eastAsia="zh-CN"/>
                <w14:textFill>
                  <w14:solidFill>
                    <w14:schemeClr w14:val="tx1"/>
                  </w14:solidFill>
                </w14:textFill>
              </w:rPr>
              <w:t>表</w:t>
            </w:r>
            <w:r>
              <w:rPr>
                <w:rFonts w:hint="eastAsia" w:cs="Times New Roman"/>
                <w:b/>
                <w:bCs/>
                <w:color w:val="000000" w:themeColor="text1"/>
                <w:sz w:val="24"/>
                <w:lang w:val="en-US" w:eastAsia="zh-CN"/>
                <w14:textFill>
                  <w14:solidFill>
                    <w14:schemeClr w14:val="tx1"/>
                  </w14:solidFill>
                </w14:textFill>
              </w:rPr>
              <w:t>2</w:t>
            </w:r>
            <w:r>
              <w:rPr>
                <w:rFonts w:hint="default" w:ascii="Times New Roman" w:hAnsi="Times New Roman" w:cs="Times New Roman"/>
                <w:b/>
                <w:bCs/>
                <w:color w:val="000000" w:themeColor="text1"/>
                <w:sz w:val="24"/>
                <w:lang w:eastAsia="zh-CN"/>
                <w14:textFill>
                  <w14:solidFill>
                    <w14:schemeClr w14:val="tx1"/>
                  </w14:solidFill>
                </w14:textFill>
              </w:rPr>
              <w:t xml:space="preserve">  本项目与《清单》准入要求符合性分析</w:t>
            </w:r>
          </w:p>
          <w:tbl>
            <w:tblPr>
              <w:tblStyle w:val="20"/>
              <w:tblW w:w="49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98"/>
              <w:gridCol w:w="714"/>
              <w:gridCol w:w="669"/>
              <w:gridCol w:w="440"/>
              <w:gridCol w:w="699"/>
              <w:gridCol w:w="2300"/>
              <w:gridCol w:w="1819"/>
              <w:gridCol w:w="959"/>
            </w:tblGrid>
            <w:tr w14:paraId="470C7B6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5000" w:type="pct"/>
                  <w:gridSpan w:val="8"/>
                  <w:tcBorders>
                    <w:tl2br w:val="nil"/>
                    <w:tr2bl w:val="nil"/>
                  </w:tcBorders>
                  <w:noWrap w:val="0"/>
                  <w:vAlign w:val="center"/>
                </w:tcPr>
                <w:p w14:paraId="4CEF044C">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hAnsi="宋体" w:eastAsia="宋体"/>
                      <w:b/>
                      <w:color w:val="000000"/>
                      <w:sz w:val="21"/>
                      <w:szCs w:val="21"/>
                      <w:lang w:val="en-US" w:eastAsia="zh-CN"/>
                    </w:rPr>
                  </w:pPr>
                  <w:r>
                    <w:rPr>
                      <w:rFonts w:hint="eastAsia" w:hAnsi="宋体"/>
                      <w:b/>
                      <w:color w:val="000000"/>
                      <w:sz w:val="21"/>
                      <w:szCs w:val="21"/>
                      <w:lang w:val="en-US" w:eastAsia="zh-CN"/>
                    </w:rPr>
                    <w:t>新乡市生态环境总体准入要求</w:t>
                  </w:r>
                </w:p>
              </w:tc>
            </w:tr>
            <w:tr w14:paraId="6952FAF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20" w:type="pct"/>
                  <w:tcBorders>
                    <w:bottom w:val="single" w:color="auto" w:sz="8" w:space="0"/>
                    <w:tl2br w:val="nil"/>
                    <w:tr2bl w:val="nil"/>
                  </w:tcBorders>
                  <w:noWrap w:val="0"/>
                  <w:vAlign w:val="center"/>
                </w:tcPr>
                <w:p w14:paraId="3F8DB0B2">
                  <w:pPr>
                    <w:keepNext w:val="0"/>
                    <w:keepLines w:val="0"/>
                    <w:suppressLineNumbers w:val="0"/>
                    <w:adjustRightInd w:val="0"/>
                    <w:snapToGrid w:val="0"/>
                    <w:spacing w:before="0" w:beforeAutospacing="0" w:after="0" w:afterAutospacing="0" w:line="240" w:lineRule="auto"/>
                    <w:ind w:left="0" w:leftChars="0" w:right="0" w:rightChars="0"/>
                    <w:jc w:val="center"/>
                    <w:textAlignment w:val="baseline"/>
                    <w:rPr>
                      <w:rFonts w:hint="default" w:hAnsi="宋体"/>
                      <w:b/>
                      <w:bCs/>
                      <w:color w:val="000000"/>
                      <w:sz w:val="21"/>
                      <w:szCs w:val="21"/>
                      <w:lang w:val="en-US" w:eastAsia="zh-CN"/>
                    </w:rPr>
                  </w:pPr>
                  <w:r>
                    <w:rPr>
                      <w:rFonts w:hint="eastAsia" w:hAnsi="宋体"/>
                      <w:b/>
                      <w:bCs/>
                      <w:color w:val="000000"/>
                      <w:sz w:val="21"/>
                      <w:szCs w:val="21"/>
                      <w:lang w:val="en-US" w:eastAsia="zh-CN"/>
                    </w:rPr>
                    <w:t>维度</w:t>
                  </w:r>
                </w:p>
              </w:tc>
              <w:tc>
                <w:tcPr>
                  <w:tcW w:w="2905" w:type="pct"/>
                  <w:gridSpan w:val="5"/>
                  <w:tcBorders>
                    <w:bottom w:val="single" w:color="auto" w:sz="8" w:space="0"/>
                    <w:tl2br w:val="nil"/>
                    <w:tr2bl w:val="nil"/>
                  </w:tcBorders>
                  <w:noWrap w:val="0"/>
                  <w:vAlign w:val="center"/>
                </w:tcPr>
                <w:p w14:paraId="5D9B13ED">
                  <w:pPr>
                    <w:keepNext w:val="0"/>
                    <w:keepLines w:val="0"/>
                    <w:suppressLineNumbers w:val="0"/>
                    <w:adjustRightInd w:val="0"/>
                    <w:snapToGrid w:val="0"/>
                    <w:spacing w:before="0" w:beforeAutospacing="0" w:after="0" w:afterAutospacing="0" w:line="240" w:lineRule="auto"/>
                    <w:ind w:left="0" w:leftChars="0" w:right="0" w:rightChars="0"/>
                    <w:jc w:val="center"/>
                    <w:textAlignment w:val="baseline"/>
                    <w:rPr>
                      <w:rFonts w:hint="default" w:hAnsi="宋体"/>
                      <w:b/>
                      <w:bCs/>
                      <w:color w:val="000000"/>
                      <w:sz w:val="21"/>
                      <w:szCs w:val="21"/>
                      <w:lang w:val="en-US" w:eastAsia="zh-CN"/>
                    </w:rPr>
                  </w:pPr>
                  <w:r>
                    <w:rPr>
                      <w:rFonts w:hint="eastAsia" w:hAnsi="宋体"/>
                      <w:b/>
                      <w:bCs/>
                      <w:color w:val="000000"/>
                      <w:sz w:val="21"/>
                      <w:szCs w:val="21"/>
                      <w:lang w:val="en-US" w:eastAsia="zh-CN"/>
                    </w:rPr>
                    <w:t>管控要求</w:t>
                  </w:r>
                </w:p>
              </w:tc>
              <w:tc>
                <w:tcPr>
                  <w:tcW w:w="1096" w:type="pct"/>
                  <w:tcBorders>
                    <w:bottom w:val="single" w:color="auto" w:sz="8" w:space="0"/>
                    <w:tl2br w:val="nil"/>
                    <w:tr2bl w:val="nil"/>
                  </w:tcBorders>
                  <w:noWrap w:val="0"/>
                  <w:vAlign w:val="center"/>
                </w:tcPr>
                <w:p w14:paraId="3B81D062">
                  <w:pPr>
                    <w:keepNext w:val="0"/>
                    <w:keepLines w:val="0"/>
                    <w:suppressLineNumbers w:val="0"/>
                    <w:adjustRightInd w:val="0"/>
                    <w:snapToGrid w:val="0"/>
                    <w:spacing w:before="0" w:beforeAutospacing="0" w:after="0" w:afterAutospacing="0" w:line="240" w:lineRule="auto"/>
                    <w:ind w:left="0" w:leftChars="0" w:right="0" w:rightChars="0"/>
                    <w:jc w:val="center"/>
                    <w:textAlignment w:val="baseline"/>
                    <w:rPr>
                      <w:rFonts w:hint="eastAsia" w:hAnsi="宋体" w:eastAsia="宋体"/>
                      <w:b/>
                      <w:bCs/>
                      <w:color w:val="000000" w:themeColor="text1"/>
                      <w:sz w:val="21"/>
                      <w:szCs w:val="21"/>
                      <w:lang w:val="en-US" w:eastAsia="zh-CN"/>
                      <w14:textFill>
                        <w14:solidFill>
                          <w14:schemeClr w14:val="tx1"/>
                        </w14:solidFill>
                      </w14:textFill>
                    </w:rPr>
                  </w:pPr>
                  <w:r>
                    <w:rPr>
                      <w:rFonts w:hint="eastAsia" w:hAnsi="宋体"/>
                      <w:b/>
                      <w:bCs/>
                      <w:color w:val="000000" w:themeColor="text1"/>
                      <w:sz w:val="21"/>
                      <w:szCs w:val="21"/>
                      <w:lang w:val="en-US" w:eastAsia="zh-CN"/>
                      <w14:textFill>
                        <w14:solidFill>
                          <w14:schemeClr w14:val="tx1"/>
                        </w14:solidFill>
                      </w14:textFill>
                    </w:rPr>
                    <w:t>本项目情况</w:t>
                  </w:r>
                </w:p>
              </w:tc>
              <w:tc>
                <w:tcPr>
                  <w:tcW w:w="577" w:type="pct"/>
                  <w:tcBorders>
                    <w:bottom w:val="single" w:color="auto" w:sz="8" w:space="0"/>
                    <w:tl2br w:val="nil"/>
                    <w:tr2bl w:val="nil"/>
                  </w:tcBorders>
                  <w:noWrap w:val="0"/>
                  <w:vAlign w:val="center"/>
                </w:tcPr>
                <w:p w14:paraId="5FB32EC4">
                  <w:pPr>
                    <w:keepNext w:val="0"/>
                    <w:keepLines w:val="0"/>
                    <w:suppressLineNumbers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bCs/>
                      <w:color w:val="000000"/>
                      <w:sz w:val="21"/>
                      <w:szCs w:val="21"/>
                      <w:lang w:val="en-US" w:eastAsia="zh-CN"/>
                    </w:rPr>
                  </w:pPr>
                  <w:r>
                    <w:rPr>
                      <w:rFonts w:hint="eastAsia" w:cs="Times New Roman"/>
                      <w:b/>
                      <w:bCs/>
                      <w:color w:val="000000"/>
                      <w:sz w:val="21"/>
                      <w:szCs w:val="21"/>
                      <w:lang w:val="en-US" w:eastAsia="zh-CN"/>
                    </w:rPr>
                    <w:t>相符性</w:t>
                  </w:r>
                </w:p>
              </w:tc>
            </w:tr>
            <w:tr w14:paraId="2B639DA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20" w:type="pct"/>
                  <w:tcBorders>
                    <w:top w:val="single" w:color="auto" w:sz="8" w:space="0"/>
                    <w:left w:val="single" w:color="auto" w:sz="8" w:space="0"/>
                    <w:right w:val="single" w:color="auto" w:sz="4" w:space="0"/>
                  </w:tcBorders>
                  <w:noWrap w:val="0"/>
                  <w:vAlign w:val="center"/>
                </w:tcPr>
                <w:p w14:paraId="292E31B4">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eastAsia="宋体"/>
                      <w:color w:val="000000"/>
                      <w:sz w:val="21"/>
                      <w:szCs w:val="21"/>
                      <w:lang w:val="en-US" w:eastAsia="zh-CN"/>
                    </w:rPr>
                  </w:pPr>
                  <w:r>
                    <w:rPr>
                      <w:rFonts w:hint="eastAsia"/>
                      <w:color w:val="000000"/>
                      <w:sz w:val="21"/>
                      <w:szCs w:val="21"/>
                      <w:lang w:val="en-US" w:eastAsia="zh-CN"/>
                    </w:rPr>
                    <w:t>空间布局约束</w:t>
                  </w:r>
                </w:p>
              </w:tc>
              <w:tc>
                <w:tcPr>
                  <w:tcW w:w="2905" w:type="pct"/>
                  <w:gridSpan w:val="5"/>
                  <w:tcBorders>
                    <w:top w:val="single" w:color="auto" w:sz="8" w:space="0"/>
                    <w:left w:val="single" w:color="auto" w:sz="4" w:space="0"/>
                    <w:bottom w:val="single" w:color="auto" w:sz="4" w:space="0"/>
                    <w:right w:val="single" w:color="auto" w:sz="4" w:space="0"/>
                  </w:tcBorders>
                  <w:shd w:val="clear" w:color="auto" w:fill="auto"/>
                  <w:noWrap w:val="0"/>
                  <w:vAlign w:val="center"/>
                </w:tcPr>
                <w:p w14:paraId="3C8497D1">
                  <w:pPr>
                    <w:keepNext w:val="0"/>
                    <w:keepLines w:val="0"/>
                    <w:suppressLineNumbers w:val="0"/>
                    <w:adjustRightInd w:val="0"/>
                    <w:snapToGrid w:val="0"/>
                    <w:spacing w:before="0" w:beforeAutospacing="0" w:after="0" w:afterAutospacing="0" w:line="240" w:lineRule="auto"/>
                    <w:ind w:left="0" w:leftChars="0" w:right="0" w:rightChars="0"/>
                    <w:jc w:val="left"/>
                    <w:textAlignment w:val="baseline"/>
                    <w:rPr>
                      <w:rFonts w:hint="eastAsia" w:ascii="Times New Roman" w:hAnsi="Times New Roman" w:eastAsia="宋体" w:cs="Times New Roman"/>
                      <w:color w:val="000000"/>
                      <w:kern w:val="2"/>
                      <w:sz w:val="21"/>
                      <w:szCs w:val="21"/>
                      <w:lang w:val="en-US" w:eastAsia="zh-CN" w:bidi="ar-SA"/>
                    </w:rPr>
                  </w:pPr>
                  <w:r>
                    <w:rPr>
                      <w:rFonts w:hint="eastAsia"/>
                      <w:color w:val="000000"/>
                      <w:sz w:val="21"/>
                      <w:szCs w:val="21"/>
                      <w:highlight w:val="none"/>
                      <w:lang w:val="en-US" w:eastAsia="zh-CN"/>
                    </w:rPr>
                    <w:t>9、</w:t>
                  </w:r>
                  <w:r>
                    <w:rPr>
                      <w:rFonts w:hint="eastAsia" w:eastAsia="宋体"/>
                      <w:color w:val="000000"/>
                      <w:sz w:val="21"/>
                      <w:szCs w:val="21"/>
                      <w:highlight w:val="none"/>
                      <w:lang w:val="en-US" w:eastAsia="zh-CN"/>
                    </w:rPr>
                    <w:t>严格控制新建、扩建钢铁冶炼、水泥、有色金属冶炼、平板玻璃、化工、建筑陶瓷、耐火材料、砖瓦、矿山开采等行业的高排放、高污染项目，促进传统煤化工、水泥行业绿色转型、智能升级。城市建成区内人口密集区、环境脆弱敏感区周边的钢铁冶炼、水泥、有色金属冶炼、平板玻璃、化工、建筑陶瓷、耐火材料、砖瓦、矿山开采等行业中的高排放、高污染项目，应当限期搬迁、升级改造或者转型、退出。新建、改建、扩建“两高”项目须符合生态环境保护法律法规和相关法定规划，满足重点污染物排放总量控制、碳排放达峰目标、生态环境准入清单、相关规划环评和相应行业建设项目环境准入条件、环评文件审批原则要求。新建“两高”项目应按照《生态环境部办公厅关于加强重点行业建设项目区域削减措施监督管理的通知》（环办环评〔2020〕36号）要求，制定配套区域污染物削减方案，环境质量超标区域实行重点污染物排放倍量削减，环境质量达标区域原则上实施等量削减。新建耗煤项目还应严格按规定采取煤炭消费减量替代措施，不得使用高污染燃料作为煤炭减量替代措施。原则上禁止新增钢铁、电解铝、水泥、平板玻璃、传统煤化工（甲醇、合成氨）、焦化、铝用炭素、砖瓦窑、耐火材料、铅锌冶炼（含再生铅）等行业产能。</w:t>
                  </w:r>
                </w:p>
              </w:tc>
              <w:tc>
                <w:tcPr>
                  <w:tcW w:w="1096" w:type="pct"/>
                  <w:tcBorders>
                    <w:top w:val="single" w:color="auto" w:sz="8" w:space="0"/>
                    <w:left w:val="single" w:color="auto" w:sz="4" w:space="0"/>
                    <w:bottom w:val="single" w:color="auto" w:sz="4" w:space="0"/>
                    <w:right w:val="single" w:color="auto" w:sz="4" w:space="0"/>
                  </w:tcBorders>
                  <w:shd w:val="clear" w:color="auto" w:fill="auto"/>
                  <w:noWrap w:val="0"/>
                  <w:vAlign w:val="center"/>
                </w:tcPr>
                <w:p w14:paraId="272E856F">
                  <w:pPr>
                    <w:keepNext w:val="0"/>
                    <w:keepLines w:val="0"/>
                    <w:suppressLineNumbers w:val="0"/>
                    <w:adjustRightInd w:val="0"/>
                    <w:snapToGrid w:val="0"/>
                    <w:spacing w:before="0" w:beforeAutospacing="0" w:after="0" w:afterAutospacing="0" w:line="240" w:lineRule="auto"/>
                    <w:ind w:left="0" w:leftChars="0" w:right="0" w:rightChars="0"/>
                    <w:jc w:val="left"/>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sz w:val="21"/>
                      <w:szCs w:val="21"/>
                    </w:rPr>
                    <w:t>本项目</w:t>
                  </w:r>
                  <w:r>
                    <w:rPr>
                      <w:rFonts w:hint="eastAsia" w:cs="Times New Roman"/>
                      <w:kern w:val="0"/>
                      <w:sz w:val="21"/>
                      <w:szCs w:val="21"/>
                      <w:lang w:val="en-US" w:eastAsia="zh-CN"/>
                    </w:rPr>
                    <w:t>属于</w:t>
                  </w:r>
                  <w:r>
                    <w:rPr>
                      <w:rFonts w:hint="eastAsia" w:cs="Times New Roman"/>
                      <w:kern w:val="0"/>
                      <w:sz w:val="21"/>
                      <w:szCs w:val="21"/>
                      <w:lang w:eastAsia="zh-CN"/>
                    </w:rPr>
                    <w:t>有色金属压延行业</w:t>
                  </w:r>
                  <w:r>
                    <w:rPr>
                      <w:rFonts w:hint="default" w:ascii="Times New Roman" w:hAnsi="Times New Roman" w:eastAsia="宋体" w:cs="Times New Roman"/>
                      <w:kern w:val="0"/>
                      <w:sz w:val="21"/>
                      <w:szCs w:val="21"/>
                    </w:rPr>
                    <w:t>，</w:t>
                  </w:r>
                  <w:r>
                    <w:rPr>
                      <w:color w:val="000000"/>
                      <w:sz w:val="21"/>
                      <w:szCs w:val="21"/>
                    </w:rPr>
                    <w:t>不属于新建、扩建钢铁冶炼、水泥、有色金属冶炼、平板玻璃、化工、建筑陶瓷、耐火材料、砖瓦、矿山开采等行业的高排放、高污染项目。</w:t>
                  </w:r>
                </w:p>
              </w:tc>
              <w:tc>
                <w:tcPr>
                  <w:tcW w:w="577" w:type="pct"/>
                  <w:tcBorders>
                    <w:top w:val="single" w:color="auto" w:sz="8" w:space="0"/>
                    <w:left w:val="single" w:color="auto" w:sz="4" w:space="0"/>
                    <w:bottom w:val="single" w:color="auto" w:sz="4" w:space="0"/>
                    <w:right w:val="single" w:color="auto" w:sz="8" w:space="0"/>
                  </w:tcBorders>
                  <w:shd w:val="clear" w:color="auto" w:fill="auto"/>
                  <w:noWrap w:val="0"/>
                  <w:vAlign w:val="center"/>
                </w:tcPr>
                <w:p w14:paraId="40DB1893">
                  <w:pPr>
                    <w:keepNext w:val="0"/>
                    <w:keepLines w:val="0"/>
                    <w:suppressLineNumbers w:val="0"/>
                    <w:adjustRightInd w:val="0"/>
                    <w:snapToGrid w:val="0"/>
                    <w:spacing w:before="0" w:beforeAutospacing="0" w:after="0" w:afterAutospacing="0" w:line="240" w:lineRule="auto"/>
                    <w:ind w:left="0" w:leftChars="0" w:right="0" w:rightChars="0"/>
                    <w:jc w:val="center"/>
                    <w:textAlignment w:val="baseline"/>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lang w:val="en-US" w:eastAsia="zh-CN"/>
                    </w:rPr>
                    <w:t>相</w:t>
                  </w:r>
                  <w:r>
                    <w:rPr>
                      <w:rFonts w:hint="eastAsia" w:cs="Times New Roman"/>
                      <w:color w:val="000000"/>
                      <w:sz w:val="21"/>
                      <w:szCs w:val="21"/>
                      <w:lang w:val="en-US" w:eastAsia="zh-CN"/>
                    </w:rPr>
                    <w:t xml:space="preserve">  </w:t>
                  </w:r>
                  <w:r>
                    <w:rPr>
                      <w:rFonts w:hint="eastAsia" w:ascii="Times New Roman" w:hAnsi="Times New Roman" w:eastAsia="宋体" w:cs="Times New Roman"/>
                      <w:color w:val="000000"/>
                      <w:sz w:val="21"/>
                      <w:szCs w:val="21"/>
                      <w:lang w:val="en-US" w:eastAsia="zh-CN"/>
                    </w:rPr>
                    <w:t>符</w:t>
                  </w:r>
                </w:p>
              </w:tc>
            </w:tr>
            <w:tr w14:paraId="5858D70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20" w:type="pct"/>
                  <w:vMerge w:val="restart"/>
                  <w:tcBorders>
                    <w:top w:val="single" w:color="auto" w:sz="4" w:space="0"/>
                    <w:left w:val="single" w:color="auto" w:sz="8" w:space="0"/>
                    <w:right w:val="single" w:color="auto" w:sz="4" w:space="0"/>
                  </w:tcBorders>
                  <w:noWrap w:val="0"/>
                  <w:vAlign w:val="center"/>
                </w:tcPr>
                <w:p w14:paraId="205FE9FC">
                  <w:pPr>
                    <w:keepNext w:val="0"/>
                    <w:keepLines w:val="0"/>
                    <w:suppressLineNumbers w:val="0"/>
                    <w:adjustRightInd w:val="0"/>
                    <w:snapToGrid w:val="0"/>
                    <w:spacing w:before="0" w:beforeAutospacing="0" w:after="0" w:afterAutospacing="0" w:line="240" w:lineRule="auto"/>
                    <w:ind w:left="0" w:leftChars="0" w:right="0" w:rightChars="0"/>
                    <w:jc w:val="center"/>
                    <w:textAlignment w:val="baseline"/>
                    <w:rPr>
                      <w:rFonts w:hint="default" w:eastAsia="宋体"/>
                      <w:color w:val="000000"/>
                      <w:sz w:val="21"/>
                      <w:szCs w:val="21"/>
                      <w:lang w:val="en-US" w:eastAsia="zh-CN"/>
                    </w:rPr>
                  </w:pPr>
                  <w:r>
                    <w:rPr>
                      <w:rFonts w:hint="eastAsia"/>
                      <w:color w:val="000000"/>
                      <w:sz w:val="21"/>
                      <w:szCs w:val="21"/>
                      <w:lang w:val="en-US" w:eastAsia="zh-CN"/>
                    </w:rPr>
                    <w:t>污染物排放管控</w:t>
                  </w:r>
                </w:p>
              </w:tc>
              <w:tc>
                <w:tcPr>
                  <w:tcW w:w="2905" w:type="pct"/>
                  <w:gridSpan w:val="5"/>
                  <w:tcBorders>
                    <w:top w:val="single" w:color="auto" w:sz="4" w:space="0"/>
                    <w:left w:val="single" w:color="auto" w:sz="4" w:space="0"/>
                    <w:bottom w:val="single" w:color="auto" w:sz="4" w:space="0"/>
                    <w:right w:val="single" w:color="auto" w:sz="4" w:space="0"/>
                  </w:tcBorders>
                  <w:noWrap w:val="0"/>
                  <w:vAlign w:val="center"/>
                </w:tcPr>
                <w:p w14:paraId="37D34164">
                  <w:pPr>
                    <w:keepNext w:val="0"/>
                    <w:keepLines w:val="0"/>
                    <w:pageBreakBefore w:val="0"/>
                    <w:kinsoku/>
                    <w:wordWrap/>
                    <w:overflowPunct/>
                    <w:topLinePunct w:val="0"/>
                    <w:autoSpaceDE/>
                    <w:autoSpaceDN/>
                    <w:bidi w:val="0"/>
                    <w:adjustRightInd w:val="0"/>
                    <w:snapToGrid w:val="0"/>
                    <w:spacing w:line="240" w:lineRule="auto"/>
                    <w:ind w:firstLine="0" w:firstLineChars="0"/>
                    <w:textAlignment w:val="baseline"/>
                    <w:rPr>
                      <w:rFonts w:hint="eastAsia"/>
                      <w:color w:val="000000"/>
                      <w:sz w:val="21"/>
                      <w:szCs w:val="21"/>
                      <w:lang w:val="en-US" w:eastAsia="zh-CN"/>
                    </w:rPr>
                  </w:pPr>
                  <w:r>
                    <w:rPr>
                      <w:rFonts w:hint="eastAsia"/>
                      <w:color w:val="000000"/>
                      <w:sz w:val="21"/>
                      <w:szCs w:val="21"/>
                    </w:rPr>
                    <w:t>1、新、改、扩建项目主要污染物排放要求满足当地总量减排要求。</w:t>
                  </w:r>
                </w:p>
              </w:tc>
              <w:tc>
                <w:tcPr>
                  <w:tcW w:w="1096" w:type="pct"/>
                  <w:tcBorders>
                    <w:top w:val="single" w:color="auto" w:sz="4" w:space="0"/>
                    <w:left w:val="single" w:color="auto" w:sz="4" w:space="0"/>
                    <w:bottom w:val="single" w:color="auto" w:sz="4" w:space="0"/>
                    <w:right w:val="single" w:color="auto" w:sz="4" w:space="0"/>
                  </w:tcBorders>
                  <w:noWrap w:val="0"/>
                  <w:vAlign w:val="center"/>
                </w:tcPr>
                <w:p w14:paraId="310BC8C1">
                  <w:pPr>
                    <w:keepNext w:val="0"/>
                    <w:keepLines w:val="0"/>
                    <w:pageBreakBefore w:val="0"/>
                    <w:kinsoku/>
                    <w:wordWrap/>
                    <w:overflowPunct/>
                    <w:topLinePunct w:val="0"/>
                    <w:autoSpaceDE/>
                    <w:autoSpaceDN/>
                    <w:bidi w:val="0"/>
                    <w:adjustRightInd w:val="0"/>
                    <w:snapToGrid w:val="0"/>
                    <w:spacing w:line="240" w:lineRule="auto"/>
                    <w:ind w:firstLine="0" w:firstLineChars="0"/>
                    <w:textAlignment w:val="baseline"/>
                    <w:rPr>
                      <w:rFonts w:hint="eastAsia" w:hAnsi="宋体"/>
                      <w:color w:val="FF0000"/>
                      <w:sz w:val="21"/>
                      <w:szCs w:val="21"/>
                    </w:rPr>
                  </w:pPr>
                  <w:r>
                    <w:rPr>
                      <w:rFonts w:hint="eastAsia"/>
                      <w:color w:val="000000"/>
                      <w:sz w:val="21"/>
                      <w:szCs w:val="21"/>
                    </w:rPr>
                    <w:t>本项目新增污染物排放满足</w:t>
                  </w:r>
                  <w:r>
                    <w:rPr>
                      <w:rFonts w:hint="eastAsia"/>
                      <w:color w:val="000000"/>
                      <w:sz w:val="21"/>
                      <w:szCs w:val="21"/>
                      <w:lang w:val="en-US" w:eastAsia="zh-CN"/>
                    </w:rPr>
                    <w:t>延津县</w:t>
                  </w:r>
                  <w:r>
                    <w:rPr>
                      <w:rFonts w:hint="eastAsia"/>
                      <w:color w:val="000000"/>
                      <w:sz w:val="21"/>
                      <w:szCs w:val="21"/>
                    </w:rPr>
                    <w:t>总量减排要求。</w:t>
                  </w:r>
                </w:p>
              </w:tc>
              <w:tc>
                <w:tcPr>
                  <w:tcW w:w="577" w:type="pct"/>
                  <w:tcBorders>
                    <w:top w:val="single" w:color="auto" w:sz="4" w:space="0"/>
                    <w:left w:val="single" w:color="auto" w:sz="4" w:space="0"/>
                    <w:bottom w:val="single" w:color="auto" w:sz="4" w:space="0"/>
                    <w:right w:val="single" w:color="auto" w:sz="8" w:space="0"/>
                  </w:tcBorders>
                  <w:noWrap w:val="0"/>
                  <w:vAlign w:val="center"/>
                </w:tcPr>
                <w:p w14:paraId="15B16713">
                  <w:pPr>
                    <w:keepNext w:val="0"/>
                    <w:keepLines w:val="0"/>
                    <w:suppressLineNumbers w:val="0"/>
                    <w:adjustRightInd w:val="0"/>
                    <w:snapToGrid w:val="0"/>
                    <w:spacing w:before="0" w:beforeAutospacing="0" w:after="0" w:afterAutospacing="0" w:line="240" w:lineRule="auto"/>
                    <w:ind w:left="0" w:leftChars="0" w:right="0" w:rightChars="0"/>
                    <w:jc w:val="center"/>
                    <w:textAlignment w:val="baseline"/>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相</w:t>
                  </w:r>
                  <w:r>
                    <w:rPr>
                      <w:rFonts w:hint="eastAsia" w:cs="Times New Roman"/>
                      <w:color w:val="000000"/>
                      <w:sz w:val="21"/>
                      <w:szCs w:val="21"/>
                      <w:lang w:val="en-US" w:eastAsia="zh-CN"/>
                    </w:rPr>
                    <w:t xml:space="preserve">  </w:t>
                  </w:r>
                  <w:r>
                    <w:rPr>
                      <w:rFonts w:hint="eastAsia" w:ascii="Times New Roman" w:hAnsi="Times New Roman" w:eastAsia="宋体" w:cs="Times New Roman"/>
                      <w:color w:val="000000"/>
                      <w:sz w:val="21"/>
                      <w:szCs w:val="21"/>
                      <w:lang w:val="en-US" w:eastAsia="zh-CN"/>
                    </w:rPr>
                    <w:t>符</w:t>
                  </w:r>
                </w:p>
              </w:tc>
            </w:tr>
            <w:tr w14:paraId="10520F6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20" w:type="pct"/>
                  <w:vMerge w:val="continue"/>
                  <w:tcBorders>
                    <w:left w:val="single" w:color="auto" w:sz="8" w:space="0"/>
                    <w:right w:val="single" w:color="auto" w:sz="4" w:space="0"/>
                  </w:tcBorders>
                  <w:noWrap w:val="0"/>
                  <w:vAlign w:val="center"/>
                </w:tcPr>
                <w:p w14:paraId="68F51A12">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eastAsia="宋体"/>
                      <w:color w:val="000000"/>
                      <w:sz w:val="21"/>
                      <w:szCs w:val="21"/>
                      <w:lang w:val="en-US" w:eastAsia="zh-CN"/>
                    </w:rPr>
                  </w:pPr>
                </w:p>
              </w:tc>
              <w:tc>
                <w:tcPr>
                  <w:tcW w:w="2905" w:type="pct"/>
                  <w:gridSpan w:val="5"/>
                  <w:tcBorders>
                    <w:top w:val="single" w:color="auto" w:sz="4" w:space="0"/>
                    <w:left w:val="single" w:color="auto" w:sz="4" w:space="0"/>
                    <w:bottom w:val="single" w:color="auto" w:sz="4" w:space="0"/>
                    <w:right w:val="single" w:color="auto" w:sz="4" w:space="0"/>
                  </w:tcBorders>
                  <w:noWrap w:val="0"/>
                  <w:vAlign w:val="center"/>
                </w:tcPr>
                <w:p w14:paraId="4609E6A2">
                  <w:pPr>
                    <w:keepNext w:val="0"/>
                    <w:keepLines w:val="0"/>
                    <w:suppressLineNumbers w:val="0"/>
                    <w:adjustRightInd w:val="0"/>
                    <w:snapToGrid w:val="0"/>
                    <w:spacing w:before="0" w:beforeAutospacing="0" w:after="0" w:afterAutospacing="0" w:line="240" w:lineRule="auto"/>
                    <w:ind w:left="0" w:leftChars="0" w:right="0" w:rightChars="0"/>
                    <w:jc w:val="left"/>
                    <w:textAlignment w:val="baseline"/>
                    <w:rPr>
                      <w:rFonts w:hint="default"/>
                      <w:color w:val="000000"/>
                      <w:sz w:val="21"/>
                      <w:szCs w:val="21"/>
                      <w:lang w:val="en-US" w:eastAsia="zh-CN"/>
                    </w:rPr>
                  </w:pPr>
                  <w:r>
                    <w:rPr>
                      <w:rFonts w:hint="eastAsia"/>
                      <w:color w:val="000000"/>
                      <w:sz w:val="21"/>
                      <w:szCs w:val="21"/>
                      <w:highlight w:val="none"/>
                      <w:lang w:val="en-US" w:eastAsia="zh-CN"/>
                    </w:rPr>
                    <w:t>4、严控新增重金属污染物排放量，在重有色金属冶炼业（铜、铅锌、镍、钴、锡、锑和汞冶炼等）、铅蓄电池制造业、皮革及其制品业（皮革鞣制加工等）、化学原料及化学制品制造业（电石法聚氯乙烯行业、铬盐行业等）、电镀行业等重点行业实施重点重金属减量替代。新、改、扩建涉重金属重点行业建设项目应遵循重点重金属污染物排放“减量替代”原则，应符合《新乡市“十四五”重金属污染防控工作方案》相关要求。</w:t>
                  </w:r>
                </w:p>
              </w:tc>
              <w:tc>
                <w:tcPr>
                  <w:tcW w:w="1096" w:type="pct"/>
                  <w:tcBorders>
                    <w:top w:val="single" w:color="auto" w:sz="4" w:space="0"/>
                    <w:left w:val="single" w:color="auto" w:sz="4" w:space="0"/>
                    <w:bottom w:val="single" w:color="auto" w:sz="4" w:space="0"/>
                    <w:right w:val="single" w:color="auto" w:sz="4" w:space="0"/>
                  </w:tcBorders>
                  <w:noWrap w:val="0"/>
                  <w:vAlign w:val="center"/>
                </w:tcPr>
                <w:p w14:paraId="58F07964">
                  <w:pPr>
                    <w:keepNext w:val="0"/>
                    <w:keepLines w:val="0"/>
                    <w:suppressLineNumbers w:val="0"/>
                    <w:adjustRightInd w:val="0"/>
                    <w:snapToGrid w:val="0"/>
                    <w:spacing w:before="0" w:beforeAutospacing="0" w:after="0" w:afterAutospacing="0" w:line="240" w:lineRule="auto"/>
                    <w:ind w:left="0" w:leftChars="0" w:right="0" w:rightChars="0"/>
                    <w:jc w:val="left"/>
                    <w:textAlignment w:val="baseline"/>
                    <w:rPr>
                      <w:rFonts w:hint="default" w:hAnsi="宋体" w:eastAsia="宋体"/>
                      <w:color w:val="000000" w:themeColor="text1"/>
                      <w:sz w:val="21"/>
                      <w:szCs w:val="21"/>
                      <w:lang w:val="en-US" w:eastAsia="zh-CN"/>
                      <w14:textFill>
                        <w14:solidFill>
                          <w14:schemeClr w14:val="tx1"/>
                        </w14:solidFill>
                      </w14:textFill>
                    </w:rPr>
                  </w:pPr>
                  <w:r>
                    <w:rPr>
                      <w:rFonts w:hint="eastAsia" w:hAnsi="宋体"/>
                      <w:color w:val="000000"/>
                      <w:sz w:val="21"/>
                      <w:szCs w:val="21"/>
                      <w:highlight w:val="none"/>
                      <w:lang w:val="en-US" w:eastAsia="zh-CN"/>
                    </w:rPr>
                    <w:t>本项目不涉及重金属排放。</w:t>
                  </w:r>
                </w:p>
              </w:tc>
              <w:tc>
                <w:tcPr>
                  <w:tcW w:w="577" w:type="pct"/>
                  <w:tcBorders>
                    <w:top w:val="single" w:color="auto" w:sz="4" w:space="0"/>
                    <w:left w:val="single" w:color="auto" w:sz="4" w:space="0"/>
                    <w:bottom w:val="single" w:color="auto" w:sz="4" w:space="0"/>
                    <w:right w:val="single" w:color="auto" w:sz="8" w:space="0"/>
                  </w:tcBorders>
                  <w:noWrap w:val="0"/>
                  <w:vAlign w:val="center"/>
                </w:tcPr>
                <w:p w14:paraId="4288EA35">
                  <w:pPr>
                    <w:keepNext w:val="0"/>
                    <w:keepLines w:val="0"/>
                    <w:suppressLineNumbers w:val="0"/>
                    <w:adjustRightInd w:val="0"/>
                    <w:snapToGrid w:val="0"/>
                    <w:spacing w:before="0" w:beforeAutospacing="0" w:after="0" w:afterAutospacing="0" w:line="240" w:lineRule="auto"/>
                    <w:ind w:left="0" w:leftChars="0" w:right="0" w:rightChars="0"/>
                    <w:jc w:val="center"/>
                    <w:textAlignment w:val="baseline"/>
                    <w:rPr>
                      <w:rFonts w:hint="eastAsia" w:ascii="Times New Roman" w:hAnsi="Times New Roman" w:eastAsia="宋体" w:cs="Times New Roman"/>
                      <w:color w:val="000000"/>
                      <w:sz w:val="21"/>
                      <w:szCs w:val="21"/>
                      <w:lang w:val="en-US" w:eastAsia="zh-CN"/>
                    </w:rPr>
                  </w:pPr>
                  <w:r>
                    <w:rPr>
                      <w:rFonts w:hint="eastAsia" w:hAnsi="宋体"/>
                      <w:color w:val="000000"/>
                      <w:sz w:val="21"/>
                      <w:szCs w:val="21"/>
                      <w:lang w:val="en-US" w:eastAsia="zh-CN"/>
                    </w:rPr>
                    <w:t>不涉及</w:t>
                  </w:r>
                </w:p>
              </w:tc>
            </w:tr>
            <w:tr w14:paraId="6961C41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20" w:type="pct"/>
                  <w:vMerge w:val="continue"/>
                  <w:tcBorders>
                    <w:left w:val="single" w:color="auto" w:sz="8" w:space="0"/>
                    <w:bottom w:val="single" w:color="auto" w:sz="4" w:space="0"/>
                    <w:right w:val="single" w:color="auto" w:sz="4" w:space="0"/>
                  </w:tcBorders>
                  <w:noWrap w:val="0"/>
                  <w:vAlign w:val="center"/>
                </w:tcPr>
                <w:p w14:paraId="39A9B2C9">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eastAsia="宋体"/>
                      <w:color w:val="000000"/>
                      <w:sz w:val="21"/>
                      <w:szCs w:val="21"/>
                      <w:lang w:val="en-US" w:eastAsia="zh-CN"/>
                    </w:rPr>
                  </w:pPr>
                </w:p>
              </w:tc>
              <w:tc>
                <w:tcPr>
                  <w:tcW w:w="2905" w:type="pct"/>
                  <w:gridSpan w:val="5"/>
                  <w:tcBorders>
                    <w:top w:val="single" w:color="auto" w:sz="4" w:space="0"/>
                    <w:left w:val="single" w:color="auto" w:sz="4" w:space="0"/>
                    <w:bottom w:val="single" w:color="auto" w:sz="4" w:space="0"/>
                    <w:right w:val="single" w:color="auto" w:sz="4" w:space="0"/>
                  </w:tcBorders>
                  <w:noWrap w:val="0"/>
                  <w:vAlign w:val="center"/>
                </w:tcPr>
                <w:p w14:paraId="7842170B">
                  <w:pPr>
                    <w:pStyle w:val="29"/>
                    <w:keepNext w:val="0"/>
                    <w:keepLines w:val="0"/>
                    <w:pageBreakBefore w:val="0"/>
                    <w:widowControl w:val="0"/>
                    <w:kinsoku/>
                    <w:wordWrap/>
                    <w:overflowPunct/>
                    <w:topLinePunct w:val="0"/>
                    <w:autoSpaceDE/>
                    <w:autoSpaceDN/>
                    <w:bidi w:val="0"/>
                    <w:adjustRightInd w:val="0"/>
                    <w:snapToGrid w:val="0"/>
                    <w:spacing w:before="0" w:beforeLines="0" w:line="240" w:lineRule="auto"/>
                    <w:ind w:firstLine="0" w:firstLineChars="0"/>
                    <w:jc w:val="both"/>
                    <w:textAlignment w:val="auto"/>
                    <w:rPr>
                      <w:rFonts w:hint="eastAsia"/>
                      <w:color w:val="000000"/>
                      <w:sz w:val="21"/>
                      <w:szCs w:val="21"/>
                      <w:highlight w:val="none"/>
                      <w:lang w:val="en-US" w:eastAsia="zh-CN"/>
                    </w:rPr>
                  </w:pPr>
                  <w:r>
                    <w:rPr>
                      <w:rFonts w:hint="eastAsia" w:ascii="Times New Roman" w:hAnsi="Times New Roman" w:cs="Times New Roman"/>
                      <w:sz w:val="21"/>
                      <w:szCs w:val="21"/>
                      <w:lang w:val="en-US" w:eastAsia="zh-CN"/>
                    </w:rPr>
                    <w:t>8、</w:t>
                  </w:r>
                  <w:r>
                    <w:rPr>
                      <w:rFonts w:hint="default" w:ascii="Times New Roman" w:hAnsi="Times New Roman" w:cs="Times New Roman"/>
                      <w:sz w:val="21"/>
                      <w:szCs w:val="21"/>
                      <w:lang w:val="en-US" w:eastAsia="zh-CN"/>
                    </w:rPr>
                    <w:t>国家、省绩效分级重点行业以及涉及锅炉炉窑的其他行业，新建、扩建项目污染物排放限值、污染治理措施、无组织排放控制水平、运输方式等达到A级绩效水平，改建项目污染物排放限值、污染治理措施、无组织排放控制水平、运输方式等达到B级以上绩效水平。</w:t>
                  </w:r>
                </w:p>
              </w:tc>
              <w:tc>
                <w:tcPr>
                  <w:tcW w:w="1096" w:type="pct"/>
                  <w:tcBorders>
                    <w:top w:val="single" w:color="auto" w:sz="4" w:space="0"/>
                    <w:left w:val="single" w:color="auto" w:sz="4" w:space="0"/>
                    <w:bottom w:val="single" w:color="auto" w:sz="4" w:space="0"/>
                    <w:right w:val="single" w:color="auto" w:sz="4" w:space="0"/>
                  </w:tcBorders>
                  <w:noWrap w:val="0"/>
                  <w:vAlign w:val="center"/>
                </w:tcPr>
                <w:p w14:paraId="58D5EF28">
                  <w:pPr>
                    <w:pStyle w:val="29"/>
                    <w:keepNext w:val="0"/>
                    <w:keepLines w:val="0"/>
                    <w:pageBreakBefore w:val="0"/>
                    <w:widowControl w:val="0"/>
                    <w:kinsoku/>
                    <w:wordWrap/>
                    <w:overflowPunct/>
                    <w:topLinePunct w:val="0"/>
                    <w:autoSpaceDE/>
                    <w:autoSpaceDN/>
                    <w:bidi w:val="0"/>
                    <w:adjustRightInd w:val="0"/>
                    <w:snapToGrid w:val="0"/>
                    <w:spacing w:before="0" w:beforeLines="0" w:line="240" w:lineRule="auto"/>
                    <w:ind w:firstLine="0" w:firstLineChars="0"/>
                    <w:jc w:val="both"/>
                    <w:textAlignment w:val="auto"/>
                    <w:rPr>
                      <w:rFonts w:hint="eastAsia" w:hAnsi="宋体"/>
                      <w:color w:val="000000"/>
                      <w:sz w:val="21"/>
                      <w:szCs w:val="21"/>
                      <w:highlight w:val="none"/>
                      <w:lang w:val="en-US" w:eastAsia="zh-CN"/>
                    </w:rPr>
                  </w:pPr>
                  <w:r>
                    <w:rPr>
                      <w:rFonts w:hint="default" w:ascii="Times New Roman" w:hAnsi="Times New Roman" w:eastAsia="宋体" w:cs="Times New Roman"/>
                      <w:sz w:val="21"/>
                      <w:szCs w:val="21"/>
                      <w:lang w:val="en-US" w:eastAsia="zh-CN"/>
                    </w:rPr>
                    <w:t>本项目有色金属压延行业，属于《重污染天气重点行业应急减排措施制定技术指南》中有色金属压延行业，污染物排放要求满足当地总量减排要求，本项目为新建项目，按照A级绩效指标建设。</w:t>
                  </w:r>
                </w:p>
              </w:tc>
              <w:tc>
                <w:tcPr>
                  <w:tcW w:w="577" w:type="pct"/>
                  <w:tcBorders>
                    <w:top w:val="single" w:color="auto" w:sz="4" w:space="0"/>
                    <w:left w:val="single" w:color="auto" w:sz="4" w:space="0"/>
                    <w:bottom w:val="single" w:color="auto" w:sz="4" w:space="0"/>
                    <w:right w:val="single" w:color="auto" w:sz="8" w:space="0"/>
                  </w:tcBorders>
                  <w:noWrap w:val="0"/>
                  <w:vAlign w:val="center"/>
                </w:tcPr>
                <w:p w14:paraId="2F132250">
                  <w:pPr>
                    <w:keepNext w:val="0"/>
                    <w:keepLines w:val="0"/>
                    <w:suppressLineNumbers w:val="0"/>
                    <w:adjustRightInd w:val="0"/>
                    <w:snapToGrid w:val="0"/>
                    <w:spacing w:before="0" w:beforeAutospacing="0" w:after="0" w:afterAutospacing="0" w:line="240" w:lineRule="auto"/>
                    <w:ind w:left="0" w:leftChars="0" w:right="0" w:rightChars="0"/>
                    <w:jc w:val="center"/>
                    <w:textAlignment w:val="baseline"/>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相</w:t>
                  </w:r>
                  <w:r>
                    <w:rPr>
                      <w:rFonts w:hint="eastAsia" w:cs="Times New Roman"/>
                      <w:color w:val="000000"/>
                      <w:sz w:val="21"/>
                      <w:szCs w:val="21"/>
                      <w:lang w:val="en-US" w:eastAsia="zh-CN"/>
                    </w:rPr>
                    <w:t xml:space="preserve">  </w:t>
                  </w:r>
                  <w:r>
                    <w:rPr>
                      <w:rFonts w:hint="eastAsia" w:ascii="Times New Roman" w:hAnsi="Times New Roman" w:eastAsia="宋体" w:cs="Times New Roman"/>
                      <w:color w:val="000000"/>
                      <w:sz w:val="21"/>
                      <w:szCs w:val="21"/>
                      <w:lang w:val="en-US" w:eastAsia="zh-CN"/>
                    </w:rPr>
                    <w:t>符</w:t>
                  </w:r>
                </w:p>
              </w:tc>
            </w:tr>
            <w:tr w14:paraId="420C9AE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20" w:type="pct"/>
                  <w:tcBorders>
                    <w:top w:val="single" w:color="auto" w:sz="4" w:space="0"/>
                    <w:left w:val="single" w:color="auto" w:sz="8" w:space="0"/>
                    <w:bottom w:val="single" w:color="auto" w:sz="4" w:space="0"/>
                    <w:right w:val="single" w:color="auto" w:sz="4" w:space="0"/>
                  </w:tcBorders>
                  <w:noWrap w:val="0"/>
                  <w:vAlign w:val="center"/>
                </w:tcPr>
                <w:p w14:paraId="27DE4F2F">
                  <w:pPr>
                    <w:keepNext w:val="0"/>
                    <w:keepLines w:val="0"/>
                    <w:suppressLineNumbers w:val="0"/>
                    <w:adjustRightInd w:val="0"/>
                    <w:snapToGrid w:val="0"/>
                    <w:spacing w:before="0" w:beforeAutospacing="0" w:after="0" w:afterAutospacing="0" w:line="240" w:lineRule="auto"/>
                    <w:ind w:left="0" w:leftChars="0" w:right="0" w:rightChars="0"/>
                    <w:jc w:val="center"/>
                    <w:textAlignment w:val="baseline"/>
                    <w:rPr>
                      <w:rFonts w:hint="default" w:eastAsia="宋体"/>
                      <w:color w:val="000000"/>
                      <w:sz w:val="21"/>
                      <w:szCs w:val="21"/>
                      <w:lang w:val="en-US" w:eastAsia="zh-CN"/>
                    </w:rPr>
                  </w:pPr>
                  <w:r>
                    <w:rPr>
                      <w:rFonts w:hint="eastAsia"/>
                      <w:b w:val="0"/>
                      <w:bCs w:val="0"/>
                      <w:color w:val="000000"/>
                      <w:sz w:val="21"/>
                      <w:szCs w:val="21"/>
                      <w:lang w:val="en-US" w:eastAsia="zh-CN"/>
                    </w:rPr>
                    <w:t>环境风险防控</w:t>
                  </w:r>
                </w:p>
              </w:tc>
              <w:tc>
                <w:tcPr>
                  <w:tcW w:w="2905" w:type="pct"/>
                  <w:gridSpan w:val="5"/>
                  <w:tcBorders>
                    <w:top w:val="single" w:color="auto" w:sz="4" w:space="0"/>
                    <w:left w:val="single" w:color="auto" w:sz="4" w:space="0"/>
                    <w:bottom w:val="single" w:color="auto" w:sz="4" w:space="0"/>
                    <w:right w:val="single" w:color="auto" w:sz="4" w:space="0"/>
                  </w:tcBorders>
                  <w:noWrap w:val="0"/>
                  <w:vAlign w:val="center"/>
                </w:tcPr>
                <w:p w14:paraId="5E604E4F">
                  <w:pPr>
                    <w:keepNext w:val="0"/>
                    <w:keepLines w:val="0"/>
                    <w:suppressLineNumbers w:val="0"/>
                    <w:adjustRightInd w:val="0"/>
                    <w:snapToGrid w:val="0"/>
                    <w:spacing w:before="0" w:beforeAutospacing="0" w:after="0" w:afterAutospacing="0" w:line="240" w:lineRule="auto"/>
                    <w:ind w:left="0" w:leftChars="0" w:right="0" w:rightChars="0"/>
                    <w:jc w:val="left"/>
                    <w:textAlignment w:val="baseline"/>
                    <w:rPr>
                      <w:rFonts w:hint="eastAsia"/>
                      <w:color w:val="000000"/>
                      <w:sz w:val="21"/>
                      <w:szCs w:val="21"/>
                      <w:highlight w:val="none"/>
                      <w:lang w:val="en-US" w:eastAsia="zh-CN"/>
                    </w:rPr>
                  </w:pPr>
                  <w:r>
                    <w:rPr>
                      <w:rFonts w:hint="eastAsia"/>
                      <w:b w:val="0"/>
                      <w:bCs w:val="0"/>
                      <w:color w:val="000000"/>
                      <w:sz w:val="21"/>
                      <w:szCs w:val="21"/>
                      <w:lang w:val="en-US" w:eastAsia="zh-CN"/>
                    </w:rPr>
                    <w:t>1、</w:t>
                  </w:r>
                  <w:r>
                    <w:rPr>
                      <w:rFonts w:hint="default"/>
                      <w:b w:val="0"/>
                      <w:bCs w:val="0"/>
                      <w:color w:val="000000"/>
                      <w:sz w:val="21"/>
                      <w:szCs w:val="21"/>
                      <w:lang w:val="en-US" w:eastAsia="zh-CN"/>
                    </w:rPr>
                    <w:t>地下水漏斗区、重金属污染区、生态严重退化区等区域：探索开展耕地轮作休耕试点；实行休耕补贴，引导农民自愿将重度污染耕地退出农业生产。</w:t>
                  </w:r>
                </w:p>
              </w:tc>
              <w:tc>
                <w:tcPr>
                  <w:tcW w:w="1096" w:type="pct"/>
                  <w:tcBorders>
                    <w:top w:val="single" w:color="auto" w:sz="4" w:space="0"/>
                    <w:left w:val="single" w:color="auto" w:sz="4" w:space="0"/>
                    <w:bottom w:val="single" w:color="auto" w:sz="4" w:space="0"/>
                    <w:right w:val="single" w:color="auto" w:sz="4" w:space="0"/>
                  </w:tcBorders>
                  <w:noWrap w:val="0"/>
                  <w:vAlign w:val="center"/>
                </w:tcPr>
                <w:p w14:paraId="0B5B526C">
                  <w:pPr>
                    <w:keepNext w:val="0"/>
                    <w:keepLines w:val="0"/>
                    <w:suppressLineNumbers w:val="0"/>
                    <w:adjustRightInd w:val="0"/>
                    <w:snapToGrid w:val="0"/>
                    <w:spacing w:before="0" w:beforeAutospacing="0" w:after="0" w:afterAutospacing="0" w:line="240" w:lineRule="auto"/>
                    <w:ind w:left="0" w:leftChars="0" w:right="0" w:rightChars="0"/>
                    <w:jc w:val="left"/>
                    <w:textAlignment w:val="baseline"/>
                    <w:rPr>
                      <w:rFonts w:hint="eastAsia" w:hAnsi="宋体"/>
                      <w:color w:val="000000"/>
                      <w:sz w:val="21"/>
                      <w:szCs w:val="21"/>
                      <w:highlight w:val="none"/>
                      <w:lang w:val="en-US" w:eastAsia="zh-CN"/>
                    </w:rPr>
                  </w:pPr>
                  <w:r>
                    <w:rPr>
                      <w:rFonts w:hint="eastAsia" w:hAnsi="宋体"/>
                      <w:b w:val="0"/>
                      <w:bCs w:val="0"/>
                      <w:color w:val="000000" w:themeColor="text1"/>
                      <w:sz w:val="21"/>
                      <w:szCs w:val="21"/>
                      <w:lang w:val="en-US" w:eastAsia="zh-CN"/>
                      <w14:textFill>
                        <w14:solidFill>
                          <w14:schemeClr w14:val="tx1"/>
                        </w14:solidFill>
                      </w14:textFill>
                    </w:rPr>
                    <w:t>本项目不涉及。</w:t>
                  </w:r>
                </w:p>
              </w:tc>
              <w:tc>
                <w:tcPr>
                  <w:tcW w:w="577" w:type="pct"/>
                  <w:tcBorders>
                    <w:top w:val="single" w:color="auto" w:sz="4" w:space="0"/>
                    <w:left w:val="single" w:color="auto" w:sz="4" w:space="0"/>
                    <w:bottom w:val="single" w:color="auto" w:sz="4" w:space="0"/>
                    <w:right w:val="single" w:color="auto" w:sz="8" w:space="0"/>
                  </w:tcBorders>
                  <w:noWrap w:val="0"/>
                  <w:vAlign w:val="center"/>
                </w:tcPr>
                <w:p w14:paraId="289F19D6">
                  <w:pPr>
                    <w:keepNext w:val="0"/>
                    <w:keepLines w:val="0"/>
                    <w:suppressLineNumbers w:val="0"/>
                    <w:adjustRightInd w:val="0"/>
                    <w:snapToGrid w:val="0"/>
                    <w:spacing w:before="0" w:beforeAutospacing="0" w:after="0" w:afterAutospacing="0" w:line="240" w:lineRule="auto"/>
                    <w:ind w:left="0" w:leftChars="0" w:right="0" w:rightChars="0"/>
                    <w:jc w:val="center"/>
                    <w:textAlignment w:val="baseline"/>
                    <w:rPr>
                      <w:rFonts w:hint="eastAsia" w:ascii="Times New Roman" w:hAnsi="Times New Roman" w:eastAsia="宋体" w:cs="Times New Roman"/>
                      <w:color w:val="000000"/>
                      <w:sz w:val="21"/>
                      <w:szCs w:val="21"/>
                      <w:lang w:val="en-US" w:eastAsia="zh-CN"/>
                    </w:rPr>
                  </w:pPr>
                  <w:r>
                    <w:rPr>
                      <w:rFonts w:hint="eastAsia" w:hAnsi="宋体"/>
                      <w:color w:val="000000"/>
                      <w:sz w:val="21"/>
                      <w:szCs w:val="21"/>
                      <w:lang w:val="en-US" w:eastAsia="zh-CN"/>
                    </w:rPr>
                    <w:t>不涉及</w:t>
                  </w:r>
                </w:p>
              </w:tc>
            </w:tr>
            <w:tr w14:paraId="470DD46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20" w:type="pct"/>
                  <w:vMerge w:val="restart"/>
                  <w:tcBorders>
                    <w:top w:val="single" w:color="auto" w:sz="4" w:space="0"/>
                    <w:left w:val="single" w:color="auto" w:sz="8" w:space="0"/>
                    <w:right w:val="single" w:color="auto" w:sz="4" w:space="0"/>
                  </w:tcBorders>
                  <w:noWrap w:val="0"/>
                  <w:vAlign w:val="center"/>
                </w:tcPr>
                <w:p w14:paraId="6817FBDE">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eastAsia="宋体"/>
                      <w:color w:val="000000"/>
                      <w:sz w:val="21"/>
                      <w:szCs w:val="21"/>
                      <w:lang w:val="en-US" w:eastAsia="zh-CN"/>
                    </w:rPr>
                  </w:pPr>
                  <w:r>
                    <w:rPr>
                      <w:rFonts w:hint="eastAsia"/>
                      <w:color w:val="000000"/>
                      <w:sz w:val="21"/>
                      <w:szCs w:val="21"/>
                      <w:lang w:val="en-US" w:eastAsia="zh-CN"/>
                    </w:rPr>
                    <w:t>资源开发效率要求</w:t>
                  </w:r>
                </w:p>
              </w:tc>
              <w:tc>
                <w:tcPr>
                  <w:tcW w:w="2905" w:type="pct"/>
                  <w:gridSpan w:val="5"/>
                  <w:tcBorders>
                    <w:top w:val="single" w:color="auto" w:sz="4" w:space="0"/>
                    <w:left w:val="single" w:color="auto" w:sz="4" w:space="0"/>
                    <w:bottom w:val="single" w:color="auto" w:sz="4" w:space="0"/>
                    <w:right w:val="single" w:color="auto" w:sz="4" w:space="0"/>
                  </w:tcBorders>
                  <w:noWrap w:val="0"/>
                  <w:vAlign w:val="center"/>
                </w:tcPr>
                <w:p w14:paraId="33C663BF">
                  <w:pPr>
                    <w:keepNext w:val="0"/>
                    <w:keepLines w:val="0"/>
                    <w:suppressLineNumbers w:val="0"/>
                    <w:adjustRightInd w:val="0"/>
                    <w:snapToGrid w:val="0"/>
                    <w:spacing w:before="0" w:beforeAutospacing="0" w:after="0" w:afterAutospacing="0" w:line="240" w:lineRule="auto"/>
                    <w:ind w:left="0" w:leftChars="0" w:right="0" w:rightChars="0"/>
                    <w:jc w:val="left"/>
                    <w:textAlignment w:val="baseline"/>
                    <w:rPr>
                      <w:rFonts w:hint="eastAsia"/>
                      <w:color w:val="000000"/>
                      <w:sz w:val="21"/>
                      <w:szCs w:val="21"/>
                      <w:highlight w:val="none"/>
                      <w:lang w:val="en-US" w:eastAsia="zh-CN"/>
                    </w:rPr>
                  </w:pPr>
                  <w:r>
                    <w:rPr>
                      <w:rFonts w:hint="eastAsia"/>
                      <w:b w:val="0"/>
                      <w:bCs w:val="0"/>
                      <w:color w:val="000000"/>
                      <w:sz w:val="21"/>
                      <w:szCs w:val="21"/>
                      <w:lang w:val="en-US" w:eastAsia="zh-CN"/>
                    </w:rPr>
                    <w:t>1、“十四五”期间按照政府目标控制能耗增量指标。严控新增耗煤项目，新、改、扩建项目实施煤炭减量替代，重点削减非电力用煤。鼓励使用清洁燃料，重点区域建设项目原则上不新建燃煤自备锅炉。2023年底，全面淘汰35蒸吨/小时及以下的燃煤锅炉，鼓励淘汰4蒸吨/小时以下生物质锅炉，保留现有生物质锅炉应采用专用炉具，禁止掺烧煤炭、垃圾、工业固体废物等其他物料。</w:t>
                  </w:r>
                </w:p>
              </w:tc>
              <w:tc>
                <w:tcPr>
                  <w:tcW w:w="1096" w:type="pct"/>
                  <w:tcBorders>
                    <w:top w:val="single" w:color="auto" w:sz="4" w:space="0"/>
                    <w:left w:val="single" w:color="auto" w:sz="4" w:space="0"/>
                    <w:bottom w:val="single" w:color="auto" w:sz="4" w:space="0"/>
                    <w:right w:val="single" w:color="auto" w:sz="4" w:space="0"/>
                  </w:tcBorders>
                  <w:noWrap w:val="0"/>
                  <w:vAlign w:val="center"/>
                </w:tcPr>
                <w:p w14:paraId="5F5D984A">
                  <w:pPr>
                    <w:keepNext w:val="0"/>
                    <w:keepLines w:val="0"/>
                    <w:suppressLineNumbers w:val="0"/>
                    <w:adjustRightInd w:val="0"/>
                    <w:snapToGrid w:val="0"/>
                    <w:spacing w:before="0" w:beforeAutospacing="0" w:after="0" w:afterAutospacing="0" w:line="240" w:lineRule="auto"/>
                    <w:ind w:left="0" w:leftChars="0" w:right="0" w:rightChars="0"/>
                    <w:jc w:val="left"/>
                    <w:textAlignment w:val="baseline"/>
                    <w:rPr>
                      <w:rFonts w:hint="eastAsia" w:hAnsi="宋体"/>
                      <w:color w:val="000000"/>
                      <w:sz w:val="21"/>
                      <w:szCs w:val="21"/>
                      <w:highlight w:val="none"/>
                      <w:lang w:val="en-US" w:eastAsia="zh-CN"/>
                    </w:rPr>
                  </w:pPr>
                  <w:r>
                    <w:rPr>
                      <w:rFonts w:hint="eastAsia" w:hAnsi="宋体"/>
                      <w:b w:val="0"/>
                      <w:bCs w:val="0"/>
                      <w:color w:val="000000" w:themeColor="text1"/>
                      <w:sz w:val="21"/>
                      <w:szCs w:val="21"/>
                      <w:lang w:val="en-US" w:eastAsia="zh-CN"/>
                      <w14:textFill>
                        <w14:solidFill>
                          <w14:schemeClr w14:val="tx1"/>
                        </w14:solidFill>
                      </w14:textFill>
                    </w:rPr>
                    <w:t>本项目不涉及。</w:t>
                  </w:r>
                </w:p>
              </w:tc>
              <w:tc>
                <w:tcPr>
                  <w:tcW w:w="577" w:type="pct"/>
                  <w:tcBorders>
                    <w:top w:val="single" w:color="auto" w:sz="4" w:space="0"/>
                    <w:left w:val="single" w:color="auto" w:sz="4" w:space="0"/>
                    <w:bottom w:val="single" w:color="auto" w:sz="4" w:space="0"/>
                    <w:right w:val="single" w:color="auto" w:sz="8" w:space="0"/>
                  </w:tcBorders>
                  <w:noWrap w:val="0"/>
                  <w:vAlign w:val="center"/>
                </w:tcPr>
                <w:p w14:paraId="5311E0C8">
                  <w:pPr>
                    <w:keepNext w:val="0"/>
                    <w:keepLines w:val="0"/>
                    <w:suppressLineNumbers w:val="0"/>
                    <w:adjustRightInd w:val="0"/>
                    <w:snapToGrid w:val="0"/>
                    <w:spacing w:before="0" w:beforeAutospacing="0" w:after="0" w:afterAutospacing="0" w:line="240" w:lineRule="auto"/>
                    <w:ind w:left="0" w:leftChars="0" w:right="0" w:rightChars="0"/>
                    <w:jc w:val="center"/>
                    <w:textAlignment w:val="baseline"/>
                    <w:rPr>
                      <w:rFonts w:hint="eastAsia" w:ascii="Times New Roman" w:hAnsi="Times New Roman" w:eastAsia="宋体" w:cs="Times New Roman"/>
                      <w:color w:val="000000"/>
                      <w:sz w:val="21"/>
                      <w:szCs w:val="21"/>
                      <w:lang w:val="en-US" w:eastAsia="zh-CN"/>
                    </w:rPr>
                  </w:pPr>
                  <w:r>
                    <w:rPr>
                      <w:rFonts w:hint="eastAsia" w:hAnsi="宋体"/>
                      <w:color w:val="000000"/>
                      <w:sz w:val="21"/>
                      <w:szCs w:val="21"/>
                      <w:lang w:val="en-US" w:eastAsia="zh-CN"/>
                    </w:rPr>
                    <w:t>不涉及</w:t>
                  </w:r>
                </w:p>
              </w:tc>
            </w:tr>
            <w:tr w14:paraId="4E973B7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20" w:type="pct"/>
                  <w:vMerge w:val="continue"/>
                  <w:tcBorders>
                    <w:left w:val="single" w:color="auto" w:sz="8" w:space="0"/>
                    <w:bottom w:val="single" w:color="auto" w:sz="8" w:space="0"/>
                    <w:right w:val="single" w:color="auto" w:sz="4" w:space="0"/>
                  </w:tcBorders>
                  <w:noWrap w:val="0"/>
                  <w:vAlign w:val="center"/>
                </w:tcPr>
                <w:p w14:paraId="53155686">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eastAsia="宋体"/>
                      <w:color w:val="000000"/>
                      <w:sz w:val="21"/>
                      <w:szCs w:val="21"/>
                      <w:lang w:val="en-US" w:eastAsia="zh-CN"/>
                    </w:rPr>
                  </w:pPr>
                </w:p>
              </w:tc>
              <w:tc>
                <w:tcPr>
                  <w:tcW w:w="2905" w:type="pct"/>
                  <w:gridSpan w:val="5"/>
                  <w:tcBorders>
                    <w:top w:val="single" w:color="auto" w:sz="4" w:space="0"/>
                    <w:left w:val="single" w:color="auto" w:sz="4" w:space="0"/>
                    <w:bottom w:val="single" w:color="auto" w:sz="8" w:space="0"/>
                    <w:right w:val="single" w:color="auto" w:sz="4" w:space="0"/>
                  </w:tcBorders>
                  <w:noWrap w:val="0"/>
                  <w:vAlign w:val="center"/>
                </w:tcPr>
                <w:p w14:paraId="0BCF549C">
                  <w:pPr>
                    <w:keepNext w:val="0"/>
                    <w:keepLines w:val="0"/>
                    <w:suppressLineNumbers w:val="0"/>
                    <w:adjustRightInd w:val="0"/>
                    <w:snapToGrid w:val="0"/>
                    <w:spacing w:before="0" w:beforeAutospacing="0" w:after="0" w:afterAutospacing="0" w:line="240" w:lineRule="auto"/>
                    <w:ind w:left="0" w:leftChars="0" w:right="0" w:rightChars="0"/>
                    <w:jc w:val="left"/>
                    <w:textAlignment w:val="baseline"/>
                    <w:rPr>
                      <w:rFonts w:hint="default"/>
                      <w:color w:val="000000"/>
                      <w:sz w:val="21"/>
                      <w:szCs w:val="21"/>
                      <w:lang w:val="en-US" w:eastAsia="zh-CN"/>
                    </w:rPr>
                  </w:pPr>
                  <w:r>
                    <w:rPr>
                      <w:rFonts w:hint="eastAsia"/>
                      <w:color w:val="000000"/>
                      <w:sz w:val="21"/>
                      <w:szCs w:val="21"/>
                      <w:lang w:val="en-US" w:eastAsia="zh-CN"/>
                    </w:rPr>
                    <w:t>4、按照合理有序使用地表水、控制使用地下水、积极利用非常规水源的要求，做好区域水资源统筹调配，逐步降低区域内的水资源开发利用强度，退减被挤占的生态用水，2030年全市浅层地下水开采控制在57390万立方米</w:t>
                  </w:r>
                </w:p>
              </w:tc>
              <w:tc>
                <w:tcPr>
                  <w:tcW w:w="1096" w:type="pct"/>
                  <w:tcBorders>
                    <w:top w:val="single" w:color="auto" w:sz="4" w:space="0"/>
                    <w:left w:val="single" w:color="auto" w:sz="4" w:space="0"/>
                    <w:bottom w:val="single" w:color="auto" w:sz="8" w:space="0"/>
                    <w:right w:val="single" w:color="auto" w:sz="4" w:space="0"/>
                  </w:tcBorders>
                  <w:noWrap w:val="0"/>
                  <w:vAlign w:val="center"/>
                </w:tcPr>
                <w:p w14:paraId="5DF5F9D4">
                  <w:pPr>
                    <w:keepNext w:val="0"/>
                    <w:keepLines w:val="0"/>
                    <w:pageBreakBefore w:val="0"/>
                    <w:kinsoku/>
                    <w:wordWrap/>
                    <w:overflowPunct/>
                    <w:topLinePunct w:val="0"/>
                    <w:autoSpaceDE/>
                    <w:autoSpaceDN/>
                    <w:bidi w:val="0"/>
                    <w:adjustRightInd w:val="0"/>
                    <w:snapToGrid w:val="0"/>
                    <w:spacing w:line="240" w:lineRule="auto"/>
                    <w:ind w:firstLine="0" w:firstLineChars="0"/>
                    <w:textAlignment w:val="baseline"/>
                    <w:rPr>
                      <w:rFonts w:hint="default" w:hAnsi="宋体" w:eastAsia="宋体"/>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kern w:val="0"/>
                      <w:sz w:val="21"/>
                      <w:szCs w:val="21"/>
                    </w:rPr>
                    <w:t>本项目用水</w:t>
                  </w:r>
                  <w:r>
                    <w:rPr>
                      <w:rFonts w:hint="eastAsia" w:cs="Times New Roman"/>
                      <w:kern w:val="0"/>
                      <w:sz w:val="21"/>
                      <w:szCs w:val="21"/>
                      <w:lang w:val="en-US" w:eastAsia="zh-CN"/>
                    </w:rPr>
                    <w:t>采用僧固乡市政供水，不涉及地表水和地下水的使用</w:t>
                  </w:r>
                  <w:r>
                    <w:rPr>
                      <w:rFonts w:hint="default" w:ascii="Times New Roman" w:hAnsi="Times New Roman" w:eastAsia="宋体" w:cs="Times New Roman"/>
                      <w:kern w:val="0"/>
                      <w:sz w:val="21"/>
                      <w:szCs w:val="21"/>
                    </w:rPr>
                    <w:t>。</w:t>
                  </w:r>
                </w:p>
              </w:tc>
              <w:tc>
                <w:tcPr>
                  <w:tcW w:w="577" w:type="pct"/>
                  <w:tcBorders>
                    <w:top w:val="single" w:color="auto" w:sz="4" w:space="0"/>
                    <w:left w:val="single" w:color="auto" w:sz="4" w:space="0"/>
                    <w:bottom w:val="single" w:color="auto" w:sz="8" w:space="0"/>
                    <w:right w:val="single" w:color="auto" w:sz="8" w:space="0"/>
                  </w:tcBorders>
                  <w:noWrap w:val="0"/>
                  <w:vAlign w:val="center"/>
                </w:tcPr>
                <w:p w14:paraId="103006A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eastAsia="宋体" w:cs="Times New Roman"/>
                      <w:color w:val="000000"/>
                      <w:sz w:val="21"/>
                      <w:szCs w:val="21"/>
                      <w:lang w:val="en-US" w:eastAsia="zh-CN"/>
                    </w:rPr>
                  </w:pPr>
                  <w:r>
                    <w:rPr>
                      <w:rFonts w:hint="eastAsia"/>
                      <w:color w:val="000000"/>
                      <w:sz w:val="21"/>
                      <w:szCs w:val="21"/>
                    </w:rPr>
                    <w:t>相符</w:t>
                  </w:r>
                </w:p>
              </w:tc>
            </w:tr>
            <w:tr w14:paraId="5954B8F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5000" w:type="pct"/>
                  <w:gridSpan w:val="8"/>
                  <w:tcBorders>
                    <w:top w:val="single" w:color="auto" w:sz="8" w:space="0"/>
                    <w:tl2br w:val="nil"/>
                    <w:tr2bl w:val="nil"/>
                  </w:tcBorders>
                  <w:noWrap w:val="0"/>
                  <w:vAlign w:val="center"/>
                </w:tcPr>
                <w:p w14:paraId="71FEB4C9">
                  <w:pPr>
                    <w:keepNext w:val="0"/>
                    <w:keepLines w:val="0"/>
                    <w:suppressLineNumbers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color w:val="auto"/>
                      <w:sz w:val="21"/>
                      <w:szCs w:val="21"/>
                      <w:highlight w:val="yellow"/>
                      <w:lang w:val="en-US" w:eastAsia="zh-CN"/>
                    </w:rPr>
                  </w:pPr>
                  <w:r>
                    <w:rPr>
                      <w:rFonts w:hint="eastAsia" w:ascii="Times New Roman" w:hAnsi="Times New Roman" w:eastAsia="宋体" w:cs="Times New Roman"/>
                      <w:b/>
                      <w:bCs/>
                      <w:color w:val="auto"/>
                      <w:sz w:val="21"/>
                      <w:szCs w:val="21"/>
                      <w:highlight w:val="none"/>
                      <w:lang w:val="en-US" w:eastAsia="zh-CN"/>
                    </w:rPr>
                    <w:t>新乡市各县区分区管控单元生态环境准入清单</w:t>
                  </w:r>
                </w:p>
              </w:tc>
            </w:tr>
            <w:tr w14:paraId="3A7C48D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20" w:type="pct"/>
                  <w:tcBorders>
                    <w:tl2br w:val="nil"/>
                    <w:tr2bl w:val="nil"/>
                  </w:tcBorders>
                  <w:noWrap w:val="0"/>
                  <w:vAlign w:val="center"/>
                </w:tcPr>
                <w:p w14:paraId="45870AD1">
                  <w:pPr>
                    <w:keepNext w:val="0"/>
                    <w:keepLines w:val="0"/>
                    <w:suppressLineNumbers w:val="0"/>
                    <w:adjustRightInd w:val="0"/>
                    <w:snapToGrid w:val="0"/>
                    <w:spacing w:before="0" w:beforeAutospacing="0" w:after="0" w:afterAutospacing="0" w:line="240" w:lineRule="auto"/>
                    <w:ind w:left="0" w:leftChars="0" w:right="0" w:rightChars="0"/>
                    <w:jc w:val="center"/>
                    <w:textAlignment w:val="baseline"/>
                    <w:rPr>
                      <w:rFonts w:hint="default" w:eastAsia="宋体"/>
                      <w:b/>
                      <w:bCs/>
                      <w:color w:val="auto"/>
                      <w:sz w:val="21"/>
                      <w:szCs w:val="21"/>
                      <w:highlight w:val="none"/>
                      <w:lang w:eastAsia="zh-CN"/>
                    </w:rPr>
                  </w:pPr>
                  <w:r>
                    <w:rPr>
                      <w:rFonts w:hint="eastAsia"/>
                      <w:b/>
                      <w:bCs/>
                      <w:color w:val="auto"/>
                      <w:sz w:val="21"/>
                      <w:szCs w:val="21"/>
                      <w:highlight w:val="none"/>
                      <w:lang w:val="en-US" w:eastAsia="zh-CN"/>
                    </w:rPr>
                    <w:t>环境管控单元编码</w:t>
                  </w:r>
                </w:p>
              </w:tc>
              <w:tc>
                <w:tcPr>
                  <w:tcW w:w="430" w:type="pct"/>
                  <w:tcBorders>
                    <w:tl2br w:val="nil"/>
                    <w:tr2bl w:val="nil"/>
                  </w:tcBorders>
                  <w:noWrap w:val="0"/>
                  <w:vAlign w:val="center"/>
                </w:tcPr>
                <w:p w14:paraId="528E4239">
                  <w:pPr>
                    <w:keepNext w:val="0"/>
                    <w:keepLines w:val="0"/>
                    <w:suppressLineNumbers w:val="0"/>
                    <w:adjustRightInd w:val="0"/>
                    <w:snapToGrid w:val="0"/>
                    <w:spacing w:before="0" w:beforeAutospacing="0" w:after="0" w:afterAutospacing="0" w:line="240" w:lineRule="auto"/>
                    <w:ind w:left="0" w:leftChars="0" w:right="0" w:rightChars="0"/>
                    <w:jc w:val="center"/>
                    <w:textAlignment w:val="baseline"/>
                    <w:rPr>
                      <w:rFonts w:hint="default" w:eastAsia="宋体"/>
                      <w:b/>
                      <w:bCs/>
                      <w:color w:val="auto"/>
                      <w:sz w:val="21"/>
                      <w:szCs w:val="21"/>
                      <w:highlight w:val="none"/>
                      <w:lang w:val="en-US" w:eastAsia="zh-CN"/>
                    </w:rPr>
                  </w:pPr>
                  <w:r>
                    <w:rPr>
                      <w:rFonts w:hint="default" w:eastAsia="宋体"/>
                      <w:b/>
                      <w:bCs/>
                      <w:color w:val="auto"/>
                      <w:sz w:val="21"/>
                      <w:szCs w:val="21"/>
                      <w:highlight w:val="none"/>
                      <w:lang w:val="en-US" w:eastAsia="zh-CN"/>
                    </w:rPr>
                    <w:t>管控单元分类</w:t>
                  </w:r>
                </w:p>
              </w:tc>
              <w:tc>
                <w:tcPr>
                  <w:tcW w:w="403" w:type="pct"/>
                  <w:tcBorders>
                    <w:tl2br w:val="nil"/>
                    <w:tr2bl w:val="nil"/>
                  </w:tcBorders>
                  <w:noWrap w:val="0"/>
                  <w:vAlign w:val="center"/>
                </w:tcPr>
                <w:p w14:paraId="44FD1AA6">
                  <w:pPr>
                    <w:keepNext w:val="0"/>
                    <w:keepLines w:val="0"/>
                    <w:suppressLineNumbers w:val="0"/>
                    <w:adjustRightInd w:val="0"/>
                    <w:snapToGrid w:val="0"/>
                    <w:spacing w:before="0" w:beforeAutospacing="0" w:after="0" w:afterAutospacing="0" w:line="240" w:lineRule="auto"/>
                    <w:ind w:left="0" w:leftChars="0" w:right="0" w:rightChars="0"/>
                    <w:jc w:val="center"/>
                    <w:textAlignment w:val="baseline"/>
                    <w:rPr>
                      <w:rFonts w:hint="eastAsia"/>
                      <w:b/>
                      <w:bCs/>
                      <w:color w:val="auto"/>
                      <w:sz w:val="21"/>
                      <w:szCs w:val="21"/>
                      <w:highlight w:val="none"/>
                      <w:lang w:val="en-US" w:eastAsia="zh-CN"/>
                    </w:rPr>
                  </w:pPr>
                  <w:r>
                    <w:rPr>
                      <w:rFonts w:hint="eastAsia"/>
                      <w:b/>
                      <w:bCs/>
                      <w:color w:val="auto"/>
                      <w:sz w:val="21"/>
                      <w:szCs w:val="21"/>
                      <w:highlight w:val="none"/>
                      <w:lang w:val="en-US" w:eastAsia="zh-CN"/>
                    </w:rPr>
                    <w:t>环境管控单元名称</w:t>
                  </w:r>
                </w:p>
              </w:tc>
              <w:tc>
                <w:tcPr>
                  <w:tcW w:w="265" w:type="pct"/>
                  <w:tcBorders>
                    <w:tl2br w:val="nil"/>
                    <w:tr2bl w:val="nil"/>
                  </w:tcBorders>
                  <w:noWrap w:val="0"/>
                  <w:vAlign w:val="center"/>
                </w:tcPr>
                <w:p w14:paraId="74C679F0">
                  <w:pPr>
                    <w:keepNext w:val="0"/>
                    <w:keepLines w:val="0"/>
                    <w:suppressLineNumbers w:val="0"/>
                    <w:adjustRightInd w:val="0"/>
                    <w:snapToGrid w:val="0"/>
                    <w:spacing w:before="0" w:beforeAutospacing="0" w:after="0" w:afterAutospacing="0" w:line="240" w:lineRule="auto"/>
                    <w:ind w:left="0" w:leftChars="0" w:right="0" w:rightChars="0"/>
                    <w:jc w:val="center"/>
                    <w:textAlignment w:val="baseline"/>
                    <w:rPr>
                      <w:rFonts w:hint="default" w:eastAsia="宋体"/>
                      <w:b/>
                      <w:bCs/>
                      <w:color w:val="auto"/>
                      <w:sz w:val="21"/>
                      <w:szCs w:val="21"/>
                      <w:highlight w:val="none"/>
                      <w:lang w:val="en-US" w:eastAsia="zh-CN"/>
                    </w:rPr>
                  </w:pPr>
                  <w:r>
                    <w:rPr>
                      <w:rFonts w:hint="eastAsia"/>
                      <w:b/>
                      <w:bCs/>
                      <w:color w:val="auto"/>
                      <w:sz w:val="21"/>
                      <w:szCs w:val="21"/>
                      <w:highlight w:val="none"/>
                      <w:lang w:val="en-US" w:eastAsia="zh-CN"/>
                    </w:rPr>
                    <w:t>行政</w:t>
                  </w:r>
                  <w:r>
                    <w:rPr>
                      <w:rFonts w:hint="default"/>
                      <w:b/>
                      <w:bCs/>
                      <w:color w:val="auto"/>
                      <w:sz w:val="21"/>
                      <w:szCs w:val="21"/>
                      <w:highlight w:val="none"/>
                      <w:lang w:eastAsia="zh-CN"/>
                    </w:rPr>
                    <w:t>区划</w:t>
                  </w:r>
                </w:p>
              </w:tc>
              <w:tc>
                <w:tcPr>
                  <w:tcW w:w="1807" w:type="pct"/>
                  <w:gridSpan w:val="2"/>
                  <w:tcBorders>
                    <w:tl2br w:val="nil"/>
                    <w:tr2bl w:val="nil"/>
                  </w:tcBorders>
                  <w:noWrap w:val="0"/>
                  <w:vAlign w:val="center"/>
                </w:tcPr>
                <w:p w14:paraId="34A36867">
                  <w:pPr>
                    <w:keepNext w:val="0"/>
                    <w:keepLines w:val="0"/>
                    <w:suppressLineNumbers w:val="0"/>
                    <w:adjustRightInd w:val="0"/>
                    <w:snapToGrid w:val="0"/>
                    <w:spacing w:before="0" w:beforeAutospacing="0" w:after="0" w:afterAutospacing="0" w:line="240" w:lineRule="auto"/>
                    <w:ind w:left="0" w:right="0" w:rightChars="0"/>
                    <w:jc w:val="center"/>
                    <w:textAlignment w:val="baseline"/>
                    <w:rPr>
                      <w:rFonts w:hint="default"/>
                      <w:b/>
                      <w:bCs/>
                      <w:color w:val="auto"/>
                      <w:sz w:val="21"/>
                      <w:szCs w:val="21"/>
                      <w:highlight w:val="none"/>
                      <w:lang w:val="en-US" w:eastAsia="zh-CN"/>
                    </w:rPr>
                  </w:pPr>
                  <w:r>
                    <w:rPr>
                      <w:rFonts w:hint="eastAsia"/>
                      <w:b/>
                      <w:bCs/>
                      <w:color w:val="auto"/>
                      <w:sz w:val="21"/>
                      <w:szCs w:val="21"/>
                      <w:highlight w:val="none"/>
                      <w:lang w:val="en-US" w:eastAsia="zh-CN"/>
                    </w:rPr>
                    <w:t>管控要求</w:t>
                  </w:r>
                </w:p>
              </w:tc>
              <w:tc>
                <w:tcPr>
                  <w:tcW w:w="1096" w:type="pct"/>
                  <w:tcBorders>
                    <w:tl2br w:val="nil"/>
                    <w:tr2bl w:val="nil"/>
                  </w:tcBorders>
                  <w:noWrap w:val="0"/>
                  <w:vAlign w:val="center"/>
                </w:tcPr>
                <w:p w14:paraId="778E87F2">
                  <w:pPr>
                    <w:keepNext w:val="0"/>
                    <w:keepLines w:val="0"/>
                    <w:suppressLineNumbers w:val="0"/>
                    <w:adjustRightInd w:val="0"/>
                    <w:snapToGrid w:val="0"/>
                    <w:spacing w:before="0" w:beforeAutospacing="0" w:after="0" w:afterAutospacing="0" w:line="240" w:lineRule="auto"/>
                    <w:ind w:left="0" w:leftChars="0" w:right="0" w:rightChars="0"/>
                    <w:jc w:val="center"/>
                    <w:textAlignment w:val="baseline"/>
                    <w:rPr>
                      <w:rFonts w:hint="eastAsia" w:hAnsi="宋体" w:eastAsia="宋体"/>
                      <w:b/>
                      <w:bCs/>
                      <w:color w:val="auto"/>
                      <w:sz w:val="21"/>
                      <w:szCs w:val="21"/>
                      <w:highlight w:val="none"/>
                      <w:lang w:val="en-US" w:eastAsia="zh-CN"/>
                    </w:rPr>
                  </w:pPr>
                  <w:r>
                    <w:rPr>
                      <w:rFonts w:hint="eastAsia" w:hAnsi="宋体"/>
                      <w:b/>
                      <w:bCs/>
                      <w:color w:val="000000" w:themeColor="text1"/>
                      <w:sz w:val="21"/>
                      <w:szCs w:val="21"/>
                      <w:highlight w:val="none"/>
                      <w:lang w:val="en-US" w:eastAsia="zh-CN"/>
                      <w14:textFill>
                        <w14:solidFill>
                          <w14:schemeClr w14:val="tx1"/>
                        </w14:solidFill>
                      </w14:textFill>
                    </w:rPr>
                    <w:t>本项目情况</w:t>
                  </w:r>
                </w:p>
              </w:tc>
              <w:tc>
                <w:tcPr>
                  <w:tcW w:w="577" w:type="pct"/>
                  <w:tcBorders>
                    <w:tl2br w:val="nil"/>
                    <w:tr2bl w:val="nil"/>
                  </w:tcBorders>
                  <w:noWrap w:val="0"/>
                  <w:vAlign w:val="center"/>
                </w:tcPr>
                <w:p w14:paraId="4BE5F8A5">
                  <w:pPr>
                    <w:keepNext w:val="0"/>
                    <w:keepLines w:val="0"/>
                    <w:suppressLineNumbers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相符性</w:t>
                  </w:r>
                </w:p>
              </w:tc>
            </w:tr>
            <w:tr w14:paraId="185F5D8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20" w:type="pct"/>
                  <w:vMerge w:val="restart"/>
                  <w:tcBorders>
                    <w:bottom w:val="single" w:color="auto" w:sz="4" w:space="0"/>
                    <w:right w:val="single" w:color="auto" w:sz="4" w:space="0"/>
                  </w:tcBorders>
                  <w:noWrap w:val="0"/>
                  <w:vAlign w:val="center"/>
                </w:tcPr>
                <w:p w14:paraId="0059621A">
                  <w:pPr>
                    <w:keepNext w:val="0"/>
                    <w:keepLines w:val="0"/>
                    <w:suppressLineNumbers w:val="0"/>
                    <w:adjustRightInd w:val="0"/>
                    <w:snapToGrid w:val="0"/>
                    <w:spacing w:before="0" w:beforeAutospacing="0" w:after="0" w:afterAutospacing="0" w:line="240" w:lineRule="auto"/>
                    <w:ind w:left="0" w:leftChars="0" w:right="0" w:rightChars="0"/>
                    <w:jc w:val="left"/>
                    <w:textAlignment w:val="baseline"/>
                    <w:rPr>
                      <w:rFonts w:hint="default" w:eastAsia="宋体"/>
                      <w:color w:val="auto"/>
                      <w:sz w:val="21"/>
                      <w:szCs w:val="21"/>
                      <w:highlight w:val="none"/>
                      <w:lang w:val="en-US" w:eastAsia="zh-CN"/>
                    </w:rPr>
                  </w:pPr>
                  <w:r>
                    <w:rPr>
                      <w:rFonts w:hint="eastAsia"/>
                      <w:color w:val="auto"/>
                      <w:sz w:val="21"/>
                      <w:szCs w:val="21"/>
                      <w:highlight w:val="none"/>
                      <w:lang w:val="en-US" w:eastAsia="zh-CN"/>
                    </w:rPr>
                    <w:t>ZH41072620003</w:t>
                  </w:r>
                </w:p>
              </w:tc>
              <w:tc>
                <w:tcPr>
                  <w:tcW w:w="430" w:type="pct"/>
                  <w:vMerge w:val="restart"/>
                  <w:tcBorders>
                    <w:left w:val="single" w:color="auto" w:sz="4" w:space="0"/>
                    <w:right w:val="single" w:color="auto" w:sz="4" w:space="0"/>
                  </w:tcBorders>
                  <w:noWrap w:val="0"/>
                  <w:vAlign w:val="center"/>
                </w:tcPr>
                <w:p w14:paraId="7BF0C9A6">
                  <w:pPr>
                    <w:keepNext w:val="0"/>
                    <w:keepLines w:val="0"/>
                    <w:suppressLineNumbers w:val="0"/>
                    <w:adjustRightInd w:val="0"/>
                    <w:snapToGrid w:val="0"/>
                    <w:spacing w:before="0" w:beforeAutospacing="0" w:after="0" w:afterAutospacing="0" w:line="240" w:lineRule="auto"/>
                    <w:ind w:left="0" w:leftChars="0" w:right="0" w:rightChars="0"/>
                    <w:jc w:val="left"/>
                    <w:textAlignment w:val="baseline"/>
                    <w:rPr>
                      <w:rFonts w:hint="default" w:eastAsia="宋体"/>
                      <w:color w:val="auto"/>
                      <w:sz w:val="21"/>
                      <w:szCs w:val="21"/>
                      <w:highlight w:val="none"/>
                      <w:lang w:val="en-US" w:eastAsia="zh-CN"/>
                    </w:rPr>
                  </w:pPr>
                  <w:r>
                    <w:rPr>
                      <w:rFonts w:hint="eastAsia"/>
                      <w:color w:val="auto"/>
                      <w:sz w:val="21"/>
                      <w:szCs w:val="21"/>
                      <w:highlight w:val="none"/>
                      <w:lang w:val="en-US" w:eastAsia="zh-CN"/>
                    </w:rPr>
                    <w:t>重点管控单元3</w:t>
                  </w:r>
                </w:p>
              </w:tc>
              <w:tc>
                <w:tcPr>
                  <w:tcW w:w="403" w:type="pct"/>
                  <w:vMerge w:val="restart"/>
                  <w:tcBorders>
                    <w:left w:val="single" w:color="auto" w:sz="4" w:space="0"/>
                    <w:right w:val="single" w:color="auto" w:sz="4" w:space="0"/>
                  </w:tcBorders>
                  <w:noWrap w:val="0"/>
                  <w:vAlign w:val="center"/>
                </w:tcPr>
                <w:p w14:paraId="39E560CD">
                  <w:pPr>
                    <w:keepNext w:val="0"/>
                    <w:keepLines w:val="0"/>
                    <w:suppressLineNumbers w:val="0"/>
                    <w:adjustRightInd w:val="0"/>
                    <w:snapToGrid w:val="0"/>
                    <w:spacing w:before="0" w:beforeAutospacing="0" w:after="0" w:afterAutospacing="0" w:line="240" w:lineRule="auto"/>
                    <w:ind w:left="0" w:leftChars="0" w:right="0" w:rightChars="0"/>
                    <w:jc w:val="left"/>
                    <w:textAlignment w:val="baseline"/>
                    <w:rPr>
                      <w:rFonts w:hint="eastAsia"/>
                      <w:color w:val="auto"/>
                      <w:sz w:val="21"/>
                      <w:szCs w:val="21"/>
                      <w:highlight w:val="none"/>
                      <w:lang w:val="en-US" w:eastAsia="zh-CN"/>
                    </w:rPr>
                  </w:pPr>
                  <w:r>
                    <w:rPr>
                      <w:rFonts w:hint="eastAsia"/>
                      <w:color w:val="auto"/>
                      <w:sz w:val="21"/>
                      <w:szCs w:val="21"/>
                      <w:highlight w:val="none"/>
                      <w:lang w:val="en-US" w:eastAsia="zh-CN"/>
                    </w:rPr>
                    <w:t>僧固乡</w:t>
                  </w:r>
                </w:p>
              </w:tc>
              <w:tc>
                <w:tcPr>
                  <w:tcW w:w="265" w:type="pct"/>
                  <w:vMerge w:val="restart"/>
                  <w:tcBorders>
                    <w:left w:val="single" w:color="auto" w:sz="4" w:space="0"/>
                    <w:bottom w:val="single" w:color="auto" w:sz="4" w:space="0"/>
                    <w:right w:val="single" w:color="auto" w:sz="4" w:space="0"/>
                  </w:tcBorders>
                  <w:noWrap w:val="0"/>
                  <w:vAlign w:val="center"/>
                </w:tcPr>
                <w:p w14:paraId="168E46B4">
                  <w:pPr>
                    <w:keepNext w:val="0"/>
                    <w:keepLines w:val="0"/>
                    <w:suppressLineNumbers w:val="0"/>
                    <w:adjustRightInd w:val="0"/>
                    <w:snapToGrid w:val="0"/>
                    <w:spacing w:before="0" w:beforeAutospacing="0" w:after="0" w:afterAutospacing="0" w:line="240" w:lineRule="auto"/>
                    <w:ind w:left="0" w:leftChars="0" w:right="0" w:rightChars="0"/>
                    <w:jc w:val="center"/>
                    <w:textAlignment w:val="baseline"/>
                    <w:rPr>
                      <w:rFonts w:hint="default" w:eastAsia="宋体"/>
                      <w:color w:val="auto"/>
                      <w:sz w:val="21"/>
                      <w:szCs w:val="21"/>
                      <w:highlight w:val="none"/>
                      <w:lang w:val="en-US" w:eastAsia="zh-CN"/>
                    </w:rPr>
                  </w:pPr>
                  <w:r>
                    <w:rPr>
                      <w:rFonts w:hint="eastAsia"/>
                      <w:color w:val="auto"/>
                      <w:sz w:val="21"/>
                      <w:szCs w:val="21"/>
                      <w:highlight w:val="none"/>
                      <w:lang w:val="en-US" w:eastAsia="zh-CN"/>
                    </w:rPr>
                    <w:t>延津县</w:t>
                  </w:r>
                </w:p>
              </w:tc>
              <w:tc>
                <w:tcPr>
                  <w:tcW w:w="421" w:type="pct"/>
                  <w:tcBorders>
                    <w:left w:val="single" w:color="auto" w:sz="4" w:space="0"/>
                    <w:bottom w:val="single" w:color="auto" w:sz="4" w:space="0"/>
                    <w:right w:val="single" w:color="auto" w:sz="4" w:space="0"/>
                  </w:tcBorders>
                  <w:noWrap w:val="0"/>
                  <w:vAlign w:val="center"/>
                </w:tcPr>
                <w:p w14:paraId="1A73E2CB">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color w:val="auto"/>
                      <w:sz w:val="21"/>
                      <w:szCs w:val="21"/>
                      <w:highlight w:val="none"/>
                      <w:lang w:val="en-US" w:eastAsia="zh-CN"/>
                    </w:rPr>
                  </w:pPr>
                  <w:r>
                    <w:rPr>
                      <w:rFonts w:hint="eastAsia"/>
                      <w:color w:val="auto"/>
                      <w:sz w:val="21"/>
                      <w:szCs w:val="21"/>
                      <w:highlight w:val="none"/>
                      <w:lang w:val="en-US" w:eastAsia="zh-CN"/>
                    </w:rPr>
                    <w:t>空间布局约束</w:t>
                  </w:r>
                </w:p>
              </w:tc>
              <w:tc>
                <w:tcPr>
                  <w:tcW w:w="1385" w:type="pct"/>
                  <w:tcBorders>
                    <w:left w:val="single" w:color="auto" w:sz="4" w:space="0"/>
                    <w:bottom w:val="single" w:color="auto" w:sz="4" w:space="0"/>
                    <w:right w:val="single" w:color="auto" w:sz="4" w:space="0"/>
                  </w:tcBorders>
                  <w:noWrap w:val="0"/>
                  <w:vAlign w:val="center"/>
                </w:tcPr>
                <w:p w14:paraId="51C88522">
                  <w:pPr>
                    <w:keepNext w:val="0"/>
                    <w:keepLines w:val="0"/>
                    <w:suppressLineNumbers w:val="0"/>
                    <w:adjustRightInd w:val="0"/>
                    <w:snapToGrid w:val="0"/>
                    <w:spacing w:before="0" w:beforeAutospacing="0" w:after="0" w:afterAutospacing="0" w:line="240" w:lineRule="auto"/>
                    <w:ind w:left="0" w:leftChars="0" w:right="0" w:rightChars="0"/>
                    <w:jc w:val="left"/>
                    <w:textAlignment w:val="baseline"/>
                    <w:rPr>
                      <w:rFonts w:hint="eastAsia"/>
                      <w:sz w:val="21"/>
                      <w:szCs w:val="21"/>
                      <w:highlight w:val="none"/>
                    </w:rPr>
                  </w:pPr>
                  <w:r>
                    <w:rPr>
                      <w:rFonts w:hint="eastAsia"/>
                      <w:sz w:val="21"/>
                      <w:szCs w:val="21"/>
                      <w:highlight w:val="none"/>
                    </w:rPr>
                    <w:t>1、在居民住宅区等人口密集区域和医院、学校、幼儿园、养老院等其他需要特殊 保护的区域及其周边，不得新建、改建和扩建石化、焦化、制药、油漆、塑料、橡 胶、造纸、饲料等易产生恶臭气体的生产项目或者从事其他产生恶臭气体的生产经 营活动。已建成的，应当逐步搬迁或者升级改造。</w:t>
                  </w:r>
                </w:p>
                <w:p w14:paraId="75CB32AC">
                  <w:pPr>
                    <w:keepNext w:val="0"/>
                    <w:keepLines w:val="0"/>
                    <w:suppressLineNumbers w:val="0"/>
                    <w:adjustRightInd w:val="0"/>
                    <w:snapToGrid w:val="0"/>
                    <w:spacing w:before="0" w:beforeAutospacing="0" w:after="0" w:afterAutospacing="0" w:line="240" w:lineRule="auto"/>
                    <w:ind w:left="0" w:leftChars="0" w:right="0" w:rightChars="0"/>
                    <w:jc w:val="left"/>
                    <w:textAlignment w:val="baseline"/>
                    <w:rPr>
                      <w:rFonts w:hint="eastAsia"/>
                      <w:sz w:val="21"/>
                      <w:szCs w:val="21"/>
                      <w:highlight w:val="none"/>
                    </w:rPr>
                  </w:pPr>
                  <w:r>
                    <w:rPr>
                      <w:rFonts w:hint="eastAsia"/>
                      <w:sz w:val="21"/>
                      <w:szCs w:val="21"/>
                      <w:highlight w:val="none"/>
                    </w:rPr>
                    <w:t>2、严格控制新建、扩建高排放、高污染项目，包括钢铁、水泥、有色、平板玻璃、建筑陶瓷等行业及其他排放重金属、持久性有机污染物的工业项目等。</w:t>
                  </w:r>
                </w:p>
                <w:p w14:paraId="53B918A9">
                  <w:pPr>
                    <w:keepNext w:val="0"/>
                    <w:keepLines w:val="0"/>
                    <w:suppressLineNumbers w:val="0"/>
                    <w:adjustRightInd w:val="0"/>
                    <w:snapToGrid w:val="0"/>
                    <w:spacing w:before="0" w:beforeAutospacing="0" w:after="0" w:afterAutospacing="0" w:line="240" w:lineRule="auto"/>
                    <w:ind w:left="0" w:leftChars="0" w:right="0" w:rightChars="0"/>
                    <w:jc w:val="left"/>
                    <w:textAlignment w:val="baseline"/>
                    <w:rPr>
                      <w:rFonts w:hint="eastAsia"/>
                      <w:sz w:val="21"/>
                      <w:szCs w:val="21"/>
                      <w:highlight w:val="none"/>
                    </w:rPr>
                  </w:pPr>
                  <w:r>
                    <w:rPr>
                      <w:rFonts w:hint="eastAsia"/>
                      <w:sz w:val="21"/>
                      <w:szCs w:val="21"/>
                      <w:highlight w:val="none"/>
                    </w:rPr>
                    <w:t>3、通过土地用途调整、搬迁等途径进一步优化空间布局，解决区内部分工业、居住混杂布局的问题，减轻工业发展对居住环境的不利影响。</w:t>
                  </w:r>
                </w:p>
                <w:p w14:paraId="0958A850">
                  <w:pPr>
                    <w:keepNext w:val="0"/>
                    <w:keepLines w:val="0"/>
                    <w:suppressLineNumbers w:val="0"/>
                    <w:adjustRightInd w:val="0"/>
                    <w:snapToGrid w:val="0"/>
                    <w:spacing w:before="0" w:beforeAutospacing="0" w:after="0" w:afterAutospacing="0" w:line="240" w:lineRule="auto"/>
                    <w:ind w:left="0" w:leftChars="0" w:right="0" w:rightChars="0"/>
                    <w:jc w:val="left"/>
                    <w:textAlignment w:val="baseline"/>
                    <w:rPr>
                      <w:rFonts w:hint="eastAsia" w:cs="Times New Roman"/>
                      <w:b w:val="0"/>
                      <w:bCs w:val="0"/>
                      <w:color w:val="000000"/>
                      <w:kern w:val="0"/>
                      <w:sz w:val="21"/>
                      <w:szCs w:val="21"/>
                      <w:highlight w:val="none"/>
                      <w:lang w:val="en-US" w:eastAsia="zh-CN" w:bidi="ar"/>
                    </w:rPr>
                  </w:pPr>
                  <w:r>
                    <w:rPr>
                      <w:rFonts w:hint="eastAsia"/>
                      <w:sz w:val="21"/>
                      <w:szCs w:val="21"/>
                      <w:highlight w:val="none"/>
                      <w:lang w:val="en-US" w:eastAsia="zh-CN"/>
                    </w:rPr>
                    <w:t>4、</w:t>
                  </w:r>
                  <w:r>
                    <w:rPr>
                      <w:rFonts w:hint="eastAsia"/>
                      <w:sz w:val="21"/>
                      <w:szCs w:val="21"/>
                      <w:highlight w:val="none"/>
                    </w:rPr>
                    <w:t>严格控制新、改、扩建“两高”项目</w:t>
                  </w:r>
                </w:p>
              </w:tc>
              <w:tc>
                <w:tcPr>
                  <w:tcW w:w="1096" w:type="pct"/>
                  <w:tcBorders>
                    <w:left w:val="single" w:color="auto" w:sz="4" w:space="0"/>
                    <w:bottom w:val="single" w:color="auto" w:sz="4" w:space="0"/>
                    <w:right w:val="single" w:color="auto" w:sz="4" w:space="0"/>
                  </w:tcBorders>
                  <w:noWrap w:val="0"/>
                  <w:vAlign w:val="center"/>
                </w:tcPr>
                <w:p w14:paraId="6A7DA1B0">
                  <w:pPr>
                    <w:keepNext w:val="0"/>
                    <w:keepLines w:val="0"/>
                    <w:suppressLineNumbers w:val="0"/>
                    <w:adjustRightInd w:val="0"/>
                    <w:snapToGrid w:val="0"/>
                    <w:spacing w:before="0" w:beforeAutospacing="0" w:after="0" w:afterAutospacing="0" w:line="240" w:lineRule="auto"/>
                    <w:ind w:left="0" w:leftChars="0" w:right="0" w:rightChars="0"/>
                    <w:jc w:val="left"/>
                    <w:textAlignment w:val="baseline"/>
                    <w:rPr>
                      <w:rFonts w:hint="default"/>
                      <w:color w:val="auto"/>
                      <w:sz w:val="21"/>
                      <w:szCs w:val="21"/>
                      <w:highlight w:val="none"/>
                      <w:lang w:val="en-US" w:eastAsia="zh-CN"/>
                    </w:rPr>
                  </w:pPr>
                  <w:r>
                    <w:rPr>
                      <w:rFonts w:hint="eastAsia" w:hAnsi="宋体"/>
                      <w:color w:val="auto"/>
                      <w:sz w:val="21"/>
                      <w:szCs w:val="21"/>
                      <w:highlight w:val="none"/>
                      <w:lang w:val="en-US" w:eastAsia="zh-CN"/>
                    </w:rPr>
                    <w:t>本项目位于河南省新乡市延津县僧固乡李僧固村省道227路南189号，选址属于工业工地，不属于人口密集区域和医院、学校、幼儿园、养老院等其他需要特殊 保护的区域及其周边区域。本项目属于有色金属压延行业，不涉及恶臭气体排放，不属于高排放、高污染项目；不属于钢铁、水泥、有色、平板玻璃、 建筑陶瓷等行业及其他排放重金属、持久性有机污染物的工业项目。</w:t>
                  </w:r>
                </w:p>
              </w:tc>
              <w:tc>
                <w:tcPr>
                  <w:tcW w:w="577" w:type="pct"/>
                  <w:tcBorders>
                    <w:left w:val="single" w:color="auto" w:sz="4" w:space="0"/>
                    <w:bottom w:val="single" w:color="auto" w:sz="4" w:space="0"/>
                  </w:tcBorders>
                  <w:noWrap w:val="0"/>
                  <w:vAlign w:val="center"/>
                </w:tcPr>
                <w:p w14:paraId="716DBDE0">
                  <w:pPr>
                    <w:keepNext w:val="0"/>
                    <w:keepLines w:val="0"/>
                    <w:suppressLineNumbers w:val="0"/>
                    <w:adjustRightInd w:val="0"/>
                    <w:snapToGrid w:val="0"/>
                    <w:spacing w:before="0" w:beforeAutospacing="0" w:after="0" w:afterAutospacing="0" w:line="240" w:lineRule="auto"/>
                    <w:ind w:left="0" w:leftChars="0" w:right="0" w:rightChars="0"/>
                    <w:jc w:val="center"/>
                    <w:textAlignment w:val="baseline"/>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相</w:t>
                  </w:r>
                  <w:r>
                    <w:rPr>
                      <w:rFonts w:hint="eastAsia" w:cs="Times New Roman"/>
                      <w:color w:val="auto"/>
                      <w:sz w:val="21"/>
                      <w:szCs w:val="21"/>
                      <w:highlight w:val="none"/>
                      <w:lang w:val="en-US" w:eastAsia="zh-CN"/>
                    </w:rPr>
                    <w:t xml:space="preserve">  </w:t>
                  </w:r>
                  <w:r>
                    <w:rPr>
                      <w:rFonts w:hint="eastAsia" w:ascii="Times New Roman" w:hAnsi="Times New Roman" w:eastAsia="宋体" w:cs="Times New Roman"/>
                      <w:color w:val="auto"/>
                      <w:sz w:val="21"/>
                      <w:szCs w:val="21"/>
                      <w:highlight w:val="none"/>
                      <w:lang w:val="en-US" w:eastAsia="zh-CN"/>
                    </w:rPr>
                    <w:t>符</w:t>
                  </w:r>
                </w:p>
              </w:tc>
            </w:tr>
            <w:tr w14:paraId="2FC8FAB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20" w:type="pct"/>
                  <w:vMerge w:val="continue"/>
                  <w:tcBorders>
                    <w:top w:val="single" w:color="auto" w:sz="4" w:space="0"/>
                    <w:bottom w:val="single" w:color="auto" w:sz="4" w:space="0"/>
                    <w:right w:val="single" w:color="auto" w:sz="4" w:space="0"/>
                  </w:tcBorders>
                  <w:noWrap w:val="0"/>
                  <w:vAlign w:val="center"/>
                </w:tcPr>
                <w:p w14:paraId="20682730">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eastAsia="宋体"/>
                      <w:color w:val="auto"/>
                      <w:sz w:val="21"/>
                      <w:szCs w:val="21"/>
                      <w:lang w:val="en-US" w:eastAsia="zh-CN"/>
                    </w:rPr>
                  </w:pPr>
                </w:p>
              </w:tc>
              <w:tc>
                <w:tcPr>
                  <w:tcW w:w="430" w:type="pct"/>
                  <w:vMerge w:val="continue"/>
                  <w:tcBorders>
                    <w:left w:val="single" w:color="auto" w:sz="4" w:space="0"/>
                    <w:right w:val="single" w:color="auto" w:sz="4" w:space="0"/>
                  </w:tcBorders>
                  <w:noWrap w:val="0"/>
                  <w:vAlign w:val="center"/>
                </w:tcPr>
                <w:p w14:paraId="696BBA44">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eastAsia="宋体"/>
                      <w:color w:val="auto"/>
                      <w:sz w:val="21"/>
                      <w:szCs w:val="21"/>
                      <w:lang w:val="en-US" w:eastAsia="zh-CN"/>
                    </w:rPr>
                  </w:pPr>
                </w:p>
              </w:tc>
              <w:tc>
                <w:tcPr>
                  <w:tcW w:w="403" w:type="pct"/>
                  <w:vMerge w:val="continue"/>
                  <w:tcBorders>
                    <w:left w:val="single" w:color="auto" w:sz="4" w:space="0"/>
                    <w:right w:val="single" w:color="auto" w:sz="4" w:space="0"/>
                  </w:tcBorders>
                  <w:noWrap w:val="0"/>
                  <w:vAlign w:val="center"/>
                </w:tcPr>
                <w:p w14:paraId="093C300A">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eastAsia="宋体"/>
                      <w:color w:val="auto"/>
                      <w:sz w:val="21"/>
                      <w:szCs w:val="21"/>
                      <w:lang w:val="en-US" w:eastAsia="zh-CN"/>
                    </w:rPr>
                  </w:pPr>
                </w:p>
              </w:tc>
              <w:tc>
                <w:tcPr>
                  <w:tcW w:w="265" w:type="pct"/>
                  <w:vMerge w:val="continue"/>
                  <w:tcBorders>
                    <w:top w:val="single" w:color="auto" w:sz="4" w:space="0"/>
                    <w:left w:val="single" w:color="auto" w:sz="4" w:space="0"/>
                    <w:bottom w:val="single" w:color="auto" w:sz="4" w:space="0"/>
                    <w:right w:val="single" w:color="auto" w:sz="4" w:space="0"/>
                  </w:tcBorders>
                  <w:noWrap w:val="0"/>
                  <w:vAlign w:val="center"/>
                </w:tcPr>
                <w:p w14:paraId="12D78CE8">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eastAsia="宋体"/>
                      <w:color w:val="auto"/>
                      <w:sz w:val="21"/>
                      <w:szCs w:val="21"/>
                      <w:lang w:val="en-US" w:eastAsia="zh-CN"/>
                    </w:rPr>
                  </w:pPr>
                </w:p>
              </w:tc>
              <w:tc>
                <w:tcPr>
                  <w:tcW w:w="421" w:type="pct"/>
                  <w:tcBorders>
                    <w:top w:val="single" w:color="auto" w:sz="4" w:space="0"/>
                    <w:left w:val="single" w:color="auto" w:sz="4" w:space="0"/>
                    <w:bottom w:val="single" w:color="auto" w:sz="4" w:space="0"/>
                    <w:right w:val="single" w:color="auto" w:sz="4" w:space="0"/>
                  </w:tcBorders>
                  <w:noWrap w:val="0"/>
                  <w:vAlign w:val="center"/>
                </w:tcPr>
                <w:p w14:paraId="38D78907">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color w:val="auto"/>
                      <w:sz w:val="21"/>
                      <w:szCs w:val="21"/>
                      <w:lang w:val="en-US" w:eastAsia="zh-CN"/>
                    </w:rPr>
                  </w:pPr>
                  <w:r>
                    <w:rPr>
                      <w:rFonts w:hint="eastAsia"/>
                      <w:color w:val="auto"/>
                      <w:sz w:val="21"/>
                      <w:szCs w:val="21"/>
                      <w:lang w:val="en-US" w:eastAsia="zh-CN"/>
                    </w:rPr>
                    <w:t>污染物排放管控</w:t>
                  </w:r>
                </w:p>
              </w:tc>
              <w:tc>
                <w:tcPr>
                  <w:tcW w:w="2300" w:type="dxa"/>
                  <w:tcBorders>
                    <w:top w:val="single" w:color="auto" w:sz="4" w:space="0"/>
                    <w:left w:val="single" w:color="auto" w:sz="4" w:space="0"/>
                    <w:bottom w:val="single" w:color="auto" w:sz="4" w:space="0"/>
                    <w:right w:val="single" w:color="auto" w:sz="4" w:space="0"/>
                  </w:tcBorders>
                  <w:noWrap w:val="0"/>
                  <w:vAlign w:val="center"/>
                </w:tcPr>
                <w:p w14:paraId="76683C4E">
                  <w:pPr>
                    <w:keepNext w:val="0"/>
                    <w:keepLines w:val="0"/>
                    <w:pageBreakBefore w:val="0"/>
                    <w:numPr>
                      <w:ilvl w:val="0"/>
                      <w:numId w:val="3"/>
                    </w:numPr>
                    <w:kinsoku/>
                    <w:wordWrap/>
                    <w:overflowPunct/>
                    <w:topLinePunct w:val="0"/>
                    <w:autoSpaceDE w:val="0"/>
                    <w:autoSpaceDN w:val="0"/>
                    <w:bidi w:val="0"/>
                    <w:adjustRightInd w:val="0"/>
                    <w:snapToGrid w:val="0"/>
                    <w:spacing w:line="240" w:lineRule="auto"/>
                    <w:ind w:firstLine="0" w:firstLineChars="0"/>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禁止含重金属废水进入城市生活污水处理厂。</w:t>
                  </w:r>
                </w:p>
                <w:p w14:paraId="02D67EBE">
                  <w:pPr>
                    <w:keepNext w:val="0"/>
                    <w:keepLines w:val="0"/>
                    <w:pageBreakBefore w:val="0"/>
                    <w:numPr>
                      <w:ilvl w:val="0"/>
                      <w:numId w:val="3"/>
                    </w:numPr>
                    <w:kinsoku/>
                    <w:wordWrap/>
                    <w:overflowPunct/>
                    <w:topLinePunct w:val="0"/>
                    <w:autoSpaceDE w:val="0"/>
                    <w:autoSpaceDN w:val="0"/>
                    <w:bidi w:val="0"/>
                    <w:adjustRightInd w:val="0"/>
                    <w:snapToGrid w:val="0"/>
                    <w:spacing w:line="240" w:lineRule="auto"/>
                    <w:ind w:firstLine="0" w:firstLineChars="0"/>
                    <w:textAlignment w:val="auto"/>
                    <w:rPr>
                      <w:rFonts w:hint="eastAsia"/>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sz w:val="21"/>
                      <w:szCs w:val="21"/>
                    </w:rPr>
                    <w:t>禁止填埋场渗滤液直排或超标排放。</w:t>
                  </w:r>
                </w:p>
              </w:tc>
              <w:tc>
                <w:tcPr>
                  <w:tcW w:w="1819" w:type="dxa"/>
                  <w:tcBorders>
                    <w:top w:val="single" w:color="auto" w:sz="4" w:space="0"/>
                    <w:left w:val="single" w:color="auto" w:sz="4" w:space="0"/>
                    <w:bottom w:val="single" w:color="auto" w:sz="4" w:space="0"/>
                    <w:right w:val="single" w:color="auto" w:sz="4" w:space="0"/>
                  </w:tcBorders>
                  <w:noWrap w:val="0"/>
                  <w:vAlign w:val="center"/>
                </w:tcPr>
                <w:p w14:paraId="416356C0">
                  <w:pPr>
                    <w:pStyle w:val="18"/>
                    <w:keepNext w:val="0"/>
                    <w:keepLines w:val="0"/>
                    <w:pageBreakBefore w:val="0"/>
                    <w:numPr>
                      <w:ilvl w:val="0"/>
                      <w:numId w:val="4"/>
                    </w:numPr>
                    <w:kinsoku/>
                    <w:wordWrap/>
                    <w:overflowPunct/>
                    <w:topLinePunct w:val="0"/>
                    <w:bidi w:val="0"/>
                    <w:spacing w:before="0" w:beforeAutospacing="0" w:after="0" w:afterAutospacing="0" w:line="240" w:lineRule="auto"/>
                    <w:ind w:firstLine="0" w:firstLineChars="0"/>
                    <w:textAlignment w:val="auto"/>
                    <w:outlineLvl w:val="0"/>
                    <w:rPr>
                      <w:rFonts w:hint="default" w:ascii="Times New Roman" w:hAnsi="Times New Roman" w:eastAsia="宋体" w:cs="Times New Roman"/>
                      <w:snapToGrid w:val="0"/>
                      <w:color w:val="000000"/>
                      <w:sz w:val="21"/>
                      <w:szCs w:val="21"/>
                      <w:lang w:val="en-US" w:eastAsia="zh-CN"/>
                    </w:rPr>
                  </w:pPr>
                  <w:r>
                    <w:rPr>
                      <w:rFonts w:hint="default" w:ascii="Times New Roman" w:hAnsi="Times New Roman" w:eastAsia="宋体" w:cs="Times New Roman"/>
                      <w:snapToGrid w:val="0"/>
                      <w:color w:val="000000"/>
                      <w:sz w:val="21"/>
                      <w:szCs w:val="21"/>
                    </w:rPr>
                    <w:t>本项目</w:t>
                  </w:r>
                  <w:r>
                    <w:rPr>
                      <w:rFonts w:hint="eastAsia" w:ascii="Times New Roman" w:hAnsi="Times New Roman" w:eastAsia="宋体" w:cs="Times New Roman"/>
                      <w:snapToGrid w:val="0"/>
                      <w:color w:val="000000"/>
                      <w:sz w:val="21"/>
                      <w:szCs w:val="21"/>
                      <w:lang w:val="en-US" w:eastAsia="zh-CN"/>
                    </w:rPr>
                    <w:t>无生产废水产生，生活污</w:t>
                  </w:r>
                  <w:r>
                    <w:rPr>
                      <w:rFonts w:hint="default" w:ascii="Times New Roman" w:hAnsi="Times New Roman" w:eastAsia="宋体" w:cs="Times New Roman"/>
                      <w:snapToGrid w:val="0"/>
                      <w:color w:val="000000"/>
                      <w:sz w:val="21"/>
                      <w:szCs w:val="21"/>
                      <w:lang w:val="en-US" w:eastAsia="zh-CN"/>
                    </w:rPr>
                    <w:t>水经化粪池处理后定期清运；</w:t>
                  </w:r>
                </w:p>
                <w:p w14:paraId="236A97EC">
                  <w:pPr>
                    <w:pStyle w:val="18"/>
                    <w:keepNext w:val="0"/>
                    <w:keepLines w:val="0"/>
                    <w:pageBreakBefore w:val="0"/>
                    <w:numPr>
                      <w:ilvl w:val="0"/>
                      <w:numId w:val="4"/>
                    </w:numPr>
                    <w:kinsoku/>
                    <w:wordWrap/>
                    <w:overflowPunct/>
                    <w:topLinePunct w:val="0"/>
                    <w:bidi w:val="0"/>
                    <w:spacing w:before="0" w:beforeAutospacing="0" w:after="0" w:afterAutospacing="0" w:line="240" w:lineRule="auto"/>
                    <w:ind w:firstLine="0" w:firstLineChars="0"/>
                    <w:textAlignment w:val="auto"/>
                    <w:outlineLvl w:val="0"/>
                    <w:rPr>
                      <w:rFonts w:hint="default" w:hAnsi="宋体" w:eastAsia="宋体"/>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sz w:val="21"/>
                      <w:szCs w:val="21"/>
                      <w:lang w:val="en-US" w:eastAsia="zh-CN"/>
                    </w:rPr>
                    <w:t>本项目不涉及</w:t>
                  </w:r>
                  <w:r>
                    <w:rPr>
                      <w:rFonts w:hint="default" w:ascii="Times New Roman" w:hAnsi="Times New Roman" w:eastAsia="宋体" w:cs="Times New Roman"/>
                      <w:color w:val="000000"/>
                      <w:sz w:val="21"/>
                      <w:szCs w:val="21"/>
                    </w:rPr>
                    <w:t>渗滤液</w:t>
                  </w:r>
                  <w:r>
                    <w:rPr>
                      <w:rFonts w:hint="default" w:ascii="Times New Roman" w:hAnsi="Times New Roman" w:eastAsia="宋体" w:cs="Times New Roman"/>
                      <w:color w:val="000000"/>
                      <w:sz w:val="21"/>
                      <w:szCs w:val="21"/>
                      <w:lang w:eastAsia="zh-CN"/>
                    </w:rPr>
                    <w:t>。</w:t>
                  </w:r>
                </w:p>
              </w:tc>
              <w:tc>
                <w:tcPr>
                  <w:tcW w:w="959" w:type="dxa"/>
                  <w:tcBorders>
                    <w:top w:val="single" w:color="auto" w:sz="4" w:space="0"/>
                    <w:left w:val="single" w:color="auto" w:sz="4" w:space="0"/>
                    <w:bottom w:val="single" w:color="auto" w:sz="4" w:space="0"/>
                  </w:tcBorders>
                  <w:noWrap w:val="0"/>
                  <w:vAlign w:val="center"/>
                </w:tcPr>
                <w:p w14:paraId="72AF479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eastAsia="宋体" w:cs="Times New Roman"/>
                      <w:color w:val="auto"/>
                      <w:sz w:val="21"/>
                      <w:szCs w:val="21"/>
                      <w:lang w:val="en-US" w:eastAsia="zh-CN"/>
                    </w:rPr>
                  </w:pPr>
                  <w:r>
                    <w:rPr>
                      <w:rFonts w:hint="eastAsia"/>
                      <w:sz w:val="21"/>
                      <w:szCs w:val="21"/>
                      <w:lang w:val="en-US" w:eastAsia="zh-CN"/>
                    </w:rPr>
                    <w:t>不涉及</w:t>
                  </w:r>
                </w:p>
              </w:tc>
            </w:tr>
            <w:tr w14:paraId="2E6A986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20" w:type="pct"/>
                  <w:vMerge w:val="continue"/>
                  <w:tcBorders>
                    <w:top w:val="single" w:color="auto" w:sz="4" w:space="0"/>
                    <w:bottom w:val="single" w:color="auto" w:sz="4" w:space="0"/>
                    <w:right w:val="single" w:color="auto" w:sz="4" w:space="0"/>
                  </w:tcBorders>
                  <w:noWrap w:val="0"/>
                  <w:vAlign w:val="center"/>
                </w:tcPr>
                <w:p w14:paraId="04715BEA">
                  <w:pPr>
                    <w:keepNext w:val="0"/>
                    <w:keepLines w:val="0"/>
                    <w:suppressLineNumbers w:val="0"/>
                    <w:adjustRightInd w:val="0"/>
                    <w:snapToGrid w:val="0"/>
                    <w:spacing w:before="0" w:beforeAutospacing="0" w:after="0" w:afterAutospacing="0" w:line="240" w:lineRule="auto"/>
                    <w:ind w:left="0" w:leftChars="0" w:right="0" w:rightChars="0"/>
                    <w:jc w:val="center"/>
                    <w:textAlignment w:val="baseline"/>
                    <w:rPr>
                      <w:rFonts w:hint="default"/>
                      <w:color w:val="auto"/>
                      <w:sz w:val="21"/>
                      <w:szCs w:val="21"/>
                    </w:rPr>
                  </w:pPr>
                </w:p>
              </w:tc>
              <w:tc>
                <w:tcPr>
                  <w:tcW w:w="430" w:type="pct"/>
                  <w:vMerge w:val="continue"/>
                  <w:tcBorders>
                    <w:left w:val="single" w:color="auto" w:sz="4" w:space="0"/>
                    <w:right w:val="single" w:color="auto" w:sz="4" w:space="0"/>
                  </w:tcBorders>
                  <w:noWrap w:val="0"/>
                  <w:vAlign w:val="center"/>
                </w:tcPr>
                <w:p w14:paraId="2A61210F">
                  <w:pPr>
                    <w:keepNext w:val="0"/>
                    <w:keepLines w:val="0"/>
                    <w:suppressLineNumbers w:val="0"/>
                    <w:adjustRightInd w:val="0"/>
                    <w:snapToGrid w:val="0"/>
                    <w:spacing w:before="0" w:beforeAutospacing="0" w:after="0" w:afterAutospacing="0" w:line="240" w:lineRule="auto"/>
                    <w:ind w:left="0" w:leftChars="0" w:right="0" w:rightChars="0"/>
                    <w:jc w:val="center"/>
                    <w:textAlignment w:val="baseline"/>
                    <w:rPr>
                      <w:rFonts w:hint="default"/>
                      <w:color w:val="auto"/>
                      <w:sz w:val="21"/>
                      <w:szCs w:val="21"/>
                    </w:rPr>
                  </w:pPr>
                </w:p>
              </w:tc>
              <w:tc>
                <w:tcPr>
                  <w:tcW w:w="403" w:type="pct"/>
                  <w:vMerge w:val="continue"/>
                  <w:tcBorders>
                    <w:left w:val="single" w:color="auto" w:sz="4" w:space="0"/>
                    <w:right w:val="single" w:color="auto" w:sz="4" w:space="0"/>
                  </w:tcBorders>
                  <w:noWrap w:val="0"/>
                  <w:vAlign w:val="center"/>
                </w:tcPr>
                <w:p w14:paraId="58F23D1A">
                  <w:pPr>
                    <w:keepNext w:val="0"/>
                    <w:keepLines w:val="0"/>
                    <w:suppressLineNumbers w:val="0"/>
                    <w:adjustRightInd w:val="0"/>
                    <w:snapToGrid w:val="0"/>
                    <w:spacing w:before="0" w:beforeAutospacing="0" w:after="0" w:afterAutospacing="0" w:line="240" w:lineRule="auto"/>
                    <w:ind w:left="0" w:leftChars="0" w:right="0" w:rightChars="0"/>
                    <w:jc w:val="center"/>
                    <w:textAlignment w:val="baseline"/>
                    <w:rPr>
                      <w:rFonts w:hint="default"/>
                      <w:color w:val="auto"/>
                      <w:sz w:val="21"/>
                      <w:szCs w:val="21"/>
                    </w:rPr>
                  </w:pPr>
                </w:p>
              </w:tc>
              <w:tc>
                <w:tcPr>
                  <w:tcW w:w="265" w:type="pct"/>
                  <w:vMerge w:val="continue"/>
                  <w:tcBorders>
                    <w:top w:val="single" w:color="auto" w:sz="4" w:space="0"/>
                    <w:left w:val="single" w:color="auto" w:sz="4" w:space="0"/>
                    <w:bottom w:val="single" w:color="auto" w:sz="4" w:space="0"/>
                    <w:right w:val="single" w:color="auto" w:sz="4" w:space="0"/>
                  </w:tcBorders>
                  <w:noWrap w:val="0"/>
                  <w:vAlign w:val="center"/>
                </w:tcPr>
                <w:p w14:paraId="6066CC13">
                  <w:pPr>
                    <w:keepNext w:val="0"/>
                    <w:keepLines w:val="0"/>
                    <w:suppressLineNumbers w:val="0"/>
                    <w:adjustRightInd w:val="0"/>
                    <w:snapToGrid w:val="0"/>
                    <w:spacing w:before="0" w:beforeAutospacing="0" w:after="0" w:afterAutospacing="0" w:line="240" w:lineRule="auto"/>
                    <w:ind w:left="0" w:leftChars="0" w:right="0" w:rightChars="0"/>
                    <w:jc w:val="center"/>
                    <w:textAlignment w:val="baseline"/>
                    <w:rPr>
                      <w:rFonts w:hint="default"/>
                      <w:color w:val="auto"/>
                      <w:sz w:val="21"/>
                      <w:szCs w:val="21"/>
                    </w:rPr>
                  </w:pPr>
                </w:p>
              </w:tc>
              <w:tc>
                <w:tcPr>
                  <w:tcW w:w="421" w:type="pct"/>
                  <w:tcBorders>
                    <w:top w:val="single" w:color="auto" w:sz="4" w:space="0"/>
                    <w:left w:val="single" w:color="auto" w:sz="4" w:space="0"/>
                    <w:bottom w:val="single" w:color="auto" w:sz="4" w:space="0"/>
                    <w:right w:val="single" w:color="auto" w:sz="4" w:space="0"/>
                  </w:tcBorders>
                  <w:noWrap w:val="0"/>
                  <w:vAlign w:val="center"/>
                </w:tcPr>
                <w:p w14:paraId="5BEF446A">
                  <w:pPr>
                    <w:keepNext w:val="0"/>
                    <w:keepLines w:val="0"/>
                    <w:suppressLineNumbers w:val="0"/>
                    <w:adjustRightInd w:val="0"/>
                    <w:snapToGrid w:val="0"/>
                    <w:spacing w:before="0" w:beforeAutospacing="0" w:after="0" w:afterAutospacing="0" w:line="240" w:lineRule="auto"/>
                    <w:ind w:left="0" w:right="0" w:rightChars="0"/>
                    <w:jc w:val="center"/>
                    <w:textAlignment w:val="baseline"/>
                    <w:rPr>
                      <w:rFonts w:hint="default"/>
                      <w:color w:val="auto"/>
                      <w:sz w:val="21"/>
                      <w:szCs w:val="21"/>
                      <w:lang w:val="en-US" w:eastAsia="zh-CN"/>
                    </w:rPr>
                  </w:pPr>
                  <w:r>
                    <w:rPr>
                      <w:rFonts w:hint="eastAsia"/>
                      <w:color w:val="auto"/>
                      <w:sz w:val="21"/>
                      <w:szCs w:val="21"/>
                      <w:lang w:val="en-US" w:eastAsia="zh-CN"/>
                    </w:rPr>
                    <w:t>环境风险防控</w:t>
                  </w:r>
                </w:p>
              </w:tc>
              <w:tc>
                <w:tcPr>
                  <w:tcW w:w="2300" w:type="dxa"/>
                  <w:tcBorders>
                    <w:top w:val="single" w:color="auto" w:sz="4" w:space="0"/>
                    <w:left w:val="single" w:color="auto" w:sz="4" w:space="0"/>
                    <w:bottom w:val="single" w:color="auto" w:sz="4" w:space="0"/>
                    <w:right w:val="single" w:color="auto" w:sz="4" w:space="0"/>
                  </w:tcBorders>
                  <w:noWrap w:val="0"/>
                  <w:vAlign w:val="center"/>
                </w:tcPr>
                <w:p w14:paraId="62FCCA30">
                  <w:pPr>
                    <w:keepNext w:val="0"/>
                    <w:keepLines w:val="0"/>
                    <w:pageBreakBefore w:val="0"/>
                    <w:kinsoku/>
                    <w:wordWrap/>
                    <w:overflowPunct/>
                    <w:topLinePunct w:val="0"/>
                    <w:autoSpaceDE w:val="0"/>
                    <w:autoSpaceDN w:val="0"/>
                    <w:bidi w:val="0"/>
                    <w:adjustRightInd w:val="0"/>
                    <w:snapToGrid w:val="0"/>
                    <w:spacing w:line="240" w:lineRule="auto"/>
                    <w:ind w:firstLine="0" w:firstLineChars="0"/>
                    <w:textAlignment w:val="auto"/>
                    <w:rPr>
                      <w:rFonts w:hint="eastAsia"/>
                      <w:color w:val="auto"/>
                      <w:sz w:val="21"/>
                      <w:szCs w:val="21"/>
                      <w:lang w:val="en-US" w:eastAsia="zh-CN"/>
                    </w:rPr>
                  </w:pPr>
                  <w:r>
                    <w:rPr>
                      <w:rFonts w:hint="default"/>
                      <w:kern w:val="2"/>
                      <w:sz w:val="21"/>
                      <w:szCs w:val="21"/>
                      <w:lang w:val="en-US" w:eastAsia="zh-CN" w:bidi="ar-SA"/>
                    </w:rPr>
                    <w:t>有色金属冶炼、铅酸蓄电池、石油加工、化工、电镀、制革和危险化学品生产、储存、使用等企业在拆除生产设施设备、污染治理设施时，要事先制定企业拆除活动 污染防治方案和拆除活动环境应急预案。</w:t>
                  </w:r>
                </w:p>
              </w:tc>
              <w:tc>
                <w:tcPr>
                  <w:tcW w:w="1819" w:type="dxa"/>
                  <w:tcBorders>
                    <w:top w:val="single" w:color="auto" w:sz="4" w:space="0"/>
                    <w:left w:val="single" w:color="auto" w:sz="4" w:space="0"/>
                    <w:bottom w:val="single" w:color="auto" w:sz="4" w:space="0"/>
                    <w:right w:val="single" w:color="auto" w:sz="4" w:space="0"/>
                  </w:tcBorders>
                  <w:noWrap w:val="0"/>
                  <w:vAlign w:val="center"/>
                </w:tcPr>
                <w:p w14:paraId="521C4E26">
                  <w:pPr>
                    <w:pStyle w:val="18"/>
                    <w:keepNext w:val="0"/>
                    <w:keepLines w:val="0"/>
                    <w:pageBreakBefore w:val="0"/>
                    <w:kinsoku/>
                    <w:wordWrap/>
                    <w:overflowPunct/>
                    <w:topLinePunct w:val="0"/>
                    <w:bidi w:val="0"/>
                    <w:spacing w:before="0" w:beforeAutospacing="0" w:after="0" w:afterAutospacing="0" w:line="240" w:lineRule="auto"/>
                    <w:ind w:firstLine="0" w:firstLineChars="0"/>
                    <w:textAlignment w:val="auto"/>
                    <w:outlineLvl w:val="0"/>
                    <w:rPr>
                      <w:rFonts w:hint="default" w:hAnsi="宋体" w:eastAsia="宋体"/>
                      <w:color w:val="FF0000"/>
                      <w:sz w:val="21"/>
                      <w:szCs w:val="21"/>
                      <w:highlight w:val="yellow"/>
                      <w:lang w:val="en-US" w:eastAsia="zh-CN"/>
                    </w:rPr>
                  </w:pPr>
                  <w:r>
                    <w:rPr>
                      <w:rFonts w:hint="default" w:ascii="Times New Roman" w:hAnsi="Times New Roman" w:eastAsia="宋体" w:cs="Times New Roman"/>
                      <w:snapToGrid w:val="0"/>
                      <w:color w:val="000000"/>
                      <w:sz w:val="21"/>
                      <w:szCs w:val="21"/>
                      <w:lang w:val="en-US" w:eastAsia="zh-CN"/>
                    </w:rPr>
                    <w:t>本项目属于</w:t>
                  </w:r>
                  <w:r>
                    <w:rPr>
                      <w:rFonts w:hint="default" w:ascii="Times New Roman" w:hAnsi="Times New Roman" w:eastAsia="宋体" w:cs="Times New Roman"/>
                      <w:snapToGrid w:val="0"/>
                      <w:color w:val="000000"/>
                      <w:sz w:val="21"/>
                      <w:szCs w:val="21"/>
                      <w:lang w:eastAsia="zh-CN"/>
                    </w:rPr>
                    <w:t>有色金属压延行业，</w:t>
                  </w:r>
                  <w:r>
                    <w:rPr>
                      <w:rFonts w:hint="eastAsia" w:ascii="Times New Roman" w:hAnsi="Times New Roman" w:eastAsia="宋体" w:cs="Times New Roman"/>
                      <w:snapToGrid w:val="0"/>
                      <w:color w:val="000000"/>
                      <w:sz w:val="21"/>
                      <w:szCs w:val="21"/>
                      <w:lang w:val="en-US" w:eastAsia="zh-CN"/>
                    </w:rPr>
                    <w:t>不属于</w:t>
                  </w:r>
                  <w:r>
                    <w:rPr>
                      <w:rFonts w:hint="default"/>
                      <w:kern w:val="2"/>
                      <w:sz w:val="21"/>
                      <w:szCs w:val="21"/>
                      <w:lang w:val="en-US" w:eastAsia="zh-CN" w:bidi="ar-SA"/>
                    </w:rPr>
                    <w:t>有色金属冶炼、铅酸蓄电池、石油加工、化工、电镀、制革和危险化学品生产、储存、使用等企业</w:t>
                  </w:r>
                  <w:r>
                    <w:rPr>
                      <w:rFonts w:hint="eastAsia"/>
                      <w:kern w:val="2"/>
                      <w:sz w:val="21"/>
                      <w:szCs w:val="21"/>
                      <w:lang w:val="en-US" w:eastAsia="zh-CN" w:bidi="ar-SA"/>
                    </w:rPr>
                    <w:t>。</w:t>
                  </w:r>
                </w:p>
              </w:tc>
              <w:tc>
                <w:tcPr>
                  <w:tcW w:w="959" w:type="dxa"/>
                  <w:tcBorders>
                    <w:top w:val="single" w:color="auto" w:sz="4" w:space="0"/>
                    <w:left w:val="single" w:color="auto" w:sz="4" w:space="0"/>
                    <w:bottom w:val="single" w:color="auto" w:sz="4" w:space="0"/>
                  </w:tcBorders>
                  <w:noWrap w:val="0"/>
                  <w:vAlign w:val="center"/>
                </w:tcPr>
                <w:p w14:paraId="33E01EB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eastAsia="宋体" w:cs="Times New Roman"/>
                      <w:color w:val="auto"/>
                      <w:sz w:val="21"/>
                      <w:szCs w:val="21"/>
                      <w:lang w:val="en-US" w:eastAsia="zh-CN"/>
                    </w:rPr>
                  </w:pPr>
                  <w:r>
                    <w:rPr>
                      <w:rFonts w:hint="eastAsia"/>
                      <w:sz w:val="21"/>
                      <w:szCs w:val="21"/>
                      <w:lang w:val="en-US" w:eastAsia="zh-CN"/>
                    </w:rPr>
                    <w:t>不属于</w:t>
                  </w:r>
                </w:p>
              </w:tc>
            </w:tr>
            <w:tr w14:paraId="223A748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20" w:type="pct"/>
                  <w:vMerge w:val="continue"/>
                  <w:tcBorders>
                    <w:top w:val="single" w:color="auto" w:sz="4" w:space="0"/>
                    <w:right w:val="single" w:color="auto" w:sz="4" w:space="0"/>
                  </w:tcBorders>
                  <w:noWrap w:val="0"/>
                  <w:vAlign w:val="center"/>
                </w:tcPr>
                <w:p w14:paraId="466757BD">
                  <w:pPr>
                    <w:keepNext w:val="0"/>
                    <w:keepLines w:val="0"/>
                    <w:suppressLineNumbers w:val="0"/>
                    <w:adjustRightInd w:val="0"/>
                    <w:snapToGrid w:val="0"/>
                    <w:spacing w:before="0" w:beforeAutospacing="0" w:after="0" w:afterAutospacing="0" w:line="240" w:lineRule="auto"/>
                    <w:ind w:left="0" w:right="0"/>
                    <w:jc w:val="center"/>
                    <w:textAlignment w:val="baseline"/>
                    <w:rPr>
                      <w:rFonts w:hint="eastAsia" w:eastAsia="宋体"/>
                      <w:color w:val="auto"/>
                      <w:sz w:val="21"/>
                      <w:szCs w:val="21"/>
                      <w:lang w:val="en-US" w:eastAsia="zh-CN"/>
                    </w:rPr>
                  </w:pPr>
                </w:p>
              </w:tc>
              <w:tc>
                <w:tcPr>
                  <w:tcW w:w="430" w:type="pct"/>
                  <w:vMerge w:val="continue"/>
                  <w:tcBorders>
                    <w:left w:val="single" w:color="auto" w:sz="4" w:space="0"/>
                    <w:right w:val="single" w:color="auto" w:sz="4" w:space="0"/>
                  </w:tcBorders>
                  <w:noWrap w:val="0"/>
                  <w:vAlign w:val="center"/>
                </w:tcPr>
                <w:p w14:paraId="0D959349">
                  <w:pPr>
                    <w:keepNext w:val="0"/>
                    <w:keepLines w:val="0"/>
                    <w:suppressLineNumbers w:val="0"/>
                    <w:adjustRightInd w:val="0"/>
                    <w:snapToGrid w:val="0"/>
                    <w:spacing w:before="0" w:beforeAutospacing="0" w:after="0" w:afterAutospacing="0" w:line="240" w:lineRule="auto"/>
                    <w:ind w:left="0" w:right="0"/>
                    <w:jc w:val="center"/>
                    <w:textAlignment w:val="baseline"/>
                    <w:rPr>
                      <w:rFonts w:hint="eastAsia" w:eastAsia="宋体"/>
                      <w:color w:val="auto"/>
                      <w:sz w:val="21"/>
                      <w:szCs w:val="21"/>
                      <w:lang w:val="en-US" w:eastAsia="zh-CN"/>
                    </w:rPr>
                  </w:pPr>
                </w:p>
              </w:tc>
              <w:tc>
                <w:tcPr>
                  <w:tcW w:w="403" w:type="pct"/>
                  <w:vMerge w:val="continue"/>
                  <w:tcBorders>
                    <w:left w:val="single" w:color="auto" w:sz="4" w:space="0"/>
                    <w:right w:val="single" w:color="auto" w:sz="4" w:space="0"/>
                  </w:tcBorders>
                  <w:noWrap w:val="0"/>
                  <w:vAlign w:val="center"/>
                </w:tcPr>
                <w:p w14:paraId="474F1613">
                  <w:pPr>
                    <w:keepNext w:val="0"/>
                    <w:keepLines w:val="0"/>
                    <w:suppressLineNumbers w:val="0"/>
                    <w:adjustRightInd w:val="0"/>
                    <w:snapToGrid w:val="0"/>
                    <w:spacing w:before="0" w:beforeAutospacing="0" w:after="0" w:afterAutospacing="0" w:line="240" w:lineRule="auto"/>
                    <w:ind w:left="0" w:right="0"/>
                    <w:jc w:val="center"/>
                    <w:textAlignment w:val="baseline"/>
                    <w:rPr>
                      <w:rFonts w:hint="eastAsia" w:eastAsia="宋体"/>
                      <w:color w:val="auto"/>
                      <w:sz w:val="21"/>
                      <w:szCs w:val="21"/>
                      <w:lang w:val="en-US" w:eastAsia="zh-CN"/>
                    </w:rPr>
                  </w:pPr>
                </w:p>
              </w:tc>
              <w:tc>
                <w:tcPr>
                  <w:tcW w:w="265" w:type="pct"/>
                  <w:vMerge w:val="continue"/>
                  <w:tcBorders>
                    <w:top w:val="single" w:color="auto" w:sz="4" w:space="0"/>
                    <w:left w:val="single" w:color="auto" w:sz="4" w:space="0"/>
                    <w:right w:val="single" w:color="auto" w:sz="4" w:space="0"/>
                  </w:tcBorders>
                  <w:noWrap w:val="0"/>
                  <w:vAlign w:val="center"/>
                </w:tcPr>
                <w:p w14:paraId="6F43CEB2">
                  <w:pPr>
                    <w:keepNext w:val="0"/>
                    <w:keepLines w:val="0"/>
                    <w:suppressLineNumbers w:val="0"/>
                    <w:adjustRightInd w:val="0"/>
                    <w:snapToGrid w:val="0"/>
                    <w:spacing w:before="0" w:beforeAutospacing="0" w:after="0" w:afterAutospacing="0" w:line="240" w:lineRule="auto"/>
                    <w:ind w:left="0" w:right="0"/>
                    <w:jc w:val="center"/>
                    <w:textAlignment w:val="baseline"/>
                    <w:rPr>
                      <w:rFonts w:hint="eastAsia" w:eastAsia="宋体"/>
                      <w:color w:val="auto"/>
                      <w:sz w:val="21"/>
                      <w:szCs w:val="21"/>
                      <w:lang w:val="en-US" w:eastAsia="zh-CN"/>
                    </w:rPr>
                  </w:pPr>
                </w:p>
              </w:tc>
              <w:tc>
                <w:tcPr>
                  <w:tcW w:w="421" w:type="pct"/>
                  <w:tcBorders>
                    <w:top w:val="single" w:color="auto" w:sz="4" w:space="0"/>
                    <w:left w:val="single" w:color="auto" w:sz="4" w:space="0"/>
                    <w:right w:val="single" w:color="auto" w:sz="4" w:space="0"/>
                  </w:tcBorders>
                  <w:noWrap w:val="0"/>
                  <w:vAlign w:val="center"/>
                </w:tcPr>
                <w:p w14:paraId="6FC21BB9">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color w:val="auto"/>
                      <w:sz w:val="21"/>
                      <w:szCs w:val="21"/>
                      <w:lang w:val="en-US" w:eastAsia="zh-CN"/>
                    </w:rPr>
                  </w:pPr>
                  <w:r>
                    <w:rPr>
                      <w:rFonts w:hint="eastAsia"/>
                      <w:color w:val="auto"/>
                      <w:sz w:val="21"/>
                      <w:szCs w:val="21"/>
                      <w:lang w:val="en-US" w:eastAsia="zh-CN"/>
                    </w:rPr>
                    <w:t>资源利用效率要求</w:t>
                  </w:r>
                </w:p>
              </w:tc>
              <w:tc>
                <w:tcPr>
                  <w:tcW w:w="2300" w:type="dxa"/>
                  <w:tcBorders>
                    <w:top w:val="single" w:color="auto" w:sz="4" w:space="0"/>
                    <w:left w:val="single" w:color="auto" w:sz="4" w:space="0"/>
                    <w:right w:val="single" w:color="auto" w:sz="4" w:space="0"/>
                  </w:tcBorders>
                  <w:noWrap w:val="0"/>
                  <w:vAlign w:val="center"/>
                </w:tcPr>
                <w:p w14:paraId="697F17A6">
                  <w:pPr>
                    <w:keepNext w:val="0"/>
                    <w:keepLines w:val="0"/>
                    <w:pageBreakBefore w:val="0"/>
                    <w:kinsoku/>
                    <w:wordWrap/>
                    <w:overflowPunct/>
                    <w:topLinePunct w:val="0"/>
                    <w:autoSpaceDE w:val="0"/>
                    <w:autoSpaceDN w:val="0"/>
                    <w:bidi w:val="0"/>
                    <w:adjustRightInd w:val="0"/>
                    <w:snapToGrid w:val="0"/>
                    <w:spacing w:line="240" w:lineRule="auto"/>
                    <w:ind w:firstLine="0" w:firstLineChars="0"/>
                    <w:textAlignment w:val="auto"/>
                    <w:rPr>
                      <w:rFonts w:hint="default"/>
                      <w:color w:val="auto"/>
                      <w:sz w:val="21"/>
                      <w:szCs w:val="21"/>
                      <w:lang w:val="en-US" w:eastAsia="zh-CN"/>
                    </w:rPr>
                  </w:pPr>
                  <w:r>
                    <w:rPr>
                      <w:sz w:val="21"/>
                      <w:szCs w:val="21"/>
                    </w:rPr>
                    <w:t>以延津县长青生物质热电厂为集中供热热源，实现城区和集聚区集中供热，逐步拆 除集中供热区内企业自备锅炉；依托西气东输气源实现城区和集聚区内集中供气。</w:t>
                  </w:r>
                </w:p>
              </w:tc>
              <w:tc>
                <w:tcPr>
                  <w:tcW w:w="1819" w:type="dxa"/>
                  <w:tcBorders>
                    <w:top w:val="single" w:color="auto" w:sz="4" w:space="0"/>
                    <w:left w:val="single" w:color="auto" w:sz="4" w:space="0"/>
                    <w:right w:val="single" w:color="auto" w:sz="4" w:space="0"/>
                  </w:tcBorders>
                  <w:noWrap w:val="0"/>
                  <w:vAlign w:val="center"/>
                </w:tcPr>
                <w:p w14:paraId="0BD5B81A">
                  <w:pPr>
                    <w:pStyle w:val="18"/>
                    <w:keepNext w:val="0"/>
                    <w:keepLines w:val="0"/>
                    <w:pageBreakBefore w:val="0"/>
                    <w:kinsoku/>
                    <w:wordWrap/>
                    <w:overflowPunct/>
                    <w:topLinePunct w:val="0"/>
                    <w:bidi w:val="0"/>
                    <w:spacing w:before="0" w:beforeAutospacing="0" w:after="0" w:afterAutospacing="0" w:line="240" w:lineRule="auto"/>
                    <w:ind w:firstLine="0" w:firstLineChars="0"/>
                    <w:textAlignment w:val="auto"/>
                    <w:outlineLvl w:val="0"/>
                    <w:rPr>
                      <w:rFonts w:hint="default" w:hAnsi="宋体"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i w:val="0"/>
                      <w:iCs w:val="0"/>
                      <w:color w:val="000000"/>
                      <w:kern w:val="0"/>
                      <w:sz w:val="21"/>
                      <w:szCs w:val="21"/>
                      <w:u w:val="none"/>
                      <w:lang w:val="en-US" w:eastAsia="zh-CN" w:bidi="ar"/>
                    </w:rPr>
                    <w:t>项目水、电均由僧固乡市政统一供应。</w:t>
                  </w:r>
                </w:p>
              </w:tc>
              <w:tc>
                <w:tcPr>
                  <w:tcW w:w="959" w:type="dxa"/>
                  <w:tcBorders>
                    <w:top w:val="single" w:color="auto" w:sz="4" w:space="0"/>
                    <w:left w:val="single" w:color="auto" w:sz="4" w:space="0"/>
                  </w:tcBorders>
                  <w:noWrap w:val="0"/>
                  <w:vAlign w:val="center"/>
                </w:tcPr>
                <w:p w14:paraId="7F787A7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eastAsia="宋体" w:cs="Times New Roman"/>
                      <w:color w:val="auto"/>
                      <w:sz w:val="21"/>
                      <w:szCs w:val="21"/>
                      <w:lang w:val="en-US" w:eastAsia="zh-CN"/>
                    </w:rPr>
                  </w:pPr>
                  <w:r>
                    <w:rPr>
                      <w:rFonts w:hint="eastAsia"/>
                      <w:sz w:val="21"/>
                      <w:szCs w:val="21"/>
                      <w:lang w:val="en-US" w:eastAsia="zh-CN"/>
                    </w:rPr>
                    <w:t>符合</w:t>
                  </w:r>
                </w:p>
              </w:tc>
            </w:tr>
          </w:tbl>
          <w:p w14:paraId="1D0334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rPr>
                <w:rFonts w:hint="eastAsia" w:ascii="宋体" w:hAnsi="宋体"/>
                <w:color w:val="000000" w:themeColor="text1"/>
                <w:sz w:val="24"/>
                <w:lang w:eastAsia="zh-CN"/>
                <w14:textFill>
                  <w14:solidFill>
                    <w14:schemeClr w14:val="tx1"/>
                  </w14:solidFill>
                </w14:textFill>
              </w:rPr>
            </w:pPr>
            <w:r>
              <w:rPr>
                <w:rFonts w:hint="eastAsia" w:ascii="宋体" w:hAnsi="宋体"/>
                <w:color w:val="000000" w:themeColor="text1"/>
                <w:sz w:val="24"/>
                <w:lang w:eastAsia="zh-CN"/>
                <w14:textFill>
                  <w14:solidFill>
                    <w14:schemeClr w14:val="tx1"/>
                  </w14:solidFill>
                </w14:textFill>
              </w:rPr>
              <w:t>由上表可知，本项目符合《新乡市“三线一单”生态环境准入清单》（</w:t>
            </w:r>
            <w:r>
              <w:rPr>
                <w:rFonts w:hint="default" w:ascii="Times New Roman" w:hAnsi="Times New Roman" w:cs="Times New Roman"/>
                <w:color w:val="000000" w:themeColor="text1"/>
                <w:sz w:val="24"/>
                <w:lang w:eastAsia="zh-CN"/>
                <w14:textFill>
                  <w14:solidFill>
                    <w14:schemeClr w14:val="tx1"/>
                  </w14:solidFill>
                </w14:textFill>
              </w:rPr>
              <w:t>2023</w:t>
            </w:r>
            <w:r>
              <w:rPr>
                <w:rFonts w:hint="eastAsia" w:ascii="宋体" w:hAnsi="宋体"/>
                <w:color w:val="000000" w:themeColor="text1"/>
                <w:sz w:val="24"/>
                <w:lang w:eastAsia="zh-CN"/>
                <w14:textFill>
                  <w14:solidFill>
                    <w14:schemeClr w14:val="tx1"/>
                  </w14:solidFill>
                </w14:textFill>
              </w:rPr>
              <w:t>年版）的函中相关内容的要求。</w:t>
            </w:r>
          </w:p>
          <w:p w14:paraId="326897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left"/>
              <w:textAlignment w:val="auto"/>
              <w:rPr>
                <w:rFonts w:hint="default" w:ascii="Times New Roman" w:hAnsi="Times New Roman" w:cs="Times New Roman"/>
                <w:b/>
                <w:bCs/>
                <w:color w:val="000000" w:themeColor="text1"/>
                <w:sz w:val="24"/>
                <w:lang w:eastAsia="zh-CN"/>
                <w14:textFill>
                  <w14:solidFill>
                    <w14:schemeClr w14:val="tx1"/>
                  </w14:solidFill>
                </w14:textFill>
              </w:rPr>
            </w:pPr>
            <w:r>
              <w:rPr>
                <w:rFonts w:hint="default" w:ascii="Times New Roman" w:hAnsi="Times New Roman" w:cs="Times New Roman"/>
                <w:b/>
                <w:bCs/>
                <w:color w:val="000000" w:themeColor="text1"/>
                <w:sz w:val="24"/>
                <w:lang w:eastAsia="zh-CN"/>
                <w14:textFill>
                  <w14:solidFill>
                    <w14:schemeClr w14:val="tx1"/>
                  </w14:solidFill>
                </w14:textFill>
              </w:rPr>
              <w:t>2、本项目与分类管理名录对照分析</w:t>
            </w:r>
          </w:p>
          <w:p w14:paraId="46FD81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rPr>
                <w:rFonts w:hint="default" w:ascii="Times New Roman" w:hAnsi="Times New Roman" w:cs="Times New Roman"/>
                <w:color w:val="000000" w:themeColor="text1"/>
                <w:sz w:val="24"/>
                <w:lang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依据</w:t>
            </w:r>
            <w:r>
              <w:rPr>
                <w:rFonts w:hint="default" w:ascii="Times New Roman" w:hAnsi="Times New Roman" w:cs="Times New Roman"/>
                <w:color w:val="000000" w:themeColor="text1"/>
                <w:sz w:val="24"/>
                <w:lang w:eastAsia="zh-CN"/>
                <w14:textFill>
                  <w14:solidFill>
                    <w14:schemeClr w14:val="tx1"/>
                  </w14:solidFill>
                </w14:textFill>
              </w:rPr>
              <w:t>《建设项目环境影响评价分类管理名录》（2021年版），本项目属于</w:t>
            </w:r>
            <w:r>
              <w:rPr>
                <w:rFonts w:hint="eastAsia"/>
                <w:color w:val="000000"/>
                <w:sz w:val="24"/>
                <w:lang w:val="en-US" w:eastAsia="zh-CN"/>
              </w:rPr>
              <w:t>二十九</w:t>
            </w:r>
            <w:r>
              <w:rPr>
                <w:rFonts w:hint="default" w:ascii="Times New Roman" w:hAnsi="Times New Roman" w:cs="Times New Roman"/>
                <w:color w:val="000000" w:themeColor="text1"/>
                <w:sz w:val="24"/>
                <w:lang w:eastAsia="zh-CN"/>
                <w14:textFill>
                  <w14:solidFill>
                    <w14:schemeClr w14:val="tx1"/>
                  </w14:solidFill>
                </w14:textFill>
              </w:rPr>
              <w:t>、</w:t>
            </w:r>
            <w:r>
              <w:rPr>
                <w:rFonts w:hint="eastAsia"/>
                <w:color w:val="000000"/>
                <w:sz w:val="24"/>
                <w:lang w:val="en-US" w:eastAsia="zh-CN"/>
              </w:rPr>
              <w:t>有色金属冶炼和压延加工</w:t>
            </w:r>
            <w:r>
              <w:rPr>
                <w:rFonts w:hint="eastAsia" w:ascii="宋体" w:hAnsi="宋体" w:eastAsia="宋体" w:cs="宋体"/>
                <w:color w:val="000000"/>
                <w:sz w:val="24"/>
                <w:lang w:val="en-US" w:eastAsia="zh-CN"/>
              </w:rPr>
              <w:t>业</w:t>
            </w:r>
            <w:r>
              <w:rPr>
                <w:rFonts w:hint="eastAsia" w:ascii="宋体" w:hAnsi="宋体" w:eastAsia="宋体" w:cs="宋体"/>
                <w:color w:val="000000" w:themeColor="text1"/>
                <w:sz w:val="24"/>
                <w:lang w:eastAsia="zh-CN"/>
                <w14:textFill>
                  <w14:solidFill>
                    <w14:schemeClr w14:val="tx1"/>
                  </w14:solidFill>
                </w14:textFill>
              </w:rPr>
              <w:t>的</w:t>
            </w:r>
            <w:r>
              <w:rPr>
                <w:rFonts w:hint="default" w:ascii="Times New Roman" w:hAnsi="Times New Roman" w:eastAsia="宋体" w:cs="Times New Roman"/>
                <w:color w:val="000000" w:themeColor="text1"/>
                <w:sz w:val="24"/>
                <w:lang w:eastAsia="zh-CN"/>
                <w14:textFill>
                  <w14:solidFill>
                    <w14:schemeClr w14:val="tx1"/>
                  </w14:solidFill>
                </w14:textFill>
              </w:rPr>
              <w:t>第</w:t>
            </w:r>
            <w:r>
              <w:rPr>
                <w:rFonts w:hint="default" w:ascii="Times New Roman" w:hAnsi="Times New Roman" w:eastAsia="宋体" w:cs="Times New Roman"/>
                <w:sz w:val="24"/>
                <w:szCs w:val="24"/>
                <w:lang w:val="en-US" w:eastAsia="zh-CN"/>
              </w:rPr>
              <w:t>65</w:t>
            </w:r>
            <w:r>
              <w:rPr>
                <w:rFonts w:hint="default" w:ascii="Times New Roman" w:hAnsi="Times New Roman" w:eastAsia="宋体" w:cs="Times New Roman"/>
                <w:color w:val="000000" w:themeColor="text1"/>
                <w:sz w:val="24"/>
                <w:lang w:eastAsia="zh-CN"/>
                <w14:textFill>
                  <w14:solidFill>
                    <w14:schemeClr w14:val="tx1"/>
                  </w14:solidFill>
                </w14:textFill>
              </w:rPr>
              <w:t>类</w:t>
            </w:r>
            <w:r>
              <w:rPr>
                <w:rFonts w:hint="eastAsia" w:ascii="宋体" w:hAnsi="宋体" w:eastAsia="宋体" w:cs="宋体"/>
                <w:color w:val="000000" w:themeColor="text1"/>
                <w:sz w:val="24"/>
                <w:lang w:eastAsia="zh-CN"/>
                <w14:textFill>
                  <w14:solidFill>
                    <w14:schemeClr w14:val="tx1"/>
                  </w14:solidFill>
                </w14:textFill>
              </w:rPr>
              <w:t>：有色金属压延加工。名录规定：</w:t>
            </w:r>
            <w:r>
              <w:rPr>
                <w:rFonts w:hint="eastAsia" w:ascii="宋体" w:hAnsi="宋体" w:eastAsia="宋体" w:cs="宋体"/>
                <w:sz w:val="24"/>
                <w:szCs w:val="24"/>
                <w:lang w:val="en-US" w:eastAsia="zh-CN"/>
              </w:rPr>
              <w:t>“全部</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编制环境影响报告表</w:t>
            </w:r>
            <w:r>
              <w:rPr>
                <w:rFonts w:hint="eastAsia" w:ascii="宋体" w:hAnsi="宋体" w:eastAsia="宋体" w:cs="宋体"/>
                <w:color w:val="000000" w:themeColor="text1"/>
                <w:sz w:val="24"/>
                <w:lang w:eastAsia="zh-CN"/>
                <w14:textFill>
                  <w14:solidFill>
                    <w14:schemeClr w14:val="tx1"/>
                  </w14:solidFill>
                </w14:textFill>
              </w:rPr>
              <w:t>。本项目为“年</w:t>
            </w:r>
            <w:r>
              <w:rPr>
                <w:rFonts w:hint="default" w:ascii="Times New Roman" w:hAnsi="Times New Roman" w:eastAsia="宋体" w:cs="Times New Roman"/>
                <w:color w:val="000000" w:themeColor="text1"/>
                <w:sz w:val="24"/>
                <w:lang w:eastAsia="zh-CN"/>
                <w14:textFill>
                  <w14:solidFill>
                    <w14:schemeClr w14:val="tx1"/>
                  </w14:solidFill>
                </w14:textFill>
              </w:rPr>
              <w:t>产3000吨</w:t>
            </w:r>
            <w:r>
              <w:rPr>
                <w:rFonts w:hint="eastAsia" w:ascii="宋体" w:hAnsi="宋体" w:eastAsia="宋体" w:cs="宋体"/>
                <w:color w:val="000000" w:themeColor="text1"/>
                <w:sz w:val="24"/>
                <w:lang w:eastAsia="zh-CN"/>
                <w14:textFill>
                  <w14:solidFill>
                    <w14:schemeClr w14:val="tx1"/>
                  </w14:solidFill>
                </w14:textFill>
              </w:rPr>
              <w:t>铝型材生产一期建设项目”，生产工艺为“原料—加热—切割—挤压成型—校直—定尺切割—时效硬化—成品”，属于“铝压延加工”，应编制环境影响评价报告表。</w:t>
            </w:r>
          </w:p>
          <w:p w14:paraId="5A55C6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left"/>
              <w:textAlignment w:val="auto"/>
              <w:rPr>
                <w:rFonts w:hint="eastAsia" w:ascii="宋体" w:hAnsi="宋体"/>
                <w:color w:val="000000" w:themeColor="text1"/>
                <w:sz w:val="24"/>
                <w:lang w:eastAsia="zh-CN"/>
                <w14:textFill>
                  <w14:solidFill>
                    <w14:schemeClr w14:val="tx1"/>
                  </w14:solidFill>
                </w14:textFill>
              </w:rPr>
            </w:pPr>
            <w:r>
              <w:rPr>
                <w:rFonts w:hint="default" w:ascii="Times New Roman" w:hAnsi="Times New Roman" w:cs="Times New Roman"/>
                <w:b/>
                <w:bCs/>
                <w:color w:val="000000" w:themeColor="text1"/>
                <w:sz w:val="24"/>
                <w:lang w:eastAsia="zh-CN"/>
                <w14:textFill>
                  <w14:solidFill>
                    <w14:schemeClr w14:val="tx1"/>
                  </w14:solidFill>
                </w14:textFill>
              </w:rPr>
              <w:t>3、项目建设与产业</w:t>
            </w:r>
            <w:r>
              <w:rPr>
                <w:rFonts w:hint="eastAsia" w:ascii="宋体" w:hAnsi="宋体"/>
                <w:b/>
                <w:bCs/>
                <w:color w:val="000000" w:themeColor="text1"/>
                <w:sz w:val="24"/>
                <w:lang w:eastAsia="zh-CN"/>
                <w14:textFill>
                  <w14:solidFill>
                    <w14:schemeClr w14:val="tx1"/>
                  </w14:solidFill>
                </w14:textFill>
              </w:rPr>
              <w:t>政策及备案相符性分析</w:t>
            </w:r>
          </w:p>
          <w:p w14:paraId="296702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rPr>
                <w:rFonts w:hint="default" w:ascii="Times New Roman" w:hAnsi="Times New Roman" w:cs="Times New Roman"/>
                <w:color w:val="000000" w:themeColor="text1"/>
                <w:sz w:val="24"/>
                <w:lang w:eastAsia="zh-CN"/>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本项目已在</w:t>
            </w:r>
            <w:r>
              <w:rPr>
                <w:rFonts w:hint="eastAsia" w:cs="Times New Roman"/>
                <w:color w:val="000000" w:themeColor="text1"/>
                <w:sz w:val="24"/>
                <w:lang w:val="en-US" w:eastAsia="zh-CN"/>
                <w14:textFill>
                  <w14:solidFill>
                    <w14:schemeClr w14:val="tx1"/>
                  </w14:solidFill>
                </w14:textFill>
              </w:rPr>
              <w:t>延津县发展和改革委员会</w:t>
            </w:r>
            <w:r>
              <w:rPr>
                <w:rFonts w:hint="default" w:ascii="Times New Roman" w:hAnsi="Times New Roman" w:cs="Times New Roman"/>
                <w:color w:val="000000" w:themeColor="text1"/>
                <w:sz w:val="24"/>
                <w:lang w:eastAsia="zh-CN"/>
                <w14:textFill>
                  <w14:solidFill>
                    <w14:schemeClr w14:val="tx1"/>
                  </w14:solidFill>
                </w14:textFill>
              </w:rPr>
              <w:t>备案，项目代码</w:t>
            </w:r>
            <w:r>
              <w:rPr>
                <w:rFonts w:hint="eastAsia" w:cs="Times New Roman"/>
                <w:color w:val="000000" w:themeColor="text1"/>
                <w:sz w:val="24"/>
                <w:lang w:val="en-US" w:eastAsia="zh-CN"/>
                <w14:textFill>
                  <w14:solidFill>
                    <w14:schemeClr w14:val="tx1"/>
                  </w14:solidFill>
                </w14:textFill>
              </w:rPr>
              <w:t>2309-410726-04-01-7889 05</w:t>
            </w:r>
            <w:r>
              <w:rPr>
                <w:rFonts w:hint="default" w:ascii="Times New Roman" w:hAnsi="Times New Roman" w:cs="Times New Roman"/>
                <w:color w:val="000000" w:themeColor="text1"/>
                <w:sz w:val="24"/>
                <w:lang w:eastAsia="zh-CN"/>
                <w14:textFill>
                  <w14:solidFill>
                    <w14:schemeClr w14:val="tx1"/>
                  </w14:solidFill>
                </w14:textFill>
              </w:rPr>
              <w:t>（详见附件）。经查阅《产业结构调整指导目录》（2024年本），该项目属于</w:t>
            </w: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cs="宋体"/>
                <w:color w:val="000000" w:themeColor="text1"/>
                <w:sz w:val="24"/>
                <w:lang w:val="en-US" w:eastAsia="zh-CN"/>
                <w14:textFill>
                  <w14:solidFill>
                    <w14:schemeClr w14:val="tx1"/>
                  </w14:solidFill>
                </w14:textFill>
              </w:rPr>
              <w:t>允许类</w:t>
            </w:r>
            <w:r>
              <w:rPr>
                <w:rFonts w:hint="eastAsia" w:ascii="宋体" w:hAnsi="宋体" w:eastAsia="宋体" w:cs="宋体"/>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lang w:eastAsia="zh-CN"/>
                <w14:textFill>
                  <w14:solidFill>
                    <w14:schemeClr w14:val="tx1"/>
                  </w14:solidFill>
                </w14:textFill>
              </w:rPr>
              <w:t>符合国家产业政策要求。本项目情况与产业政策一致性分析见表</w:t>
            </w:r>
            <w:r>
              <w:rPr>
                <w:rFonts w:hint="eastAsia" w:cs="Times New Roman"/>
                <w:color w:val="000000" w:themeColor="text1"/>
                <w:sz w:val="24"/>
                <w:lang w:val="en-US" w:eastAsia="zh-CN"/>
                <w14:textFill>
                  <w14:solidFill>
                    <w14:schemeClr w14:val="tx1"/>
                  </w14:solidFill>
                </w14:textFill>
              </w:rPr>
              <w:t>3</w:t>
            </w:r>
            <w:r>
              <w:rPr>
                <w:rFonts w:hint="default" w:ascii="Times New Roman" w:hAnsi="Times New Roman" w:cs="Times New Roman"/>
                <w:color w:val="000000" w:themeColor="text1"/>
                <w:sz w:val="24"/>
                <w:lang w:eastAsia="zh-CN"/>
                <w14:textFill>
                  <w14:solidFill>
                    <w14:schemeClr w14:val="tx1"/>
                  </w14:solidFill>
                </w14:textFill>
              </w:rPr>
              <w:t>。</w:t>
            </w:r>
          </w:p>
          <w:p w14:paraId="3205ED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rightChars="0"/>
              <w:jc w:val="center"/>
              <w:textAlignment w:val="auto"/>
              <w:rPr>
                <w:rFonts w:hint="eastAsia" w:ascii="宋体" w:hAnsi="宋体"/>
                <w:b/>
                <w:bCs/>
                <w:color w:val="000000" w:themeColor="text1"/>
                <w:sz w:val="24"/>
                <w:lang w:eastAsia="zh-CN"/>
                <w14:textFill>
                  <w14:solidFill>
                    <w14:schemeClr w14:val="tx1"/>
                  </w14:solidFill>
                </w14:textFill>
              </w:rPr>
            </w:pPr>
            <w:r>
              <w:rPr>
                <w:rFonts w:hint="eastAsia" w:ascii="宋体" w:hAnsi="宋体"/>
                <w:b/>
                <w:bCs/>
                <w:color w:val="000000" w:themeColor="text1"/>
                <w:sz w:val="24"/>
                <w:lang w:eastAsia="zh-CN"/>
                <w14:textFill>
                  <w14:solidFill>
                    <w14:schemeClr w14:val="tx1"/>
                  </w14:solidFill>
                </w14:textFill>
              </w:rPr>
              <w:t>表</w:t>
            </w:r>
            <w:r>
              <w:rPr>
                <w:rFonts w:hint="eastAsia" w:cs="Times New Roman"/>
                <w:b/>
                <w:bCs/>
                <w:color w:val="000000" w:themeColor="text1"/>
                <w:sz w:val="24"/>
                <w:lang w:val="en-US" w:eastAsia="zh-CN"/>
                <w14:textFill>
                  <w14:solidFill>
                    <w14:schemeClr w14:val="tx1"/>
                  </w14:solidFill>
                </w14:textFill>
              </w:rPr>
              <w:t>3</w:t>
            </w:r>
            <w:r>
              <w:rPr>
                <w:rFonts w:hint="eastAsia" w:ascii="宋体" w:hAnsi="宋体"/>
                <w:b/>
                <w:bCs/>
                <w:color w:val="000000" w:themeColor="text1"/>
                <w:sz w:val="24"/>
                <w:lang w:eastAsia="zh-CN"/>
                <w14:textFill>
                  <w14:solidFill>
                    <w14:schemeClr w14:val="tx1"/>
                  </w14:solidFill>
                </w14:textFill>
              </w:rPr>
              <w:t xml:space="preserve">  项目与产业政策一致性分析</w:t>
            </w:r>
          </w:p>
          <w:tbl>
            <w:tblPr>
              <w:tblStyle w:val="20"/>
              <w:tblW w:w="49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763"/>
              <w:gridCol w:w="3390"/>
              <w:gridCol w:w="1290"/>
              <w:gridCol w:w="854"/>
            </w:tblGrid>
            <w:tr w14:paraId="69CEE55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764" w:type="dxa"/>
                  <w:tcBorders>
                    <w:tl2br w:val="nil"/>
                    <w:tr2bl w:val="nil"/>
                  </w:tcBorders>
                  <w:noWrap w:val="0"/>
                  <w:vAlign w:val="center"/>
                </w:tcPr>
                <w:p w14:paraId="5B2C0530">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b/>
                      <w:color w:val="000000"/>
                      <w:sz w:val="21"/>
                      <w:szCs w:val="21"/>
                    </w:rPr>
                  </w:pPr>
                  <w:r>
                    <w:rPr>
                      <w:rFonts w:hint="default" w:ascii="宋体" w:hAnsi="宋体"/>
                      <w:b/>
                      <w:color w:val="000000"/>
                      <w:sz w:val="21"/>
                      <w:szCs w:val="21"/>
                    </w:rPr>
                    <w:t>类 别</w:t>
                  </w:r>
                </w:p>
              </w:tc>
              <w:tc>
                <w:tcPr>
                  <w:tcW w:w="3390" w:type="dxa"/>
                  <w:tcBorders>
                    <w:tl2br w:val="nil"/>
                    <w:tr2bl w:val="nil"/>
                  </w:tcBorders>
                  <w:noWrap w:val="0"/>
                  <w:vAlign w:val="center"/>
                </w:tcPr>
                <w:p w14:paraId="5090B2D9">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b/>
                      <w:color w:val="000000"/>
                      <w:sz w:val="21"/>
                      <w:szCs w:val="21"/>
                    </w:rPr>
                  </w:pPr>
                  <w:r>
                    <w:rPr>
                      <w:rFonts w:hint="default" w:ascii="宋体" w:hAnsi="宋体"/>
                      <w:b/>
                      <w:color w:val="000000"/>
                      <w:sz w:val="21"/>
                      <w:szCs w:val="21"/>
                    </w:rPr>
                    <w:t>内 容</w:t>
                  </w:r>
                </w:p>
              </w:tc>
              <w:tc>
                <w:tcPr>
                  <w:tcW w:w="1290" w:type="dxa"/>
                  <w:tcBorders>
                    <w:tl2br w:val="nil"/>
                    <w:tr2bl w:val="nil"/>
                  </w:tcBorders>
                  <w:noWrap w:val="0"/>
                  <w:vAlign w:val="center"/>
                </w:tcPr>
                <w:p w14:paraId="30DA72D9">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b/>
                      <w:color w:val="000000"/>
                      <w:sz w:val="21"/>
                      <w:szCs w:val="21"/>
                    </w:rPr>
                  </w:pPr>
                  <w:r>
                    <w:rPr>
                      <w:rFonts w:hint="default" w:ascii="宋体" w:hAnsi="宋体"/>
                      <w:b/>
                      <w:color w:val="000000"/>
                      <w:sz w:val="21"/>
                      <w:szCs w:val="21"/>
                    </w:rPr>
                    <w:t>本项目情况</w:t>
                  </w:r>
                </w:p>
              </w:tc>
              <w:tc>
                <w:tcPr>
                  <w:tcW w:w="854" w:type="dxa"/>
                  <w:tcBorders>
                    <w:tl2br w:val="nil"/>
                    <w:tr2bl w:val="nil"/>
                  </w:tcBorders>
                  <w:noWrap w:val="0"/>
                  <w:vAlign w:val="center"/>
                </w:tcPr>
                <w:p w14:paraId="61AFA0F5">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b/>
                      <w:color w:val="000000"/>
                      <w:sz w:val="21"/>
                      <w:szCs w:val="21"/>
                    </w:rPr>
                  </w:pPr>
                  <w:r>
                    <w:rPr>
                      <w:rFonts w:hint="default" w:ascii="宋体" w:hAnsi="宋体"/>
                      <w:b/>
                      <w:color w:val="000000"/>
                      <w:sz w:val="21"/>
                      <w:szCs w:val="21"/>
                    </w:rPr>
                    <w:t>相符性</w:t>
                  </w:r>
                </w:p>
              </w:tc>
            </w:tr>
            <w:tr w14:paraId="32F6012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764" w:type="dxa"/>
                  <w:tcBorders>
                    <w:bottom w:val="single" w:color="auto" w:sz="4" w:space="0"/>
                    <w:right w:val="single" w:color="auto" w:sz="4" w:space="0"/>
                  </w:tcBorders>
                  <w:noWrap w:val="0"/>
                  <w:vAlign w:val="center"/>
                </w:tcPr>
                <w:p w14:paraId="626C7338">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color w:val="auto"/>
                      <w:sz w:val="21"/>
                      <w:szCs w:val="21"/>
                    </w:rPr>
                  </w:pPr>
                  <w:r>
                    <w:rPr>
                      <w:rFonts w:hint="eastAsia" w:ascii="宋体" w:hAnsi="宋体"/>
                      <w:color w:val="auto"/>
                      <w:sz w:val="21"/>
                      <w:szCs w:val="21"/>
                    </w:rPr>
                    <w:t>鼓励类</w:t>
                  </w:r>
                </w:p>
              </w:tc>
              <w:tc>
                <w:tcPr>
                  <w:tcW w:w="3390" w:type="dxa"/>
                  <w:tcBorders>
                    <w:left w:val="single" w:color="auto" w:sz="4" w:space="0"/>
                    <w:bottom w:val="single" w:color="auto" w:sz="4" w:space="0"/>
                    <w:right w:val="single" w:color="auto" w:sz="4" w:space="0"/>
                  </w:tcBorders>
                  <w:noWrap w:val="0"/>
                  <w:vAlign w:val="center"/>
                </w:tcPr>
                <w:p w14:paraId="163ACE78">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eastAsia="宋体"/>
                      <w:color w:val="auto"/>
                      <w:sz w:val="21"/>
                      <w:szCs w:val="21"/>
                      <w:lang w:val="en-US" w:eastAsia="zh-CN"/>
                    </w:rPr>
                  </w:pPr>
                  <w:r>
                    <w:rPr>
                      <w:rFonts w:hint="eastAsia" w:ascii="宋体" w:hAnsi="宋体"/>
                      <w:color w:val="000000"/>
                      <w:sz w:val="21"/>
                      <w:szCs w:val="21"/>
                    </w:rPr>
                    <w:t>查无相关对应条款</w:t>
                  </w:r>
                </w:p>
              </w:tc>
              <w:tc>
                <w:tcPr>
                  <w:tcW w:w="1290" w:type="dxa"/>
                  <w:tcBorders>
                    <w:left w:val="single" w:color="auto" w:sz="4" w:space="0"/>
                    <w:bottom w:val="single" w:color="auto" w:sz="4" w:space="0"/>
                    <w:right w:val="single" w:color="auto" w:sz="4" w:space="0"/>
                  </w:tcBorders>
                  <w:noWrap w:val="0"/>
                  <w:vAlign w:val="center"/>
                </w:tcPr>
                <w:p w14:paraId="40E1547D">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eastAsia="宋体"/>
                      <w:color w:val="auto"/>
                      <w:sz w:val="21"/>
                      <w:szCs w:val="21"/>
                      <w:lang w:val="en-US" w:eastAsia="zh-CN"/>
                    </w:rPr>
                  </w:pPr>
                  <w:r>
                    <w:rPr>
                      <w:rFonts w:hint="eastAsia" w:ascii="宋体" w:hAnsi="宋体"/>
                      <w:color w:val="000000"/>
                      <w:sz w:val="21"/>
                      <w:szCs w:val="21"/>
                    </w:rPr>
                    <w:t>/</w:t>
                  </w:r>
                </w:p>
              </w:tc>
              <w:tc>
                <w:tcPr>
                  <w:tcW w:w="854" w:type="dxa"/>
                  <w:tcBorders>
                    <w:left w:val="single" w:color="auto" w:sz="4" w:space="0"/>
                    <w:bottom w:val="single" w:color="auto" w:sz="4" w:space="0"/>
                  </w:tcBorders>
                  <w:noWrap w:val="0"/>
                  <w:vAlign w:val="center"/>
                </w:tcPr>
                <w:p w14:paraId="7479DD5A">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eastAsia="宋体"/>
                      <w:color w:val="auto"/>
                      <w:sz w:val="21"/>
                      <w:szCs w:val="21"/>
                      <w:lang w:val="en-US" w:eastAsia="zh-CN"/>
                    </w:rPr>
                  </w:pPr>
                  <w:r>
                    <w:rPr>
                      <w:rFonts w:hint="eastAsia" w:ascii="宋体" w:hAnsi="宋体"/>
                      <w:color w:val="000000"/>
                      <w:sz w:val="21"/>
                      <w:szCs w:val="21"/>
                    </w:rPr>
                    <w:t>/</w:t>
                  </w:r>
                </w:p>
              </w:tc>
            </w:tr>
            <w:tr w14:paraId="045E2CE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764" w:type="dxa"/>
                  <w:tcBorders>
                    <w:top w:val="single" w:color="auto" w:sz="4" w:space="0"/>
                    <w:bottom w:val="single" w:color="auto" w:sz="4" w:space="0"/>
                    <w:right w:val="single" w:color="auto" w:sz="4" w:space="0"/>
                  </w:tcBorders>
                  <w:noWrap w:val="0"/>
                  <w:vAlign w:val="center"/>
                </w:tcPr>
                <w:p w14:paraId="0A44020A">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color w:val="000000"/>
                      <w:sz w:val="21"/>
                      <w:szCs w:val="21"/>
                    </w:rPr>
                  </w:pPr>
                  <w:r>
                    <w:rPr>
                      <w:rFonts w:hint="eastAsia" w:ascii="宋体" w:hAnsi="宋体"/>
                      <w:color w:val="000000"/>
                      <w:sz w:val="21"/>
                      <w:szCs w:val="21"/>
                    </w:rPr>
                    <w:t>限制类</w:t>
                  </w:r>
                </w:p>
              </w:tc>
              <w:tc>
                <w:tcPr>
                  <w:tcW w:w="3390" w:type="dxa"/>
                  <w:tcBorders>
                    <w:top w:val="single" w:color="auto" w:sz="4" w:space="0"/>
                    <w:left w:val="single" w:color="auto" w:sz="4" w:space="0"/>
                    <w:bottom w:val="single" w:color="auto" w:sz="4" w:space="0"/>
                    <w:right w:val="single" w:color="auto" w:sz="4" w:space="0"/>
                  </w:tcBorders>
                  <w:noWrap w:val="0"/>
                  <w:vAlign w:val="center"/>
                </w:tcPr>
                <w:p w14:paraId="574691D4">
                  <w:pPr>
                    <w:keepNext w:val="0"/>
                    <w:keepLines w:val="0"/>
                    <w:suppressLineNumbers w:val="0"/>
                    <w:adjustRightInd w:val="0"/>
                    <w:snapToGrid w:val="0"/>
                    <w:spacing w:before="0" w:beforeAutospacing="0" w:after="0" w:afterAutospacing="0" w:line="240" w:lineRule="auto"/>
                    <w:ind w:left="0" w:right="0"/>
                    <w:jc w:val="center"/>
                    <w:rPr>
                      <w:rFonts w:hint="default" w:hAnsi="宋体"/>
                      <w:color w:val="000000"/>
                      <w:sz w:val="21"/>
                      <w:szCs w:val="21"/>
                    </w:rPr>
                  </w:pPr>
                  <w:r>
                    <w:rPr>
                      <w:rFonts w:hint="eastAsia" w:ascii="宋体" w:hAnsi="宋体"/>
                      <w:color w:val="000000"/>
                      <w:sz w:val="21"/>
                      <w:szCs w:val="21"/>
                    </w:rPr>
                    <w:t>查无相关对应条款</w:t>
                  </w:r>
                </w:p>
              </w:tc>
              <w:tc>
                <w:tcPr>
                  <w:tcW w:w="1290" w:type="dxa"/>
                  <w:tcBorders>
                    <w:top w:val="single" w:color="auto" w:sz="4" w:space="0"/>
                    <w:left w:val="single" w:color="auto" w:sz="4" w:space="0"/>
                    <w:bottom w:val="single" w:color="auto" w:sz="4" w:space="0"/>
                    <w:right w:val="single" w:color="auto" w:sz="4" w:space="0"/>
                  </w:tcBorders>
                  <w:noWrap w:val="0"/>
                  <w:vAlign w:val="center"/>
                </w:tcPr>
                <w:p w14:paraId="4D21F6B5">
                  <w:pPr>
                    <w:keepNext w:val="0"/>
                    <w:keepLines w:val="0"/>
                    <w:suppressLineNumbers w:val="0"/>
                    <w:adjustRightInd w:val="0"/>
                    <w:snapToGrid w:val="0"/>
                    <w:spacing w:before="0" w:beforeAutospacing="0" w:after="0" w:afterAutospacing="0" w:line="240" w:lineRule="auto"/>
                    <w:ind w:left="0" w:right="0"/>
                    <w:jc w:val="center"/>
                    <w:rPr>
                      <w:rFonts w:hint="default" w:hAnsi="宋体"/>
                      <w:color w:val="000000"/>
                      <w:sz w:val="21"/>
                      <w:szCs w:val="21"/>
                    </w:rPr>
                  </w:pPr>
                  <w:r>
                    <w:rPr>
                      <w:rFonts w:hint="eastAsia" w:ascii="宋体" w:hAnsi="宋体"/>
                      <w:color w:val="000000"/>
                      <w:sz w:val="21"/>
                      <w:szCs w:val="21"/>
                    </w:rPr>
                    <w:t>/</w:t>
                  </w:r>
                </w:p>
              </w:tc>
              <w:tc>
                <w:tcPr>
                  <w:tcW w:w="854" w:type="dxa"/>
                  <w:tcBorders>
                    <w:top w:val="single" w:color="auto" w:sz="4" w:space="0"/>
                    <w:left w:val="single" w:color="auto" w:sz="4" w:space="0"/>
                    <w:bottom w:val="single" w:color="auto" w:sz="4" w:space="0"/>
                  </w:tcBorders>
                  <w:noWrap w:val="0"/>
                  <w:vAlign w:val="center"/>
                </w:tcPr>
                <w:p w14:paraId="10492B70">
                  <w:pPr>
                    <w:keepNext w:val="0"/>
                    <w:keepLines w:val="0"/>
                    <w:suppressLineNumbers w:val="0"/>
                    <w:adjustRightInd w:val="0"/>
                    <w:snapToGrid w:val="0"/>
                    <w:spacing w:before="0" w:beforeAutospacing="0" w:after="0" w:afterAutospacing="0" w:line="240" w:lineRule="auto"/>
                    <w:ind w:left="0" w:right="0"/>
                    <w:jc w:val="center"/>
                    <w:rPr>
                      <w:rFonts w:hint="default" w:hAnsi="宋体"/>
                      <w:color w:val="000000"/>
                      <w:sz w:val="21"/>
                      <w:szCs w:val="21"/>
                    </w:rPr>
                  </w:pPr>
                  <w:r>
                    <w:rPr>
                      <w:rFonts w:hint="eastAsia" w:ascii="宋体" w:hAnsi="宋体"/>
                      <w:color w:val="000000"/>
                      <w:sz w:val="21"/>
                      <w:szCs w:val="21"/>
                    </w:rPr>
                    <w:t>/</w:t>
                  </w:r>
                </w:p>
              </w:tc>
            </w:tr>
            <w:tr w14:paraId="7545ABC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764" w:type="dxa"/>
                  <w:tcBorders>
                    <w:top w:val="single" w:color="auto" w:sz="4" w:space="0"/>
                    <w:bottom w:val="single" w:color="auto" w:sz="4" w:space="0"/>
                    <w:right w:val="single" w:color="auto" w:sz="4" w:space="0"/>
                  </w:tcBorders>
                  <w:noWrap w:val="0"/>
                  <w:vAlign w:val="center"/>
                </w:tcPr>
                <w:p w14:paraId="0E523E54">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color w:val="000000"/>
                      <w:sz w:val="21"/>
                      <w:szCs w:val="21"/>
                    </w:rPr>
                  </w:pPr>
                  <w:r>
                    <w:rPr>
                      <w:rFonts w:hint="eastAsia" w:ascii="宋体" w:hAnsi="宋体"/>
                      <w:color w:val="000000"/>
                      <w:sz w:val="21"/>
                      <w:szCs w:val="21"/>
                    </w:rPr>
                    <w:t>淘汰类（落后生产工艺装备）</w:t>
                  </w:r>
                </w:p>
              </w:tc>
              <w:tc>
                <w:tcPr>
                  <w:tcW w:w="3390" w:type="dxa"/>
                  <w:tcBorders>
                    <w:top w:val="single" w:color="auto" w:sz="4" w:space="0"/>
                    <w:left w:val="single" w:color="auto" w:sz="4" w:space="0"/>
                    <w:bottom w:val="single" w:color="auto" w:sz="4" w:space="0"/>
                    <w:right w:val="single" w:color="auto" w:sz="4" w:space="0"/>
                  </w:tcBorders>
                  <w:noWrap w:val="0"/>
                  <w:vAlign w:val="center"/>
                </w:tcPr>
                <w:p w14:paraId="7DA8C37C">
                  <w:pPr>
                    <w:keepNext w:val="0"/>
                    <w:keepLines w:val="0"/>
                    <w:suppressLineNumbers w:val="0"/>
                    <w:adjustRightInd w:val="0"/>
                    <w:snapToGrid w:val="0"/>
                    <w:spacing w:before="0" w:beforeAutospacing="0" w:after="0" w:afterAutospacing="0" w:line="240" w:lineRule="auto"/>
                    <w:ind w:left="0" w:right="0"/>
                    <w:jc w:val="center"/>
                    <w:rPr>
                      <w:rFonts w:hint="default" w:hAnsi="宋体"/>
                      <w:color w:val="000000"/>
                      <w:sz w:val="21"/>
                      <w:szCs w:val="21"/>
                    </w:rPr>
                  </w:pPr>
                  <w:r>
                    <w:rPr>
                      <w:rFonts w:hint="eastAsia" w:ascii="宋体" w:hAnsi="宋体"/>
                      <w:color w:val="000000"/>
                      <w:sz w:val="21"/>
                      <w:szCs w:val="21"/>
                    </w:rPr>
                    <w:t>查无相关对应条款</w:t>
                  </w:r>
                </w:p>
              </w:tc>
              <w:tc>
                <w:tcPr>
                  <w:tcW w:w="1290" w:type="dxa"/>
                  <w:tcBorders>
                    <w:top w:val="single" w:color="auto" w:sz="4" w:space="0"/>
                    <w:left w:val="single" w:color="auto" w:sz="4" w:space="0"/>
                    <w:bottom w:val="single" w:color="auto" w:sz="4" w:space="0"/>
                    <w:right w:val="single" w:color="auto" w:sz="4" w:space="0"/>
                  </w:tcBorders>
                  <w:noWrap w:val="0"/>
                  <w:vAlign w:val="center"/>
                </w:tcPr>
                <w:p w14:paraId="375330D7">
                  <w:pPr>
                    <w:keepNext w:val="0"/>
                    <w:keepLines w:val="0"/>
                    <w:suppressLineNumbers w:val="0"/>
                    <w:adjustRightInd w:val="0"/>
                    <w:snapToGrid w:val="0"/>
                    <w:spacing w:before="0" w:beforeAutospacing="0" w:after="0" w:afterAutospacing="0" w:line="240" w:lineRule="auto"/>
                    <w:ind w:left="0" w:right="0"/>
                    <w:jc w:val="center"/>
                    <w:rPr>
                      <w:rFonts w:hint="default" w:hAnsi="宋体"/>
                      <w:color w:val="000000"/>
                      <w:sz w:val="21"/>
                      <w:szCs w:val="21"/>
                    </w:rPr>
                  </w:pPr>
                  <w:r>
                    <w:rPr>
                      <w:rFonts w:hint="eastAsia" w:ascii="宋体" w:hAnsi="宋体"/>
                      <w:color w:val="000000"/>
                      <w:sz w:val="21"/>
                      <w:szCs w:val="21"/>
                    </w:rPr>
                    <w:t>/</w:t>
                  </w:r>
                </w:p>
              </w:tc>
              <w:tc>
                <w:tcPr>
                  <w:tcW w:w="854" w:type="dxa"/>
                  <w:tcBorders>
                    <w:top w:val="single" w:color="auto" w:sz="4" w:space="0"/>
                    <w:left w:val="single" w:color="auto" w:sz="4" w:space="0"/>
                    <w:bottom w:val="single" w:color="auto" w:sz="4" w:space="0"/>
                  </w:tcBorders>
                  <w:noWrap w:val="0"/>
                  <w:vAlign w:val="center"/>
                </w:tcPr>
                <w:p w14:paraId="0ABDC2E3">
                  <w:pPr>
                    <w:keepNext w:val="0"/>
                    <w:keepLines w:val="0"/>
                    <w:suppressLineNumbers w:val="0"/>
                    <w:adjustRightInd w:val="0"/>
                    <w:snapToGrid w:val="0"/>
                    <w:spacing w:before="0" w:beforeAutospacing="0" w:after="0" w:afterAutospacing="0" w:line="240" w:lineRule="auto"/>
                    <w:ind w:left="0" w:right="0"/>
                    <w:jc w:val="center"/>
                    <w:rPr>
                      <w:rFonts w:hint="default" w:hAnsi="宋体"/>
                      <w:color w:val="000000"/>
                      <w:sz w:val="21"/>
                      <w:szCs w:val="21"/>
                    </w:rPr>
                  </w:pPr>
                  <w:r>
                    <w:rPr>
                      <w:rFonts w:hint="eastAsia" w:ascii="宋体" w:hAnsi="宋体"/>
                      <w:color w:val="000000"/>
                      <w:sz w:val="21"/>
                      <w:szCs w:val="21"/>
                    </w:rPr>
                    <w:t>/</w:t>
                  </w:r>
                </w:p>
              </w:tc>
            </w:tr>
            <w:tr w14:paraId="167AE92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764" w:type="dxa"/>
                  <w:tcBorders>
                    <w:top w:val="single" w:color="auto" w:sz="4" w:space="0"/>
                    <w:right w:val="single" w:color="auto" w:sz="4" w:space="0"/>
                  </w:tcBorders>
                  <w:noWrap w:val="0"/>
                  <w:vAlign w:val="center"/>
                </w:tcPr>
                <w:p w14:paraId="1B309E0D">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color w:val="000000"/>
                      <w:sz w:val="21"/>
                      <w:szCs w:val="21"/>
                    </w:rPr>
                  </w:pPr>
                  <w:r>
                    <w:rPr>
                      <w:rFonts w:hint="eastAsia" w:ascii="宋体" w:hAnsi="宋体"/>
                      <w:color w:val="000000"/>
                      <w:sz w:val="21"/>
                      <w:szCs w:val="21"/>
                    </w:rPr>
                    <w:t>淘汰类（落后产品）</w:t>
                  </w:r>
                </w:p>
              </w:tc>
              <w:tc>
                <w:tcPr>
                  <w:tcW w:w="3390" w:type="dxa"/>
                  <w:tcBorders>
                    <w:top w:val="single" w:color="auto" w:sz="4" w:space="0"/>
                    <w:left w:val="single" w:color="auto" w:sz="4" w:space="0"/>
                    <w:right w:val="single" w:color="auto" w:sz="4" w:space="0"/>
                  </w:tcBorders>
                  <w:noWrap w:val="0"/>
                  <w:vAlign w:val="center"/>
                </w:tcPr>
                <w:p w14:paraId="72CAAE36">
                  <w:pPr>
                    <w:keepNext w:val="0"/>
                    <w:keepLines w:val="0"/>
                    <w:suppressLineNumbers w:val="0"/>
                    <w:adjustRightInd w:val="0"/>
                    <w:snapToGrid w:val="0"/>
                    <w:spacing w:before="0" w:beforeAutospacing="0" w:after="0" w:afterAutospacing="0" w:line="240" w:lineRule="auto"/>
                    <w:ind w:left="0" w:right="0"/>
                    <w:jc w:val="center"/>
                    <w:rPr>
                      <w:rFonts w:hint="default" w:hAnsi="宋体"/>
                      <w:color w:val="000000"/>
                      <w:sz w:val="21"/>
                      <w:szCs w:val="21"/>
                    </w:rPr>
                  </w:pPr>
                  <w:r>
                    <w:rPr>
                      <w:rFonts w:hint="eastAsia" w:ascii="宋体" w:hAnsi="宋体"/>
                      <w:color w:val="000000"/>
                      <w:sz w:val="21"/>
                      <w:szCs w:val="21"/>
                    </w:rPr>
                    <w:t>查无相关对应条款</w:t>
                  </w:r>
                </w:p>
              </w:tc>
              <w:tc>
                <w:tcPr>
                  <w:tcW w:w="1290" w:type="dxa"/>
                  <w:tcBorders>
                    <w:top w:val="single" w:color="auto" w:sz="4" w:space="0"/>
                    <w:left w:val="single" w:color="auto" w:sz="4" w:space="0"/>
                    <w:right w:val="single" w:color="auto" w:sz="4" w:space="0"/>
                  </w:tcBorders>
                  <w:noWrap w:val="0"/>
                  <w:vAlign w:val="center"/>
                </w:tcPr>
                <w:p w14:paraId="27245CB0">
                  <w:pPr>
                    <w:keepNext w:val="0"/>
                    <w:keepLines w:val="0"/>
                    <w:suppressLineNumbers w:val="0"/>
                    <w:adjustRightInd w:val="0"/>
                    <w:snapToGrid w:val="0"/>
                    <w:spacing w:before="0" w:beforeAutospacing="0" w:after="0" w:afterAutospacing="0" w:line="240" w:lineRule="auto"/>
                    <w:ind w:left="0" w:right="0"/>
                    <w:jc w:val="center"/>
                    <w:rPr>
                      <w:rFonts w:hint="default" w:hAnsi="宋体"/>
                      <w:color w:val="000000"/>
                      <w:sz w:val="21"/>
                      <w:szCs w:val="21"/>
                    </w:rPr>
                  </w:pPr>
                  <w:r>
                    <w:rPr>
                      <w:rFonts w:hint="eastAsia" w:ascii="宋体" w:hAnsi="宋体"/>
                      <w:color w:val="000000"/>
                      <w:sz w:val="21"/>
                      <w:szCs w:val="21"/>
                    </w:rPr>
                    <w:t>/</w:t>
                  </w:r>
                </w:p>
              </w:tc>
              <w:tc>
                <w:tcPr>
                  <w:tcW w:w="854" w:type="dxa"/>
                  <w:tcBorders>
                    <w:top w:val="single" w:color="auto" w:sz="4" w:space="0"/>
                    <w:left w:val="single" w:color="auto" w:sz="4" w:space="0"/>
                  </w:tcBorders>
                  <w:noWrap w:val="0"/>
                  <w:vAlign w:val="center"/>
                </w:tcPr>
                <w:p w14:paraId="36FB367F">
                  <w:pPr>
                    <w:keepNext w:val="0"/>
                    <w:keepLines w:val="0"/>
                    <w:suppressLineNumbers w:val="0"/>
                    <w:adjustRightInd w:val="0"/>
                    <w:snapToGrid w:val="0"/>
                    <w:spacing w:before="0" w:beforeAutospacing="0" w:after="0" w:afterAutospacing="0" w:line="240" w:lineRule="auto"/>
                    <w:ind w:left="0" w:right="0"/>
                    <w:jc w:val="center"/>
                    <w:rPr>
                      <w:rFonts w:hint="default" w:hAnsi="宋体"/>
                      <w:color w:val="000000"/>
                      <w:sz w:val="21"/>
                      <w:szCs w:val="21"/>
                    </w:rPr>
                  </w:pPr>
                  <w:r>
                    <w:rPr>
                      <w:rFonts w:hint="eastAsia" w:ascii="宋体" w:hAnsi="宋体"/>
                      <w:color w:val="000000"/>
                      <w:sz w:val="21"/>
                      <w:szCs w:val="21"/>
                    </w:rPr>
                    <w:t>/</w:t>
                  </w:r>
                </w:p>
              </w:tc>
            </w:tr>
          </w:tbl>
          <w:p w14:paraId="7189E8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rPr>
                <w:rFonts w:hint="eastAsia" w:ascii="宋体" w:hAnsi="宋体"/>
                <w:color w:val="000000" w:themeColor="text1"/>
                <w:sz w:val="24"/>
                <w:lang w:eastAsia="zh-CN"/>
                <w14:textFill>
                  <w14:solidFill>
                    <w14:schemeClr w14:val="tx1"/>
                  </w14:solidFill>
                </w14:textFill>
              </w:rPr>
            </w:pPr>
            <w:r>
              <w:rPr>
                <w:rFonts w:hint="eastAsia" w:ascii="宋体" w:hAnsi="宋体"/>
                <w:color w:val="000000" w:themeColor="text1"/>
                <w:sz w:val="24"/>
                <w:lang w:eastAsia="zh-CN"/>
                <w14:textFill>
                  <w14:solidFill>
                    <w14:schemeClr w14:val="tx1"/>
                  </w14:solidFill>
                </w14:textFill>
              </w:rPr>
              <w:t>本项目与备案一致性分析见表</w:t>
            </w:r>
            <w:r>
              <w:rPr>
                <w:rFonts w:hint="eastAsia" w:cs="Times New Roman"/>
                <w:color w:val="000000" w:themeColor="text1"/>
                <w:sz w:val="24"/>
                <w:lang w:val="en-US" w:eastAsia="zh-CN"/>
                <w14:textFill>
                  <w14:solidFill>
                    <w14:schemeClr w14:val="tx1"/>
                  </w14:solidFill>
                </w14:textFill>
              </w:rPr>
              <w:t>4</w:t>
            </w:r>
            <w:r>
              <w:rPr>
                <w:rFonts w:hint="eastAsia" w:ascii="宋体" w:hAnsi="宋体"/>
                <w:color w:val="000000" w:themeColor="text1"/>
                <w:sz w:val="24"/>
                <w:lang w:eastAsia="zh-CN"/>
                <w14:textFill>
                  <w14:solidFill>
                    <w14:schemeClr w14:val="tx1"/>
                  </w14:solidFill>
                </w14:textFill>
              </w:rPr>
              <w:t>。</w:t>
            </w:r>
          </w:p>
          <w:p w14:paraId="4473E8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rightChars="0"/>
              <w:jc w:val="center"/>
              <w:textAlignment w:val="auto"/>
              <w:rPr>
                <w:rFonts w:hint="eastAsia" w:ascii="宋体" w:hAnsi="宋体"/>
                <w:b/>
                <w:bCs/>
                <w:color w:val="000000" w:themeColor="text1"/>
                <w:sz w:val="24"/>
                <w:lang w:eastAsia="zh-CN"/>
                <w14:textFill>
                  <w14:solidFill>
                    <w14:schemeClr w14:val="tx1"/>
                  </w14:solidFill>
                </w14:textFill>
              </w:rPr>
            </w:pPr>
          </w:p>
          <w:p w14:paraId="0346AA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rightChars="0"/>
              <w:jc w:val="center"/>
              <w:textAlignment w:val="auto"/>
              <w:rPr>
                <w:rFonts w:hint="eastAsia" w:ascii="宋体" w:hAnsi="宋体"/>
                <w:color w:val="000000" w:themeColor="text1"/>
                <w:sz w:val="24"/>
                <w:lang w:eastAsia="zh-CN"/>
                <w14:textFill>
                  <w14:solidFill>
                    <w14:schemeClr w14:val="tx1"/>
                  </w14:solidFill>
                </w14:textFill>
              </w:rPr>
            </w:pPr>
            <w:r>
              <w:rPr>
                <w:rFonts w:hint="eastAsia" w:ascii="宋体" w:hAnsi="宋体"/>
                <w:b/>
                <w:bCs/>
                <w:color w:val="000000" w:themeColor="text1"/>
                <w:sz w:val="24"/>
                <w:lang w:eastAsia="zh-CN"/>
                <w14:textFill>
                  <w14:solidFill>
                    <w14:schemeClr w14:val="tx1"/>
                  </w14:solidFill>
                </w14:textFill>
              </w:rPr>
              <w:t>表</w:t>
            </w:r>
            <w:r>
              <w:rPr>
                <w:rFonts w:hint="eastAsia" w:cs="Times New Roman"/>
                <w:b/>
                <w:bCs/>
                <w:color w:val="000000" w:themeColor="text1"/>
                <w:sz w:val="24"/>
                <w:lang w:val="en-US" w:eastAsia="zh-CN"/>
                <w14:textFill>
                  <w14:solidFill>
                    <w14:schemeClr w14:val="tx1"/>
                  </w14:solidFill>
                </w14:textFill>
              </w:rPr>
              <w:t>4</w:t>
            </w:r>
            <w:r>
              <w:rPr>
                <w:rFonts w:hint="eastAsia" w:ascii="宋体" w:hAnsi="宋体"/>
                <w:b/>
                <w:bCs/>
                <w:color w:val="000000" w:themeColor="text1"/>
                <w:sz w:val="24"/>
                <w:lang w:eastAsia="zh-CN"/>
                <w14:textFill>
                  <w14:solidFill>
                    <w14:schemeClr w14:val="tx1"/>
                  </w14:solidFill>
                </w14:textFill>
              </w:rPr>
              <w:t xml:space="preserve">  本项目与备案一致性分析一览表</w:t>
            </w:r>
          </w:p>
          <w:tbl>
            <w:tblPr>
              <w:tblStyle w:val="20"/>
              <w:tblW w:w="4900"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661"/>
              <w:gridCol w:w="3378"/>
              <w:gridCol w:w="3381"/>
              <w:gridCol w:w="877"/>
            </w:tblGrid>
            <w:tr w14:paraId="04AAA6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661" w:type="dxa"/>
                  <w:tcBorders>
                    <w:tl2br w:val="nil"/>
                    <w:tr2bl w:val="nil"/>
                  </w:tcBorders>
                  <w:noWrap w:val="0"/>
                  <w:vAlign w:val="center"/>
                </w:tcPr>
                <w:p w14:paraId="743A1ABF">
                  <w:pPr>
                    <w:keepNext w:val="0"/>
                    <w:keepLines w:val="0"/>
                    <w:suppressLineNumbers w:val="0"/>
                    <w:adjustRightInd w:val="0"/>
                    <w:snapToGrid w:val="0"/>
                    <w:spacing w:before="0" w:beforeAutospacing="0" w:after="0" w:afterAutospacing="0" w:line="240" w:lineRule="auto"/>
                    <w:ind w:left="0" w:right="0"/>
                    <w:jc w:val="center"/>
                    <w:rPr>
                      <w:rFonts w:hint="default"/>
                      <w:b/>
                      <w:color w:val="auto"/>
                      <w:sz w:val="21"/>
                      <w:szCs w:val="21"/>
                    </w:rPr>
                  </w:pPr>
                  <w:r>
                    <w:rPr>
                      <w:rFonts w:hint="default" w:hAnsi="宋体"/>
                      <w:b/>
                      <w:color w:val="auto"/>
                      <w:sz w:val="21"/>
                      <w:szCs w:val="21"/>
                    </w:rPr>
                    <w:t>名称</w:t>
                  </w:r>
                </w:p>
              </w:tc>
              <w:tc>
                <w:tcPr>
                  <w:tcW w:w="3378" w:type="dxa"/>
                  <w:tcBorders>
                    <w:tl2br w:val="nil"/>
                    <w:tr2bl w:val="nil"/>
                  </w:tcBorders>
                  <w:noWrap w:val="0"/>
                  <w:vAlign w:val="center"/>
                </w:tcPr>
                <w:p w14:paraId="1EA4C714">
                  <w:pPr>
                    <w:keepNext w:val="0"/>
                    <w:keepLines w:val="0"/>
                    <w:suppressLineNumbers w:val="0"/>
                    <w:adjustRightInd w:val="0"/>
                    <w:snapToGrid w:val="0"/>
                    <w:spacing w:before="0" w:beforeAutospacing="0" w:after="0" w:afterAutospacing="0" w:line="240" w:lineRule="auto"/>
                    <w:ind w:left="0" w:right="0"/>
                    <w:jc w:val="center"/>
                    <w:rPr>
                      <w:rFonts w:hint="eastAsia" w:eastAsia="宋体"/>
                      <w:b/>
                      <w:color w:val="auto"/>
                      <w:sz w:val="21"/>
                      <w:szCs w:val="21"/>
                      <w:lang w:val="en-US" w:eastAsia="zh-CN"/>
                    </w:rPr>
                  </w:pPr>
                  <w:r>
                    <w:rPr>
                      <w:rFonts w:hint="default" w:hAnsi="宋体"/>
                      <w:b/>
                      <w:color w:val="auto"/>
                      <w:sz w:val="21"/>
                      <w:szCs w:val="21"/>
                    </w:rPr>
                    <w:t>项目备案</w:t>
                  </w:r>
                  <w:r>
                    <w:rPr>
                      <w:rFonts w:hint="eastAsia" w:hAnsi="宋体"/>
                      <w:b/>
                      <w:color w:val="auto"/>
                      <w:sz w:val="21"/>
                      <w:szCs w:val="21"/>
                      <w:lang w:val="en-US" w:eastAsia="zh-CN"/>
                    </w:rPr>
                    <w:t>情况</w:t>
                  </w:r>
                </w:p>
              </w:tc>
              <w:tc>
                <w:tcPr>
                  <w:tcW w:w="3382" w:type="dxa"/>
                  <w:tcBorders>
                    <w:tl2br w:val="nil"/>
                    <w:tr2bl w:val="nil"/>
                  </w:tcBorders>
                  <w:noWrap w:val="0"/>
                  <w:vAlign w:val="center"/>
                </w:tcPr>
                <w:p w14:paraId="06D76444">
                  <w:pPr>
                    <w:keepNext w:val="0"/>
                    <w:keepLines w:val="0"/>
                    <w:suppressLineNumbers w:val="0"/>
                    <w:adjustRightInd w:val="0"/>
                    <w:snapToGrid w:val="0"/>
                    <w:spacing w:before="0" w:beforeAutospacing="0" w:after="0" w:afterAutospacing="0" w:line="240" w:lineRule="auto"/>
                    <w:ind w:left="0" w:right="0"/>
                    <w:jc w:val="center"/>
                    <w:rPr>
                      <w:rFonts w:hint="default"/>
                      <w:b/>
                      <w:color w:val="auto"/>
                      <w:sz w:val="21"/>
                      <w:szCs w:val="21"/>
                    </w:rPr>
                  </w:pPr>
                  <w:r>
                    <w:rPr>
                      <w:rFonts w:hint="default" w:hAnsi="宋体"/>
                      <w:b/>
                      <w:color w:val="auto"/>
                      <w:sz w:val="21"/>
                      <w:szCs w:val="21"/>
                    </w:rPr>
                    <w:t>项目</w:t>
                  </w:r>
                  <w:r>
                    <w:rPr>
                      <w:rFonts w:hint="eastAsia" w:hAnsi="宋体"/>
                      <w:b/>
                      <w:color w:val="auto"/>
                      <w:sz w:val="21"/>
                      <w:szCs w:val="21"/>
                      <w:lang w:val="en-US" w:eastAsia="zh-CN"/>
                    </w:rPr>
                    <w:t>环评</w:t>
                  </w:r>
                  <w:r>
                    <w:rPr>
                      <w:rFonts w:hint="default" w:hAnsi="宋体"/>
                      <w:b/>
                      <w:color w:val="auto"/>
                      <w:sz w:val="21"/>
                      <w:szCs w:val="21"/>
                    </w:rPr>
                    <w:t>情况</w:t>
                  </w:r>
                </w:p>
              </w:tc>
              <w:tc>
                <w:tcPr>
                  <w:tcW w:w="877" w:type="dxa"/>
                  <w:tcBorders>
                    <w:tl2br w:val="nil"/>
                    <w:tr2bl w:val="nil"/>
                  </w:tcBorders>
                  <w:noWrap w:val="0"/>
                  <w:vAlign w:val="center"/>
                </w:tcPr>
                <w:p w14:paraId="610F2F15">
                  <w:pPr>
                    <w:keepNext w:val="0"/>
                    <w:keepLines w:val="0"/>
                    <w:suppressLineNumbers w:val="0"/>
                    <w:adjustRightInd w:val="0"/>
                    <w:snapToGrid w:val="0"/>
                    <w:spacing w:before="0" w:beforeAutospacing="0" w:after="0" w:afterAutospacing="0" w:line="240" w:lineRule="auto"/>
                    <w:ind w:left="0" w:right="0"/>
                    <w:jc w:val="center"/>
                    <w:rPr>
                      <w:rFonts w:hint="default"/>
                      <w:b/>
                      <w:color w:val="auto"/>
                      <w:sz w:val="21"/>
                      <w:szCs w:val="21"/>
                    </w:rPr>
                  </w:pPr>
                  <w:r>
                    <w:rPr>
                      <w:rFonts w:hint="default" w:hAnsi="宋体"/>
                      <w:b/>
                      <w:color w:val="auto"/>
                      <w:sz w:val="21"/>
                      <w:szCs w:val="21"/>
                    </w:rPr>
                    <w:t>相符性</w:t>
                  </w:r>
                </w:p>
              </w:tc>
            </w:tr>
            <w:tr w14:paraId="73D385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661" w:type="dxa"/>
                  <w:tcBorders>
                    <w:bottom w:val="single" w:color="000000" w:sz="4" w:space="0"/>
                    <w:right w:val="single" w:color="000000" w:sz="4" w:space="0"/>
                  </w:tcBorders>
                  <w:noWrap w:val="0"/>
                  <w:vAlign w:val="center"/>
                </w:tcPr>
                <w:p w14:paraId="55C12141">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color w:val="auto"/>
                      <w:sz w:val="21"/>
                      <w:szCs w:val="21"/>
                      <w:highlight w:val="none"/>
                    </w:rPr>
                  </w:pPr>
                  <w:r>
                    <w:rPr>
                      <w:rFonts w:hint="eastAsia"/>
                      <w:color w:val="auto"/>
                      <w:sz w:val="21"/>
                      <w:szCs w:val="21"/>
                      <w:highlight w:val="none"/>
                      <w:lang w:val="en-US" w:eastAsia="zh-CN"/>
                    </w:rPr>
                    <w:t>项目名称</w:t>
                  </w:r>
                </w:p>
              </w:tc>
              <w:tc>
                <w:tcPr>
                  <w:tcW w:w="3378" w:type="dxa"/>
                  <w:tcBorders>
                    <w:left w:val="single" w:color="000000" w:sz="4" w:space="0"/>
                    <w:bottom w:val="single" w:color="000000" w:sz="4" w:space="0"/>
                    <w:right w:val="single" w:color="000000" w:sz="4" w:space="0"/>
                  </w:tcBorders>
                  <w:noWrap w:val="0"/>
                  <w:vAlign w:val="center"/>
                </w:tcPr>
                <w:p w14:paraId="65E2B72F">
                  <w:pPr>
                    <w:keepNext w:val="0"/>
                    <w:keepLines w:val="0"/>
                    <w:suppressLineNumbers w:val="0"/>
                    <w:adjustRightInd w:val="0"/>
                    <w:snapToGrid w:val="0"/>
                    <w:spacing w:before="0" w:beforeAutospacing="0" w:after="0" w:afterAutospacing="0" w:line="240" w:lineRule="auto"/>
                    <w:ind w:left="0" w:leftChars="0" w:right="0" w:rightChars="0"/>
                    <w:jc w:val="left"/>
                    <w:rPr>
                      <w:rFonts w:hint="default" w:hAnsi="宋体" w:eastAsia="宋体"/>
                      <w:color w:val="auto"/>
                      <w:sz w:val="21"/>
                      <w:szCs w:val="21"/>
                      <w:highlight w:val="none"/>
                      <w:lang w:val="en-US" w:eastAsia="zh-CN"/>
                    </w:rPr>
                  </w:pPr>
                  <w:r>
                    <w:rPr>
                      <w:rFonts w:hint="default" w:hAnsi="宋体" w:eastAsia="宋体"/>
                      <w:color w:val="auto"/>
                      <w:sz w:val="21"/>
                      <w:szCs w:val="21"/>
                      <w:highlight w:val="none"/>
                      <w:lang w:val="en-US" w:eastAsia="zh-CN"/>
                    </w:rPr>
                    <w:t>年产3000吨铝型材生产一期建设项目</w:t>
                  </w:r>
                </w:p>
              </w:tc>
              <w:tc>
                <w:tcPr>
                  <w:tcW w:w="3382" w:type="dxa"/>
                  <w:tcBorders>
                    <w:left w:val="single" w:color="000000" w:sz="4" w:space="0"/>
                    <w:bottom w:val="single" w:color="000000" w:sz="4" w:space="0"/>
                    <w:right w:val="single" w:color="000000" w:sz="4" w:space="0"/>
                  </w:tcBorders>
                  <w:noWrap w:val="0"/>
                  <w:vAlign w:val="center"/>
                </w:tcPr>
                <w:p w14:paraId="7150CCE6">
                  <w:pPr>
                    <w:keepNext w:val="0"/>
                    <w:keepLines w:val="0"/>
                    <w:suppressLineNumbers w:val="0"/>
                    <w:adjustRightInd w:val="0"/>
                    <w:snapToGrid w:val="0"/>
                    <w:spacing w:before="0" w:beforeAutospacing="0" w:after="0" w:afterAutospacing="0" w:line="240" w:lineRule="auto"/>
                    <w:ind w:left="0" w:leftChars="0" w:right="0" w:rightChars="0"/>
                    <w:jc w:val="left"/>
                    <w:rPr>
                      <w:rFonts w:hint="default"/>
                      <w:color w:val="000000" w:themeColor="text1"/>
                      <w:sz w:val="21"/>
                      <w:szCs w:val="21"/>
                      <w:highlight w:val="none"/>
                      <w14:textFill>
                        <w14:solidFill>
                          <w14:schemeClr w14:val="tx1"/>
                        </w14:solidFill>
                      </w14:textFill>
                    </w:rPr>
                  </w:pPr>
                  <w:r>
                    <w:rPr>
                      <w:rFonts w:hint="default" w:hAnsi="宋体" w:eastAsia="宋体"/>
                      <w:color w:val="auto"/>
                      <w:sz w:val="21"/>
                      <w:szCs w:val="21"/>
                      <w:highlight w:val="none"/>
                      <w:lang w:val="en-US" w:eastAsia="zh-CN"/>
                    </w:rPr>
                    <w:t>年产3000吨铝型材生产一期建设项目</w:t>
                  </w:r>
                </w:p>
              </w:tc>
              <w:tc>
                <w:tcPr>
                  <w:tcW w:w="877" w:type="dxa"/>
                  <w:tcBorders>
                    <w:left w:val="single" w:color="000000" w:sz="4" w:space="0"/>
                    <w:bottom w:val="single" w:color="000000" w:sz="4" w:space="0"/>
                  </w:tcBorders>
                  <w:noWrap w:val="0"/>
                  <w:vAlign w:val="center"/>
                </w:tcPr>
                <w:p w14:paraId="26C2FA46">
                  <w:pPr>
                    <w:keepNext w:val="0"/>
                    <w:keepLines w:val="0"/>
                    <w:suppressLineNumbers w:val="0"/>
                    <w:adjustRightInd w:val="0"/>
                    <w:snapToGrid w:val="0"/>
                    <w:spacing w:before="0" w:beforeAutospacing="0" w:after="0" w:afterAutospacing="0" w:line="240" w:lineRule="auto"/>
                    <w:ind w:left="0" w:leftChars="0" w:right="0" w:rightChars="0"/>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hAnsi="宋体"/>
                      <w:color w:val="auto"/>
                      <w:sz w:val="21"/>
                      <w:szCs w:val="21"/>
                      <w:highlight w:val="none"/>
                      <w:lang w:val="en-US" w:eastAsia="zh-CN"/>
                    </w:rPr>
                    <w:t>一  致</w:t>
                  </w:r>
                </w:p>
              </w:tc>
            </w:tr>
            <w:tr w14:paraId="191530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661" w:type="dxa"/>
                  <w:tcBorders>
                    <w:top w:val="single" w:color="000000" w:sz="4" w:space="0"/>
                    <w:bottom w:val="single" w:color="000000" w:sz="4" w:space="0"/>
                    <w:right w:val="single" w:color="000000" w:sz="4" w:space="0"/>
                  </w:tcBorders>
                  <w:noWrap w:val="0"/>
                  <w:vAlign w:val="center"/>
                </w:tcPr>
                <w:p w14:paraId="5DA93B1C">
                  <w:pPr>
                    <w:keepNext w:val="0"/>
                    <w:keepLines w:val="0"/>
                    <w:suppressLineNumbers w:val="0"/>
                    <w:adjustRightInd w:val="0"/>
                    <w:snapToGrid w:val="0"/>
                    <w:spacing w:before="0" w:beforeAutospacing="0" w:after="0" w:afterAutospacing="0" w:line="240" w:lineRule="auto"/>
                    <w:ind w:left="0" w:leftChars="0" w:right="0" w:rightChars="0"/>
                    <w:jc w:val="center"/>
                    <w:rPr>
                      <w:rFonts w:hint="eastAsia" w:eastAsia="宋体"/>
                      <w:color w:val="auto"/>
                      <w:sz w:val="21"/>
                      <w:szCs w:val="21"/>
                      <w:lang w:val="en-US" w:eastAsia="zh-CN"/>
                    </w:rPr>
                  </w:pPr>
                  <w:r>
                    <w:rPr>
                      <w:rFonts w:hint="eastAsia"/>
                      <w:color w:val="auto"/>
                      <w:sz w:val="21"/>
                      <w:szCs w:val="21"/>
                      <w:lang w:val="en-US" w:eastAsia="zh-CN"/>
                    </w:rPr>
                    <w:t>建设单位</w:t>
                  </w:r>
                </w:p>
              </w:tc>
              <w:tc>
                <w:tcPr>
                  <w:tcW w:w="3378" w:type="dxa"/>
                  <w:tcBorders>
                    <w:top w:val="single" w:color="000000" w:sz="4" w:space="0"/>
                    <w:left w:val="single" w:color="000000" w:sz="4" w:space="0"/>
                    <w:bottom w:val="single" w:color="000000" w:sz="4" w:space="0"/>
                    <w:right w:val="single" w:color="000000" w:sz="4" w:space="0"/>
                  </w:tcBorders>
                  <w:noWrap w:val="0"/>
                  <w:vAlign w:val="center"/>
                </w:tcPr>
                <w:p w14:paraId="712F944A">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color w:val="auto"/>
                      <w:sz w:val="21"/>
                      <w:szCs w:val="21"/>
                    </w:rPr>
                  </w:pPr>
                  <w:r>
                    <w:rPr>
                      <w:rFonts w:hint="default"/>
                      <w:color w:val="auto"/>
                      <w:sz w:val="21"/>
                      <w:szCs w:val="21"/>
                    </w:rPr>
                    <w:t>河南省大伟金属制品有限公司</w:t>
                  </w:r>
                </w:p>
              </w:tc>
              <w:tc>
                <w:tcPr>
                  <w:tcW w:w="3382" w:type="dxa"/>
                  <w:tcBorders>
                    <w:top w:val="single" w:color="000000" w:sz="4" w:space="0"/>
                    <w:left w:val="single" w:color="000000" w:sz="4" w:space="0"/>
                    <w:bottom w:val="single" w:color="000000" w:sz="4" w:space="0"/>
                    <w:right w:val="single" w:color="000000" w:sz="4" w:space="0"/>
                  </w:tcBorders>
                  <w:noWrap w:val="0"/>
                  <w:vAlign w:val="center"/>
                </w:tcPr>
                <w:p w14:paraId="10C40B4C">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color w:val="auto"/>
                      <w:sz w:val="21"/>
                      <w:szCs w:val="21"/>
                    </w:rPr>
                  </w:pPr>
                  <w:r>
                    <w:rPr>
                      <w:rFonts w:hint="default"/>
                      <w:color w:val="auto"/>
                      <w:sz w:val="21"/>
                      <w:szCs w:val="21"/>
                    </w:rPr>
                    <w:t>河南省大伟金属制品有限公司</w:t>
                  </w:r>
                </w:p>
              </w:tc>
              <w:tc>
                <w:tcPr>
                  <w:tcW w:w="877" w:type="dxa"/>
                  <w:tcBorders>
                    <w:top w:val="single" w:color="000000" w:sz="4" w:space="0"/>
                    <w:left w:val="single" w:color="000000" w:sz="4" w:space="0"/>
                    <w:bottom w:val="single" w:color="000000" w:sz="4" w:space="0"/>
                  </w:tcBorders>
                  <w:noWrap w:val="0"/>
                  <w:vAlign w:val="center"/>
                </w:tcPr>
                <w:p w14:paraId="3145720F">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color w:val="auto"/>
                      <w:sz w:val="21"/>
                      <w:szCs w:val="21"/>
                    </w:rPr>
                  </w:pPr>
                  <w:r>
                    <w:rPr>
                      <w:rFonts w:hint="eastAsia" w:hAnsi="宋体"/>
                      <w:color w:val="auto"/>
                      <w:sz w:val="21"/>
                      <w:szCs w:val="21"/>
                      <w:highlight w:val="none"/>
                      <w:lang w:val="en-US" w:eastAsia="zh-CN"/>
                    </w:rPr>
                    <w:t>一  致</w:t>
                  </w:r>
                </w:p>
              </w:tc>
            </w:tr>
            <w:tr w14:paraId="3C3F851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661" w:type="dxa"/>
                  <w:tcBorders>
                    <w:top w:val="single" w:color="000000" w:sz="4" w:space="0"/>
                    <w:bottom w:val="single" w:color="000000" w:sz="4" w:space="0"/>
                    <w:right w:val="single" w:color="000000" w:sz="4" w:space="0"/>
                  </w:tcBorders>
                  <w:noWrap w:val="0"/>
                  <w:vAlign w:val="center"/>
                </w:tcPr>
                <w:p w14:paraId="5981DFE3">
                  <w:pPr>
                    <w:keepNext w:val="0"/>
                    <w:keepLines w:val="0"/>
                    <w:suppressLineNumbers w:val="0"/>
                    <w:adjustRightInd w:val="0"/>
                    <w:snapToGrid w:val="0"/>
                    <w:spacing w:before="0" w:beforeAutospacing="0" w:after="0" w:afterAutospacing="0" w:line="240" w:lineRule="auto"/>
                    <w:ind w:left="0" w:leftChars="0" w:right="0" w:rightChars="0"/>
                    <w:jc w:val="center"/>
                    <w:rPr>
                      <w:rFonts w:hint="eastAsia"/>
                      <w:color w:val="auto"/>
                      <w:sz w:val="21"/>
                      <w:szCs w:val="21"/>
                      <w:highlight w:val="none"/>
                      <w:lang w:val="en-US" w:eastAsia="zh-CN"/>
                    </w:rPr>
                  </w:pPr>
                  <w:r>
                    <w:rPr>
                      <w:rFonts w:hint="default"/>
                      <w:color w:val="auto"/>
                      <w:sz w:val="21"/>
                      <w:szCs w:val="21"/>
                      <w:highlight w:val="none"/>
                    </w:rPr>
                    <w:t>建设性质</w:t>
                  </w:r>
                </w:p>
              </w:tc>
              <w:tc>
                <w:tcPr>
                  <w:tcW w:w="3378" w:type="dxa"/>
                  <w:tcBorders>
                    <w:top w:val="single" w:color="000000" w:sz="4" w:space="0"/>
                    <w:left w:val="single" w:color="000000" w:sz="4" w:space="0"/>
                    <w:bottom w:val="single" w:color="000000" w:sz="4" w:space="0"/>
                    <w:right w:val="single" w:color="000000" w:sz="4" w:space="0"/>
                  </w:tcBorders>
                  <w:noWrap w:val="0"/>
                  <w:vAlign w:val="center"/>
                </w:tcPr>
                <w:p w14:paraId="6E4F0BB7">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hAnsi="宋体"/>
                      <w:color w:val="auto"/>
                      <w:sz w:val="21"/>
                      <w:szCs w:val="21"/>
                      <w:highlight w:val="none"/>
                      <w:lang w:val="en-US" w:eastAsia="zh-CN"/>
                    </w:rPr>
                  </w:pPr>
                  <w:r>
                    <w:rPr>
                      <w:rFonts w:hint="eastAsia" w:hAnsi="宋体"/>
                      <w:color w:val="auto"/>
                      <w:sz w:val="21"/>
                      <w:szCs w:val="21"/>
                      <w:highlight w:val="none"/>
                      <w:lang w:val="en-US" w:eastAsia="zh-CN"/>
                    </w:rPr>
                    <w:t>新建</w:t>
                  </w:r>
                </w:p>
              </w:tc>
              <w:tc>
                <w:tcPr>
                  <w:tcW w:w="3382" w:type="dxa"/>
                  <w:tcBorders>
                    <w:top w:val="single" w:color="000000" w:sz="4" w:space="0"/>
                    <w:left w:val="single" w:color="000000" w:sz="4" w:space="0"/>
                    <w:bottom w:val="single" w:color="000000" w:sz="4" w:space="0"/>
                    <w:right w:val="single" w:color="000000" w:sz="4" w:space="0"/>
                  </w:tcBorders>
                  <w:noWrap w:val="0"/>
                  <w:vAlign w:val="center"/>
                </w:tcPr>
                <w:p w14:paraId="57BA0072">
                  <w:pPr>
                    <w:keepNext w:val="0"/>
                    <w:keepLines w:val="0"/>
                    <w:suppressLineNumbers w:val="0"/>
                    <w:adjustRightInd w:val="0"/>
                    <w:snapToGrid w:val="0"/>
                    <w:spacing w:before="0" w:beforeAutospacing="0" w:after="0" w:afterAutospacing="0" w:line="240" w:lineRule="auto"/>
                    <w:ind w:left="0" w:leftChars="0" w:right="0" w:rightChars="0"/>
                    <w:jc w:val="center"/>
                    <w:rPr>
                      <w:rFonts w:hint="eastAsia" w:hAnsi="宋体"/>
                      <w:color w:val="auto"/>
                      <w:sz w:val="21"/>
                      <w:szCs w:val="21"/>
                      <w:highlight w:val="none"/>
                      <w:lang w:val="en-US" w:eastAsia="zh-CN"/>
                    </w:rPr>
                  </w:pPr>
                  <w:r>
                    <w:rPr>
                      <w:rFonts w:hint="eastAsia" w:hAnsi="宋体"/>
                      <w:color w:val="auto"/>
                      <w:sz w:val="21"/>
                      <w:szCs w:val="21"/>
                      <w:highlight w:val="none"/>
                      <w:lang w:val="en-US" w:eastAsia="zh-CN"/>
                    </w:rPr>
                    <w:t>新建</w:t>
                  </w:r>
                </w:p>
              </w:tc>
              <w:tc>
                <w:tcPr>
                  <w:tcW w:w="877" w:type="dxa"/>
                  <w:tcBorders>
                    <w:top w:val="single" w:color="000000" w:sz="4" w:space="0"/>
                    <w:left w:val="single" w:color="000000" w:sz="4" w:space="0"/>
                    <w:bottom w:val="single" w:color="000000" w:sz="4" w:space="0"/>
                  </w:tcBorders>
                  <w:noWrap w:val="0"/>
                  <w:vAlign w:val="center"/>
                </w:tcPr>
                <w:p w14:paraId="4C98EEDF">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hAnsi="宋体"/>
                      <w:color w:val="auto"/>
                      <w:sz w:val="21"/>
                      <w:szCs w:val="21"/>
                      <w:highlight w:val="none"/>
                    </w:rPr>
                  </w:pPr>
                  <w:r>
                    <w:rPr>
                      <w:rFonts w:hint="eastAsia" w:hAnsi="宋体"/>
                      <w:color w:val="auto"/>
                      <w:sz w:val="21"/>
                      <w:szCs w:val="21"/>
                      <w:highlight w:val="none"/>
                      <w:lang w:val="en-US" w:eastAsia="zh-CN"/>
                    </w:rPr>
                    <w:t>一  致</w:t>
                  </w:r>
                </w:p>
              </w:tc>
            </w:tr>
            <w:tr w14:paraId="7091A05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661" w:type="dxa"/>
                  <w:tcBorders>
                    <w:top w:val="single" w:color="000000" w:sz="4" w:space="0"/>
                    <w:bottom w:val="single" w:color="000000" w:sz="4" w:space="0"/>
                    <w:right w:val="single" w:color="000000" w:sz="4" w:space="0"/>
                  </w:tcBorders>
                  <w:noWrap w:val="0"/>
                  <w:vAlign w:val="center"/>
                </w:tcPr>
                <w:p w14:paraId="5681427F">
                  <w:pPr>
                    <w:keepNext w:val="0"/>
                    <w:keepLines w:val="0"/>
                    <w:suppressLineNumbers w:val="0"/>
                    <w:adjustRightInd w:val="0"/>
                    <w:snapToGrid w:val="0"/>
                    <w:spacing w:before="0" w:beforeAutospacing="0" w:after="0" w:afterAutospacing="0" w:line="240" w:lineRule="auto"/>
                    <w:ind w:left="0" w:leftChars="0" w:right="0" w:rightChars="0"/>
                    <w:jc w:val="center"/>
                    <w:rPr>
                      <w:rFonts w:hint="eastAsia"/>
                      <w:color w:val="auto"/>
                      <w:sz w:val="21"/>
                      <w:szCs w:val="21"/>
                      <w:highlight w:val="none"/>
                      <w:lang w:val="en-US" w:eastAsia="zh-CN"/>
                    </w:rPr>
                  </w:pPr>
                  <w:r>
                    <w:rPr>
                      <w:rFonts w:hint="eastAsia"/>
                      <w:color w:val="auto"/>
                      <w:sz w:val="21"/>
                      <w:szCs w:val="21"/>
                      <w:highlight w:val="none"/>
                      <w:lang w:val="en-US" w:eastAsia="zh-CN"/>
                    </w:rPr>
                    <w:t>项目工艺</w:t>
                  </w:r>
                </w:p>
              </w:tc>
              <w:tc>
                <w:tcPr>
                  <w:tcW w:w="3378" w:type="dxa"/>
                  <w:tcBorders>
                    <w:top w:val="single" w:color="000000" w:sz="4" w:space="0"/>
                    <w:left w:val="single" w:color="000000" w:sz="4" w:space="0"/>
                    <w:bottom w:val="single" w:color="000000" w:sz="4" w:space="0"/>
                    <w:right w:val="single" w:color="000000" w:sz="4" w:space="0"/>
                  </w:tcBorders>
                  <w:noWrap w:val="0"/>
                  <w:vAlign w:val="center"/>
                </w:tcPr>
                <w:p w14:paraId="5BE33904">
                  <w:pPr>
                    <w:keepNext w:val="0"/>
                    <w:keepLines w:val="0"/>
                    <w:suppressLineNumbers w:val="0"/>
                    <w:adjustRightInd w:val="0"/>
                    <w:snapToGrid w:val="0"/>
                    <w:spacing w:before="0" w:beforeAutospacing="0" w:after="0" w:afterAutospacing="0" w:line="240" w:lineRule="auto"/>
                    <w:ind w:left="0" w:leftChars="0" w:right="0" w:rightChars="0"/>
                    <w:jc w:val="left"/>
                    <w:rPr>
                      <w:rFonts w:hint="eastAsia"/>
                      <w:color w:val="auto"/>
                      <w:sz w:val="21"/>
                      <w:szCs w:val="21"/>
                      <w:highlight w:val="none"/>
                      <w:lang w:val="en-US" w:eastAsia="zh-CN"/>
                    </w:rPr>
                  </w:pPr>
                  <w:r>
                    <w:rPr>
                      <w:rFonts w:hint="eastAsia" w:hAnsi="宋体"/>
                      <w:color w:val="auto"/>
                      <w:sz w:val="21"/>
                      <w:szCs w:val="21"/>
                      <w:highlight w:val="none"/>
                      <w:lang w:val="en-US" w:eastAsia="zh-CN"/>
                    </w:rPr>
                    <w:t>原料—加热—切割—挤压成型—校直—定尺切割—时效硬化—成品</w:t>
                  </w:r>
                </w:p>
              </w:tc>
              <w:tc>
                <w:tcPr>
                  <w:tcW w:w="3382" w:type="dxa"/>
                  <w:tcBorders>
                    <w:top w:val="single" w:color="000000" w:sz="4" w:space="0"/>
                    <w:left w:val="single" w:color="000000" w:sz="4" w:space="0"/>
                    <w:bottom w:val="single" w:color="000000" w:sz="4" w:space="0"/>
                    <w:right w:val="single" w:color="000000" w:sz="4" w:space="0"/>
                  </w:tcBorders>
                  <w:noWrap w:val="0"/>
                  <w:vAlign w:val="center"/>
                </w:tcPr>
                <w:p w14:paraId="123A32CD">
                  <w:pPr>
                    <w:keepNext w:val="0"/>
                    <w:keepLines w:val="0"/>
                    <w:suppressLineNumbers w:val="0"/>
                    <w:adjustRightInd w:val="0"/>
                    <w:snapToGrid w:val="0"/>
                    <w:spacing w:before="0" w:beforeAutospacing="0" w:after="0" w:afterAutospacing="0" w:line="240" w:lineRule="auto"/>
                    <w:ind w:left="0" w:leftChars="0" w:right="0" w:rightChars="0"/>
                    <w:jc w:val="left"/>
                    <w:rPr>
                      <w:rFonts w:hint="eastAsia"/>
                      <w:color w:val="auto"/>
                      <w:sz w:val="21"/>
                      <w:szCs w:val="21"/>
                      <w:highlight w:val="none"/>
                      <w:lang w:val="en-US" w:eastAsia="zh-CN"/>
                    </w:rPr>
                  </w:pPr>
                  <w:r>
                    <w:rPr>
                      <w:rFonts w:hint="eastAsia" w:hAnsi="宋体"/>
                      <w:color w:val="auto"/>
                      <w:sz w:val="21"/>
                      <w:szCs w:val="21"/>
                      <w:highlight w:val="none"/>
                      <w:lang w:val="en-US" w:eastAsia="zh-CN"/>
                    </w:rPr>
                    <w:t>原料—加热—切割—挤压成型—校直—定尺切割—时效硬化—成品</w:t>
                  </w:r>
                </w:p>
              </w:tc>
              <w:tc>
                <w:tcPr>
                  <w:tcW w:w="877" w:type="dxa"/>
                  <w:tcBorders>
                    <w:top w:val="single" w:color="000000" w:sz="4" w:space="0"/>
                    <w:left w:val="single" w:color="000000" w:sz="4" w:space="0"/>
                    <w:bottom w:val="single" w:color="000000" w:sz="4" w:space="0"/>
                  </w:tcBorders>
                  <w:noWrap w:val="0"/>
                  <w:vAlign w:val="center"/>
                </w:tcPr>
                <w:p w14:paraId="045E1A80">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hAnsi="宋体"/>
                      <w:color w:val="auto"/>
                      <w:sz w:val="21"/>
                      <w:szCs w:val="21"/>
                      <w:highlight w:val="none"/>
                    </w:rPr>
                  </w:pPr>
                  <w:r>
                    <w:rPr>
                      <w:rFonts w:hint="eastAsia" w:hAnsi="宋体"/>
                      <w:color w:val="auto"/>
                      <w:sz w:val="21"/>
                      <w:szCs w:val="21"/>
                      <w:highlight w:val="none"/>
                      <w:lang w:val="en-US" w:eastAsia="zh-CN"/>
                    </w:rPr>
                    <w:t>一  致</w:t>
                  </w:r>
                </w:p>
              </w:tc>
            </w:tr>
            <w:tr w14:paraId="56FDDA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661" w:type="dxa"/>
                  <w:tcBorders>
                    <w:top w:val="single" w:color="000000" w:sz="4" w:space="0"/>
                    <w:bottom w:val="single" w:color="000000" w:sz="4" w:space="0"/>
                    <w:right w:val="single" w:color="000000" w:sz="4" w:space="0"/>
                  </w:tcBorders>
                  <w:noWrap w:val="0"/>
                  <w:vAlign w:val="center"/>
                </w:tcPr>
                <w:p w14:paraId="43173FDF">
                  <w:pPr>
                    <w:keepNext w:val="0"/>
                    <w:keepLines w:val="0"/>
                    <w:suppressLineNumbers w:val="0"/>
                    <w:adjustRightInd w:val="0"/>
                    <w:snapToGrid w:val="0"/>
                    <w:spacing w:before="0" w:beforeAutospacing="0" w:after="0" w:afterAutospacing="0" w:line="240" w:lineRule="auto"/>
                    <w:ind w:left="0" w:leftChars="0" w:right="0" w:rightChars="0"/>
                    <w:jc w:val="center"/>
                    <w:rPr>
                      <w:rFonts w:hint="eastAsia"/>
                      <w:color w:val="auto"/>
                      <w:sz w:val="21"/>
                      <w:szCs w:val="21"/>
                      <w:highlight w:val="none"/>
                      <w:lang w:val="en-US" w:eastAsia="zh-CN"/>
                    </w:rPr>
                  </w:pPr>
                  <w:r>
                    <w:rPr>
                      <w:rFonts w:hint="eastAsia"/>
                      <w:color w:val="auto"/>
                      <w:sz w:val="21"/>
                      <w:szCs w:val="21"/>
                      <w:highlight w:val="none"/>
                      <w:lang w:val="en-US" w:eastAsia="zh-CN"/>
                    </w:rPr>
                    <w:t>项目</w:t>
                  </w:r>
                  <w:r>
                    <w:rPr>
                      <w:rFonts w:hint="default"/>
                      <w:color w:val="auto"/>
                      <w:sz w:val="21"/>
                      <w:szCs w:val="21"/>
                      <w:highlight w:val="none"/>
                    </w:rPr>
                    <w:t>投资</w:t>
                  </w:r>
                </w:p>
              </w:tc>
              <w:tc>
                <w:tcPr>
                  <w:tcW w:w="3378" w:type="dxa"/>
                  <w:tcBorders>
                    <w:top w:val="single" w:color="000000" w:sz="4" w:space="0"/>
                    <w:left w:val="single" w:color="000000" w:sz="4" w:space="0"/>
                    <w:bottom w:val="single" w:color="000000" w:sz="4" w:space="0"/>
                    <w:right w:val="single" w:color="000000" w:sz="4" w:space="0"/>
                  </w:tcBorders>
                  <w:noWrap w:val="0"/>
                  <w:vAlign w:val="center"/>
                </w:tcPr>
                <w:p w14:paraId="2A313B8E">
                  <w:pPr>
                    <w:keepNext w:val="0"/>
                    <w:keepLines w:val="0"/>
                    <w:suppressLineNumbers w:val="0"/>
                    <w:adjustRightInd w:val="0"/>
                    <w:snapToGrid w:val="0"/>
                    <w:spacing w:before="0" w:beforeAutospacing="0" w:after="0" w:afterAutospacing="0" w:line="240" w:lineRule="auto"/>
                    <w:ind w:left="0" w:leftChars="0" w:right="0" w:rightChars="0"/>
                    <w:jc w:val="center"/>
                    <w:rPr>
                      <w:rFonts w:hint="eastAsia"/>
                      <w:color w:val="auto"/>
                      <w:sz w:val="21"/>
                      <w:szCs w:val="21"/>
                      <w:highlight w:val="none"/>
                      <w:lang w:val="en-US" w:eastAsia="zh-CN"/>
                    </w:rPr>
                  </w:pPr>
                  <w:r>
                    <w:rPr>
                      <w:rFonts w:hint="eastAsia"/>
                      <w:color w:val="auto"/>
                      <w:sz w:val="21"/>
                      <w:szCs w:val="21"/>
                      <w:highlight w:val="none"/>
                      <w:lang w:val="en-US" w:eastAsia="zh-CN"/>
                    </w:rPr>
                    <w:t>3000</w:t>
                  </w:r>
                  <w:r>
                    <w:rPr>
                      <w:rFonts w:hint="default" w:hAnsi="宋体"/>
                      <w:color w:val="auto"/>
                      <w:sz w:val="21"/>
                      <w:szCs w:val="21"/>
                      <w:highlight w:val="none"/>
                    </w:rPr>
                    <w:t>万元</w:t>
                  </w:r>
                </w:p>
              </w:tc>
              <w:tc>
                <w:tcPr>
                  <w:tcW w:w="3382" w:type="dxa"/>
                  <w:tcBorders>
                    <w:top w:val="single" w:color="000000" w:sz="4" w:space="0"/>
                    <w:left w:val="single" w:color="000000" w:sz="4" w:space="0"/>
                    <w:bottom w:val="single" w:color="000000" w:sz="4" w:space="0"/>
                    <w:right w:val="single" w:color="000000" w:sz="4" w:space="0"/>
                  </w:tcBorders>
                  <w:noWrap w:val="0"/>
                  <w:vAlign w:val="center"/>
                </w:tcPr>
                <w:p w14:paraId="52C3F206">
                  <w:pPr>
                    <w:keepNext w:val="0"/>
                    <w:keepLines w:val="0"/>
                    <w:suppressLineNumbers w:val="0"/>
                    <w:adjustRightInd w:val="0"/>
                    <w:snapToGrid w:val="0"/>
                    <w:spacing w:before="0" w:beforeAutospacing="0" w:after="0" w:afterAutospacing="0" w:line="240" w:lineRule="auto"/>
                    <w:ind w:left="0" w:leftChars="0" w:right="0" w:rightChars="0"/>
                    <w:jc w:val="center"/>
                    <w:rPr>
                      <w:rFonts w:hint="eastAsia"/>
                      <w:color w:val="auto"/>
                      <w:sz w:val="21"/>
                      <w:szCs w:val="21"/>
                      <w:highlight w:val="none"/>
                      <w:lang w:val="en-US" w:eastAsia="zh-CN"/>
                    </w:rPr>
                  </w:pPr>
                  <w:r>
                    <w:rPr>
                      <w:rFonts w:hint="eastAsia"/>
                      <w:color w:val="auto"/>
                      <w:sz w:val="21"/>
                      <w:szCs w:val="21"/>
                      <w:highlight w:val="none"/>
                      <w:lang w:val="en-US" w:eastAsia="zh-CN"/>
                    </w:rPr>
                    <w:t>3000</w:t>
                  </w:r>
                  <w:r>
                    <w:rPr>
                      <w:rFonts w:hint="default" w:hAnsi="宋体"/>
                      <w:color w:val="auto"/>
                      <w:sz w:val="21"/>
                      <w:szCs w:val="21"/>
                      <w:highlight w:val="none"/>
                    </w:rPr>
                    <w:t>万元</w:t>
                  </w:r>
                </w:p>
              </w:tc>
              <w:tc>
                <w:tcPr>
                  <w:tcW w:w="877" w:type="dxa"/>
                  <w:tcBorders>
                    <w:top w:val="single" w:color="000000" w:sz="4" w:space="0"/>
                    <w:left w:val="single" w:color="000000" w:sz="4" w:space="0"/>
                    <w:bottom w:val="single" w:color="000000" w:sz="4" w:space="0"/>
                  </w:tcBorders>
                  <w:noWrap w:val="0"/>
                  <w:vAlign w:val="center"/>
                </w:tcPr>
                <w:p w14:paraId="5701C51A">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hAnsi="宋体"/>
                      <w:color w:val="auto"/>
                      <w:sz w:val="21"/>
                      <w:szCs w:val="21"/>
                      <w:highlight w:val="none"/>
                    </w:rPr>
                  </w:pPr>
                  <w:r>
                    <w:rPr>
                      <w:rFonts w:hint="eastAsia" w:hAnsi="宋体"/>
                      <w:color w:val="auto"/>
                      <w:sz w:val="21"/>
                      <w:szCs w:val="21"/>
                      <w:highlight w:val="none"/>
                      <w:lang w:val="en-US" w:eastAsia="zh-CN"/>
                    </w:rPr>
                    <w:t>一  致</w:t>
                  </w:r>
                </w:p>
              </w:tc>
            </w:tr>
            <w:tr w14:paraId="4E14E0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661" w:type="dxa"/>
                  <w:tcBorders>
                    <w:top w:val="single" w:color="000000" w:sz="4" w:space="0"/>
                    <w:bottom w:val="single" w:color="000000" w:sz="4" w:space="0"/>
                    <w:right w:val="single" w:color="000000" w:sz="4" w:space="0"/>
                  </w:tcBorders>
                  <w:noWrap w:val="0"/>
                  <w:vAlign w:val="center"/>
                </w:tcPr>
                <w:p w14:paraId="05D651E6">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color w:val="auto"/>
                      <w:sz w:val="21"/>
                      <w:szCs w:val="21"/>
                      <w:highlight w:val="none"/>
                      <w:lang w:val="en-US" w:eastAsia="zh-CN"/>
                    </w:rPr>
                  </w:pPr>
                  <w:r>
                    <w:rPr>
                      <w:rFonts w:hint="eastAsia"/>
                      <w:color w:val="auto"/>
                      <w:sz w:val="21"/>
                      <w:szCs w:val="21"/>
                      <w:highlight w:val="none"/>
                      <w:lang w:val="en-US" w:eastAsia="zh-CN"/>
                    </w:rPr>
                    <w:t>生产设备</w:t>
                  </w:r>
                </w:p>
              </w:tc>
              <w:tc>
                <w:tcPr>
                  <w:tcW w:w="3378" w:type="dxa"/>
                  <w:tcBorders>
                    <w:top w:val="single" w:color="000000" w:sz="4" w:space="0"/>
                    <w:left w:val="single" w:color="000000" w:sz="4" w:space="0"/>
                    <w:bottom w:val="single" w:color="000000" w:sz="4" w:space="0"/>
                    <w:right w:val="single" w:color="000000" w:sz="4" w:space="0"/>
                  </w:tcBorders>
                  <w:noWrap w:val="0"/>
                  <w:vAlign w:val="center"/>
                </w:tcPr>
                <w:p w14:paraId="4FA94C5A">
                  <w:pPr>
                    <w:keepNext w:val="0"/>
                    <w:keepLines w:val="0"/>
                    <w:suppressLineNumbers w:val="0"/>
                    <w:adjustRightInd w:val="0"/>
                    <w:snapToGrid w:val="0"/>
                    <w:spacing w:before="0" w:beforeAutospacing="0" w:after="0" w:afterAutospacing="0" w:line="240" w:lineRule="auto"/>
                    <w:ind w:left="0" w:leftChars="0" w:right="0" w:rightChars="0"/>
                    <w:jc w:val="left"/>
                    <w:rPr>
                      <w:rFonts w:hint="default"/>
                      <w:color w:val="auto"/>
                      <w:sz w:val="21"/>
                      <w:szCs w:val="21"/>
                      <w:highlight w:val="none"/>
                      <w:lang w:val="en-US" w:eastAsia="zh-CN"/>
                    </w:rPr>
                  </w:pPr>
                  <w:r>
                    <w:rPr>
                      <w:rFonts w:hint="eastAsia"/>
                      <w:color w:val="auto"/>
                      <w:sz w:val="21"/>
                      <w:szCs w:val="21"/>
                      <w:highlight w:val="none"/>
                      <w:lang w:val="en-US" w:eastAsia="zh-CN"/>
                    </w:rPr>
                    <w:t>880T金属型材挤压机、数控全自动双牵引机、120节能型长棒热剪炉、3KW小型模具加热炉、25米冷床、成品锯床、双门节能型铝型材定型时效炉等</w:t>
                  </w:r>
                </w:p>
              </w:tc>
              <w:tc>
                <w:tcPr>
                  <w:tcW w:w="3382" w:type="dxa"/>
                  <w:tcBorders>
                    <w:top w:val="single" w:color="000000" w:sz="4" w:space="0"/>
                    <w:left w:val="single" w:color="000000" w:sz="4" w:space="0"/>
                    <w:bottom w:val="single" w:color="000000" w:sz="4" w:space="0"/>
                    <w:right w:val="single" w:color="000000" w:sz="4" w:space="0"/>
                  </w:tcBorders>
                  <w:noWrap w:val="0"/>
                  <w:vAlign w:val="center"/>
                </w:tcPr>
                <w:p w14:paraId="235D1B39">
                  <w:pPr>
                    <w:keepNext w:val="0"/>
                    <w:keepLines w:val="0"/>
                    <w:suppressLineNumbers w:val="0"/>
                    <w:adjustRightInd w:val="0"/>
                    <w:snapToGrid w:val="0"/>
                    <w:spacing w:before="0" w:beforeAutospacing="0" w:after="0" w:afterAutospacing="0" w:line="240" w:lineRule="auto"/>
                    <w:ind w:left="0" w:leftChars="0" w:right="0" w:rightChars="0"/>
                    <w:jc w:val="left"/>
                    <w:rPr>
                      <w:rFonts w:hint="eastAsia"/>
                      <w:color w:val="auto"/>
                      <w:sz w:val="21"/>
                      <w:szCs w:val="21"/>
                      <w:highlight w:val="yellow"/>
                      <w:lang w:val="en-US" w:eastAsia="zh-CN"/>
                    </w:rPr>
                  </w:pPr>
                  <w:r>
                    <w:rPr>
                      <w:rFonts w:hint="eastAsia"/>
                      <w:color w:val="auto"/>
                      <w:sz w:val="21"/>
                      <w:szCs w:val="21"/>
                      <w:highlight w:val="none"/>
                      <w:lang w:val="en-US" w:eastAsia="zh-CN"/>
                    </w:rPr>
                    <w:t>880T金属型材挤压机1台、600T金属型材挤压机1台、1450T金属型材挤压机1台、数控全自动双牵引机3台、120节能型长棒热剪炉3台、红外线模具加热炉2台、25米冷床3台、双门节能型铝型材定型时效炉1台</w:t>
                  </w:r>
                </w:p>
              </w:tc>
              <w:tc>
                <w:tcPr>
                  <w:tcW w:w="877" w:type="dxa"/>
                  <w:tcBorders>
                    <w:top w:val="single" w:color="000000" w:sz="4" w:space="0"/>
                    <w:left w:val="single" w:color="000000" w:sz="4" w:space="0"/>
                    <w:bottom w:val="single" w:color="000000" w:sz="4" w:space="0"/>
                  </w:tcBorders>
                  <w:noWrap w:val="0"/>
                  <w:vAlign w:val="center"/>
                </w:tcPr>
                <w:p w14:paraId="4D28C9AF">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hAnsi="宋体"/>
                      <w:color w:val="auto"/>
                      <w:sz w:val="21"/>
                      <w:szCs w:val="21"/>
                      <w:highlight w:val="yellow"/>
                    </w:rPr>
                  </w:pPr>
                  <w:r>
                    <w:rPr>
                      <w:rFonts w:hint="eastAsia" w:hAnsi="宋体"/>
                      <w:color w:val="auto"/>
                      <w:sz w:val="21"/>
                      <w:szCs w:val="21"/>
                      <w:highlight w:val="none"/>
                      <w:lang w:val="en-US" w:eastAsia="zh-CN"/>
                    </w:rPr>
                    <w:t>一  致</w:t>
                  </w:r>
                </w:p>
              </w:tc>
            </w:tr>
            <w:tr w14:paraId="6DE555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661" w:type="dxa"/>
                  <w:tcBorders>
                    <w:top w:val="single" w:color="000000" w:sz="4" w:space="0"/>
                    <w:bottom w:val="single" w:color="000000" w:sz="4" w:space="0"/>
                    <w:right w:val="single" w:color="000000" w:sz="4" w:space="0"/>
                  </w:tcBorders>
                  <w:noWrap w:val="0"/>
                  <w:vAlign w:val="center"/>
                </w:tcPr>
                <w:p w14:paraId="2BBEAAE9">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color w:val="auto"/>
                      <w:sz w:val="21"/>
                      <w:szCs w:val="21"/>
                    </w:rPr>
                  </w:pPr>
                  <w:r>
                    <w:rPr>
                      <w:rFonts w:hint="eastAsia"/>
                      <w:color w:val="auto"/>
                      <w:sz w:val="21"/>
                      <w:szCs w:val="21"/>
                      <w:highlight w:val="none"/>
                      <w:lang w:val="en-US" w:eastAsia="zh-CN"/>
                    </w:rPr>
                    <w:t>项目</w:t>
                  </w:r>
                  <w:r>
                    <w:rPr>
                      <w:rFonts w:hint="default"/>
                      <w:color w:val="auto"/>
                      <w:sz w:val="21"/>
                      <w:szCs w:val="21"/>
                      <w:highlight w:val="none"/>
                    </w:rPr>
                    <w:t>规模</w:t>
                  </w:r>
                </w:p>
              </w:tc>
              <w:tc>
                <w:tcPr>
                  <w:tcW w:w="3378" w:type="dxa"/>
                  <w:tcBorders>
                    <w:top w:val="single" w:color="000000" w:sz="4" w:space="0"/>
                    <w:left w:val="single" w:color="000000" w:sz="4" w:space="0"/>
                    <w:bottom w:val="single" w:color="000000" w:sz="4" w:space="0"/>
                    <w:right w:val="single" w:color="000000" w:sz="4" w:space="0"/>
                  </w:tcBorders>
                  <w:noWrap w:val="0"/>
                  <w:vAlign w:val="center"/>
                </w:tcPr>
                <w:p w14:paraId="7BDDD2E5">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lang w:val="en-US"/>
                    </w:rPr>
                  </w:pPr>
                  <w:r>
                    <w:rPr>
                      <w:rFonts w:hint="default" w:hAnsi="宋体" w:eastAsia="宋体"/>
                      <w:color w:val="auto"/>
                      <w:sz w:val="21"/>
                      <w:szCs w:val="21"/>
                      <w:highlight w:val="none"/>
                      <w:lang w:val="en-US" w:eastAsia="zh-CN"/>
                    </w:rPr>
                    <w:t>年产3000吨铝型材</w:t>
                  </w:r>
                </w:p>
              </w:tc>
              <w:tc>
                <w:tcPr>
                  <w:tcW w:w="3382" w:type="dxa"/>
                  <w:tcBorders>
                    <w:top w:val="single" w:color="000000" w:sz="4" w:space="0"/>
                    <w:left w:val="single" w:color="000000" w:sz="4" w:space="0"/>
                    <w:bottom w:val="single" w:color="000000" w:sz="4" w:space="0"/>
                    <w:right w:val="single" w:color="000000" w:sz="4" w:space="0"/>
                  </w:tcBorders>
                  <w:noWrap w:val="0"/>
                  <w:vAlign w:val="center"/>
                </w:tcPr>
                <w:p w14:paraId="320C9448">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rPr>
                  </w:pPr>
                  <w:r>
                    <w:rPr>
                      <w:rFonts w:hint="default" w:hAnsi="宋体" w:eastAsia="宋体"/>
                      <w:color w:val="auto"/>
                      <w:sz w:val="21"/>
                      <w:szCs w:val="21"/>
                      <w:highlight w:val="none"/>
                      <w:lang w:val="en-US" w:eastAsia="zh-CN"/>
                    </w:rPr>
                    <w:t>年产3000吨铝型材</w:t>
                  </w:r>
                </w:p>
              </w:tc>
              <w:tc>
                <w:tcPr>
                  <w:tcW w:w="877" w:type="dxa"/>
                  <w:tcBorders>
                    <w:top w:val="single" w:color="000000" w:sz="4" w:space="0"/>
                    <w:left w:val="single" w:color="000000" w:sz="4" w:space="0"/>
                    <w:bottom w:val="single" w:color="000000" w:sz="4" w:space="0"/>
                  </w:tcBorders>
                  <w:noWrap w:val="0"/>
                  <w:vAlign w:val="center"/>
                </w:tcPr>
                <w:p w14:paraId="7A575A1D">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color w:val="auto"/>
                      <w:sz w:val="21"/>
                      <w:szCs w:val="21"/>
                    </w:rPr>
                  </w:pPr>
                  <w:r>
                    <w:rPr>
                      <w:rFonts w:hint="eastAsia" w:hAnsi="宋体"/>
                      <w:color w:val="auto"/>
                      <w:sz w:val="21"/>
                      <w:szCs w:val="21"/>
                      <w:highlight w:val="none"/>
                      <w:lang w:val="en-US" w:eastAsia="zh-CN"/>
                    </w:rPr>
                    <w:t>一  致</w:t>
                  </w:r>
                </w:p>
              </w:tc>
            </w:tr>
            <w:tr w14:paraId="27FD85C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661" w:type="dxa"/>
                  <w:tcBorders>
                    <w:top w:val="single" w:color="000000" w:sz="4" w:space="0"/>
                    <w:right w:val="single" w:color="000000" w:sz="4" w:space="0"/>
                  </w:tcBorders>
                  <w:noWrap w:val="0"/>
                  <w:vAlign w:val="center"/>
                </w:tcPr>
                <w:p w14:paraId="15362D8A">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color w:val="auto"/>
                      <w:sz w:val="21"/>
                      <w:szCs w:val="21"/>
                    </w:rPr>
                  </w:pPr>
                  <w:r>
                    <w:rPr>
                      <w:rFonts w:hint="default" w:hAnsi="宋体"/>
                      <w:color w:val="auto"/>
                      <w:sz w:val="21"/>
                      <w:szCs w:val="21"/>
                      <w:highlight w:val="none"/>
                    </w:rPr>
                    <w:t>建设地点</w:t>
                  </w:r>
                </w:p>
              </w:tc>
              <w:tc>
                <w:tcPr>
                  <w:tcW w:w="3378" w:type="dxa"/>
                  <w:tcBorders>
                    <w:top w:val="single" w:color="000000" w:sz="4" w:space="0"/>
                    <w:left w:val="single" w:color="000000" w:sz="4" w:space="0"/>
                    <w:right w:val="single" w:color="000000" w:sz="4" w:space="0"/>
                  </w:tcBorders>
                  <w:noWrap w:val="0"/>
                  <w:vAlign w:val="center"/>
                </w:tcPr>
                <w:p w14:paraId="3BC18F53">
                  <w:pPr>
                    <w:keepNext w:val="0"/>
                    <w:keepLines w:val="0"/>
                    <w:suppressLineNumbers w:val="0"/>
                    <w:adjustRightInd w:val="0"/>
                    <w:snapToGrid w:val="0"/>
                    <w:spacing w:before="0" w:beforeAutospacing="0" w:after="0" w:afterAutospacing="0" w:line="240" w:lineRule="auto"/>
                    <w:ind w:left="0" w:leftChars="0" w:right="0" w:rightChars="0"/>
                    <w:jc w:val="left"/>
                    <w:rPr>
                      <w:rFonts w:hint="default" w:ascii="Times New Roman" w:hAnsi="Times New Roman" w:cs="Times New Roman"/>
                      <w:color w:val="000000"/>
                      <w:sz w:val="21"/>
                      <w:szCs w:val="21"/>
                      <w:lang w:val="en-US" w:eastAsia="zh-CN"/>
                    </w:rPr>
                  </w:pPr>
                  <w:r>
                    <w:rPr>
                      <w:rFonts w:hint="default" w:ascii="Times New Roman" w:hAnsi="Times New Roman" w:cs="Times New Roman"/>
                      <w:sz w:val="21"/>
                      <w:szCs w:val="21"/>
                      <w:highlight w:val="none"/>
                    </w:rPr>
                    <w:t>河南省新乡市延津县僧固乡李僧固村省道227路南189号</w:t>
                  </w:r>
                </w:p>
              </w:tc>
              <w:tc>
                <w:tcPr>
                  <w:tcW w:w="3382" w:type="dxa"/>
                  <w:tcBorders>
                    <w:top w:val="single" w:color="000000" w:sz="4" w:space="0"/>
                    <w:left w:val="single" w:color="000000" w:sz="4" w:space="0"/>
                    <w:right w:val="single" w:color="000000" w:sz="4" w:space="0"/>
                  </w:tcBorders>
                  <w:noWrap w:val="0"/>
                  <w:vAlign w:val="center"/>
                </w:tcPr>
                <w:p w14:paraId="2BDEF5C1">
                  <w:pPr>
                    <w:keepNext w:val="0"/>
                    <w:keepLines w:val="0"/>
                    <w:suppressLineNumbers w:val="0"/>
                    <w:adjustRightInd w:val="0"/>
                    <w:snapToGrid w:val="0"/>
                    <w:spacing w:before="0" w:beforeAutospacing="0" w:after="0" w:afterAutospacing="0" w:line="240" w:lineRule="auto"/>
                    <w:ind w:left="0" w:leftChars="0" w:right="0" w:rightChars="0"/>
                    <w:jc w:val="left"/>
                    <w:rPr>
                      <w:rFonts w:hint="default" w:ascii="Times New Roman" w:hAnsi="Times New Roman" w:cs="Times New Roman"/>
                      <w:color w:val="000000"/>
                      <w:sz w:val="21"/>
                      <w:szCs w:val="21"/>
                      <w:lang w:val="en-US" w:eastAsia="zh-CN"/>
                    </w:rPr>
                  </w:pPr>
                  <w:r>
                    <w:rPr>
                      <w:rFonts w:hint="default" w:ascii="Times New Roman" w:hAnsi="Times New Roman" w:cs="Times New Roman"/>
                      <w:sz w:val="21"/>
                      <w:szCs w:val="21"/>
                      <w:highlight w:val="none"/>
                    </w:rPr>
                    <w:t>河南省新乡市延津县僧固乡李僧固村省道227路南189号</w:t>
                  </w:r>
                </w:p>
              </w:tc>
              <w:tc>
                <w:tcPr>
                  <w:tcW w:w="877" w:type="dxa"/>
                  <w:tcBorders>
                    <w:top w:val="single" w:color="000000" w:sz="4" w:space="0"/>
                    <w:left w:val="single" w:color="000000" w:sz="4" w:space="0"/>
                  </w:tcBorders>
                  <w:noWrap w:val="0"/>
                  <w:vAlign w:val="center"/>
                </w:tcPr>
                <w:p w14:paraId="321D73EA">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color w:val="auto"/>
                      <w:sz w:val="21"/>
                      <w:szCs w:val="21"/>
                    </w:rPr>
                  </w:pPr>
                  <w:r>
                    <w:rPr>
                      <w:rFonts w:hint="eastAsia" w:hAnsi="宋体"/>
                      <w:color w:val="auto"/>
                      <w:sz w:val="21"/>
                      <w:szCs w:val="21"/>
                      <w:highlight w:val="none"/>
                      <w:lang w:val="en-US" w:eastAsia="zh-CN"/>
                    </w:rPr>
                    <w:t>一  致</w:t>
                  </w:r>
                </w:p>
              </w:tc>
            </w:tr>
          </w:tbl>
          <w:p w14:paraId="3E644C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rPr>
                <w:rFonts w:hint="default" w:ascii="Times New Roman" w:hAnsi="Times New Roman" w:cs="Times New Roman"/>
                <w:color w:val="000000" w:themeColor="text1"/>
                <w:sz w:val="24"/>
                <w:highlight w:val="none"/>
                <w:lang w:eastAsia="zh-CN"/>
                <w14:textFill>
                  <w14:solidFill>
                    <w14:schemeClr w14:val="tx1"/>
                  </w14:solidFill>
                </w14:textFill>
              </w:rPr>
            </w:pPr>
            <w:r>
              <w:rPr>
                <w:rFonts w:hint="default" w:ascii="Times New Roman" w:hAnsi="Times New Roman" w:cs="Times New Roman"/>
                <w:color w:val="000000" w:themeColor="text1"/>
                <w:sz w:val="24"/>
                <w:highlight w:val="none"/>
                <w:lang w:eastAsia="zh-CN"/>
                <w14:textFill>
                  <w14:solidFill>
                    <w14:schemeClr w14:val="tx1"/>
                  </w14:solidFill>
                </w14:textFill>
              </w:rPr>
              <w:t>经上述分析，项目建设与备案基本一致，符合国家产业政策。</w:t>
            </w:r>
          </w:p>
          <w:p w14:paraId="614B1D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left"/>
              <w:textAlignment w:val="auto"/>
              <w:rPr>
                <w:rFonts w:hint="default" w:ascii="Times New Roman" w:hAnsi="Times New Roman" w:cs="Times New Roman"/>
                <w:b/>
                <w:bCs/>
                <w:color w:val="000000" w:themeColor="text1"/>
                <w:sz w:val="24"/>
                <w:lang w:eastAsia="zh-CN"/>
                <w14:textFill>
                  <w14:solidFill>
                    <w14:schemeClr w14:val="tx1"/>
                  </w14:solidFill>
                </w14:textFill>
              </w:rPr>
            </w:pPr>
            <w:r>
              <w:rPr>
                <w:rFonts w:hint="default" w:ascii="Times New Roman" w:hAnsi="Times New Roman" w:cs="Times New Roman"/>
                <w:b/>
                <w:bCs/>
                <w:color w:val="000000" w:themeColor="text1"/>
                <w:sz w:val="24"/>
                <w:lang w:eastAsia="zh-CN"/>
                <w14:textFill>
                  <w14:solidFill>
                    <w14:schemeClr w14:val="tx1"/>
                  </w14:solidFill>
                </w14:textFill>
              </w:rPr>
              <w:t>4、本项目与新乡市生态环境保护委员会办公室关于印发《新乡市</w:t>
            </w:r>
            <w:r>
              <w:rPr>
                <w:rFonts w:hint="eastAsia" w:cs="Times New Roman"/>
                <w:b/>
                <w:bCs/>
                <w:color w:val="000000" w:themeColor="text1"/>
                <w:sz w:val="24"/>
                <w:lang w:eastAsia="zh-CN"/>
                <w14:textFill>
                  <w14:solidFill>
                    <w14:schemeClr w14:val="tx1"/>
                  </w14:solidFill>
                </w14:textFill>
              </w:rPr>
              <w:t>2025</w:t>
            </w:r>
            <w:r>
              <w:rPr>
                <w:rFonts w:hint="default" w:ascii="Times New Roman" w:hAnsi="Times New Roman" w:cs="Times New Roman"/>
                <w:b/>
                <w:bCs/>
                <w:color w:val="000000" w:themeColor="text1"/>
                <w:sz w:val="24"/>
                <w:lang w:eastAsia="zh-CN"/>
                <w14:textFill>
                  <w14:solidFill>
                    <w14:schemeClr w14:val="tx1"/>
                  </w14:solidFill>
                </w14:textFill>
              </w:rPr>
              <w:t>年蓝天保卫战实施方案》《新乡市</w:t>
            </w:r>
            <w:r>
              <w:rPr>
                <w:rFonts w:hint="eastAsia" w:cs="Times New Roman"/>
                <w:b/>
                <w:bCs/>
                <w:color w:val="000000" w:themeColor="text1"/>
                <w:sz w:val="24"/>
                <w:lang w:eastAsia="zh-CN"/>
                <w14:textFill>
                  <w14:solidFill>
                    <w14:schemeClr w14:val="tx1"/>
                  </w14:solidFill>
                </w14:textFill>
              </w:rPr>
              <w:t>2025</w:t>
            </w:r>
            <w:r>
              <w:rPr>
                <w:rFonts w:hint="default" w:ascii="Times New Roman" w:hAnsi="Times New Roman" w:cs="Times New Roman"/>
                <w:b/>
                <w:bCs/>
                <w:color w:val="000000" w:themeColor="text1"/>
                <w:sz w:val="24"/>
                <w:lang w:eastAsia="zh-CN"/>
                <w14:textFill>
                  <w14:solidFill>
                    <w14:schemeClr w14:val="tx1"/>
                  </w14:solidFill>
                </w14:textFill>
              </w:rPr>
              <w:t>年碧水保卫战实施方案》《新乡市</w:t>
            </w:r>
            <w:r>
              <w:rPr>
                <w:rFonts w:hint="eastAsia" w:cs="Times New Roman"/>
                <w:b/>
                <w:bCs/>
                <w:color w:val="000000" w:themeColor="text1"/>
                <w:sz w:val="24"/>
                <w:lang w:eastAsia="zh-CN"/>
                <w14:textFill>
                  <w14:solidFill>
                    <w14:schemeClr w14:val="tx1"/>
                  </w14:solidFill>
                </w14:textFill>
              </w:rPr>
              <w:t>2025</w:t>
            </w:r>
            <w:r>
              <w:rPr>
                <w:rFonts w:hint="default" w:ascii="Times New Roman" w:hAnsi="Times New Roman" w:cs="Times New Roman"/>
                <w:b/>
                <w:bCs/>
                <w:color w:val="000000" w:themeColor="text1"/>
                <w:sz w:val="24"/>
                <w:lang w:eastAsia="zh-CN"/>
                <w14:textFill>
                  <w14:solidFill>
                    <w14:schemeClr w14:val="tx1"/>
                  </w14:solidFill>
                </w14:textFill>
              </w:rPr>
              <w:t>年净土保卫战实施方案》的通知（新环委办〔</w:t>
            </w:r>
            <w:r>
              <w:rPr>
                <w:rFonts w:hint="eastAsia" w:cs="Times New Roman"/>
                <w:b/>
                <w:bCs/>
                <w:color w:val="000000" w:themeColor="text1"/>
                <w:sz w:val="24"/>
                <w:lang w:eastAsia="zh-CN"/>
                <w14:textFill>
                  <w14:solidFill>
                    <w14:schemeClr w14:val="tx1"/>
                  </w14:solidFill>
                </w14:textFill>
              </w:rPr>
              <w:t>2025</w:t>
            </w:r>
            <w:r>
              <w:rPr>
                <w:rFonts w:hint="default" w:ascii="Times New Roman" w:hAnsi="Times New Roman" w:cs="Times New Roman"/>
                <w:b/>
                <w:bCs/>
                <w:color w:val="000000" w:themeColor="text1"/>
                <w:sz w:val="24"/>
                <w:lang w:eastAsia="zh-CN"/>
                <w14:textFill>
                  <w14:solidFill>
                    <w14:schemeClr w14:val="tx1"/>
                  </w14:solidFill>
                </w14:textFill>
              </w:rPr>
              <w:t>〕38号）文件相符性分析</w:t>
            </w:r>
          </w:p>
          <w:p w14:paraId="362319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rightChars="0"/>
              <w:jc w:val="center"/>
              <w:textAlignment w:val="auto"/>
              <w:rPr>
                <w:rFonts w:hint="default" w:ascii="Times New Roman" w:hAnsi="Times New Roman" w:cs="Times New Roman"/>
                <w:b/>
                <w:bCs/>
                <w:color w:val="000000" w:themeColor="text1"/>
                <w:sz w:val="24"/>
                <w:lang w:eastAsia="zh-CN"/>
                <w14:textFill>
                  <w14:solidFill>
                    <w14:schemeClr w14:val="tx1"/>
                  </w14:solidFill>
                </w14:textFill>
              </w:rPr>
            </w:pPr>
            <w:r>
              <w:rPr>
                <w:rFonts w:hint="default" w:ascii="Times New Roman" w:hAnsi="Times New Roman" w:cs="Times New Roman"/>
                <w:b/>
                <w:bCs/>
                <w:color w:val="000000" w:themeColor="text1"/>
                <w:sz w:val="24"/>
                <w:lang w:eastAsia="zh-CN"/>
                <w14:textFill>
                  <w14:solidFill>
                    <w14:schemeClr w14:val="tx1"/>
                  </w14:solidFill>
                </w14:textFill>
              </w:rPr>
              <w:t>表</w:t>
            </w:r>
            <w:r>
              <w:rPr>
                <w:rFonts w:hint="eastAsia" w:cs="Times New Roman"/>
                <w:b/>
                <w:bCs/>
                <w:color w:val="000000" w:themeColor="text1"/>
                <w:sz w:val="24"/>
                <w:lang w:val="en-US" w:eastAsia="zh-CN"/>
                <w14:textFill>
                  <w14:solidFill>
                    <w14:schemeClr w14:val="tx1"/>
                  </w14:solidFill>
                </w14:textFill>
              </w:rPr>
              <w:t>5</w:t>
            </w:r>
            <w:r>
              <w:rPr>
                <w:rFonts w:hint="default" w:ascii="Times New Roman" w:hAnsi="Times New Roman" w:cs="Times New Roman"/>
                <w:b/>
                <w:bCs/>
                <w:color w:val="000000" w:themeColor="text1"/>
                <w:sz w:val="24"/>
                <w:lang w:eastAsia="zh-CN"/>
                <w14:textFill>
                  <w14:solidFill>
                    <w14:schemeClr w14:val="tx1"/>
                  </w14:solidFill>
                </w14:textFill>
              </w:rPr>
              <w:t xml:space="preserve">  与新乡市</w:t>
            </w:r>
            <w:r>
              <w:rPr>
                <w:rFonts w:hint="eastAsia" w:cs="Times New Roman"/>
                <w:b/>
                <w:bCs/>
                <w:color w:val="000000" w:themeColor="text1"/>
                <w:sz w:val="24"/>
                <w:lang w:eastAsia="zh-CN"/>
                <w14:textFill>
                  <w14:solidFill>
                    <w14:schemeClr w14:val="tx1"/>
                  </w14:solidFill>
                </w14:textFill>
              </w:rPr>
              <w:t>2025</w:t>
            </w:r>
            <w:r>
              <w:rPr>
                <w:rFonts w:hint="default" w:ascii="Times New Roman" w:hAnsi="Times New Roman" w:cs="Times New Roman"/>
                <w:b/>
                <w:bCs/>
                <w:color w:val="000000" w:themeColor="text1"/>
                <w:sz w:val="24"/>
                <w:lang w:eastAsia="zh-CN"/>
                <w14:textFill>
                  <w14:solidFill>
                    <w14:schemeClr w14:val="tx1"/>
                  </w14:solidFill>
                </w14:textFill>
              </w:rPr>
              <w:t>年各项保卫战实施方案的相符性分析</w:t>
            </w:r>
          </w:p>
          <w:tbl>
            <w:tblPr>
              <w:tblStyle w:val="20"/>
              <w:tblW w:w="49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50"/>
              <w:gridCol w:w="5061"/>
              <w:gridCol w:w="1627"/>
              <w:gridCol w:w="859"/>
            </w:tblGrid>
            <w:tr w14:paraId="4D1094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0" w:type="dxa"/>
                  <w:tcBorders>
                    <w:bottom w:val="single" w:color="auto" w:sz="8" w:space="0"/>
                    <w:right w:val="single" w:color="auto" w:sz="8" w:space="0"/>
                  </w:tcBorders>
                  <w:noWrap w:val="0"/>
                  <w:vAlign w:val="center"/>
                </w:tcPr>
                <w:p w14:paraId="606C6E19">
                  <w:pPr>
                    <w:keepNext w:val="0"/>
                    <w:keepLines w:val="0"/>
                    <w:suppressLineNumbers w:val="0"/>
                    <w:adjustRightInd w:val="0"/>
                    <w:snapToGrid w:val="0"/>
                    <w:spacing w:before="0" w:beforeAutospacing="0" w:after="0" w:afterAutospacing="0" w:line="240" w:lineRule="auto"/>
                    <w:ind w:left="0" w:right="0"/>
                    <w:jc w:val="center"/>
                    <w:textAlignment w:val="baseline"/>
                    <w:rPr>
                      <w:rFonts w:hint="eastAsia" w:eastAsia="宋体"/>
                      <w:b/>
                      <w:color w:val="000000"/>
                      <w:sz w:val="21"/>
                      <w:szCs w:val="21"/>
                      <w:highlight w:val="none"/>
                      <w:lang w:eastAsia="zh-CN"/>
                    </w:rPr>
                  </w:pPr>
                  <w:r>
                    <w:rPr>
                      <w:rFonts w:hint="eastAsia"/>
                      <w:b/>
                      <w:color w:val="000000"/>
                      <w:sz w:val="21"/>
                      <w:szCs w:val="21"/>
                      <w:highlight w:val="none"/>
                      <w:lang w:val="en-US" w:eastAsia="zh-CN"/>
                    </w:rPr>
                    <w:t>类别</w:t>
                  </w:r>
                </w:p>
              </w:tc>
              <w:tc>
                <w:tcPr>
                  <w:tcW w:w="5061" w:type="dxa"/>
                  <w:tcBorders>
                    <w:left w:val="single" w:color="auto" w:sz="8" w:space="0"/>
                    <w:bottom w:val="single" w:color="auto" w:sz="8" w:space="0"/>
                    <w:right w:val="single" w:color="auto" w:sz="8" w:space="0"/>
                  </w:tcBorders>
                  <w:noWrap w:val="0"/>
                  <w:vAlign w:val="center"/>
                </w:tcPr>
                <w:p w14:paraId="3395576F">
                  <w:pPr>
                    <w:keepNext w:val="0"/>
                    <w:keepLines w:val="0"/>
                    <w:suppressLineNumbers w:val="0"/>
                    <w:adjustRightInd w:val="0"/>
                    <w:snapToGrid w:val="0"/>
                    <w:spacing w:before="0" w:beforeAutospacing="0" w:after="0" w:afterAutospacing="0" w:line="240" w:lineRule="auto"/>
                    <w:ind w:left="0" w:right="0"/>
                    <w:jc w:val="center"/>
                    <w:textAlignment w:val="baseline"/>
                    <w:rPr>
                      <w:rFonts w:hint="eastAsia" w:eastAsia="宋体"/>
                      <w:b/>
                      <w:color w:val="000000"/>
                      <w:sz w:val="21"/>
                      <w:szCs w:val="21"/>
                      <w:highlight w:val="none"/>
                      <w:lang w:eastAsia="zh-CN"/>
                    </w:rPr>
                  </w:pPr>
                  <w:r>
                    <w:rPr>
                      <w:rFonts w:hint="eastAsia"/>
                      <w:b/>
                      <w:color w:val="000000"/>
                      <w:sz w:val="21"/>
                      <w:szCs w:val="21"/>
                      <w:highlight w:val="none"/>
                      <w:lang w:val="en-US" w:eastAsia="zh-CN"/>
                    </w:rPr>
                    <w:t>文件要求</w:t>
                  </w:r>
                </w:p>
              </w:tc>
              <w:tc>
                <w:tcPr>
                  <w:tcW w:w="1627" w:type="dxa"/>
                  <w:tcBorders>
                    <w:left w:val="single" w:color="auto" w:sz="8" w:space="0"/>
                    <w:bottom w:val="single" w:color="auto" w:sz="8" w:space="0"/>
                    <w:right w:val="single" w:color="auto" w:sz="8" w:space="0"/>
                  </w:tcBorders>
                  <w:noWrap w:val="0"/>
                  <w:vAlign w:val="center"/>
                </w:tcPr>
                <w:p w14:paraId="4F7FD973">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b/>
                      <w:color w:val="000000"/>
                      <w:sz w:val="21"/>
                      <w:szCs w:val="21"/>
                      <w:highlight w:val="none"/>
                    </w:rPr>
                  </w:pPr>
                  <w:r>
                    <w:rPr>
                      <w:rFonts w:hint="default"/>
                      <w:b/>
                      <w:color w:val="000000"/>
                      <w:sz w:val="21"/>
                      <w:szCs w:val="21"/>
                      <w:highlight w:val="none"/>
                    </w:rPr>
                    <w:t>本项目情况</w:t>
                  </w:r>
                </w:p>
              </w:tc>
              <w:tc>
                <w:tcPr>
                  <w:tcW w:w="859" w:type="dxa"/>
                  <w:tcBorders>
                    <w:left w:val="single" w:color="auto" w:sz="8" w:space="0"/>
                    <w:bottom w:val="single" w:color="auto" w:sz="8" w:space="0"/>
                  </w:tcBorders>
                  <w:noWrap w:val="0"/>
                  <w:vAlign w:val="center"/>
                </w:tcPr>
                <w:p w14:paraId="431806A7">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b/>
                      <w:color w:val="000000"/>
                      <w:sz w:val="21"/>
                      <w:szCs w:val="21"/>
                      <w:highlight w:val="none"/>
                    </w:rPr>
                  </w:pPr>
                  <w:r>
                    <w:rPr>
                      <w:rFonts w:hint="eastAsia"/>
                      <w:b/>
                      <w:color w:val="000000"/>
                      <w:sz w:val="21"/>
                      <w:szCs w:val="21"/>
                      <w:highlight w:val="none"/>
                    </w:rPr>
                    <w:t>相符性</w:t>
                  </w:r>
                </w:p>
              </w:tc>
            </w:tr>
            <w:tr w14:paraId="0196B0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97" w:type="dxa"/>
                  <w:gridSpan w:val="4"/>
                  <w:tcBorders>
                    <w:top w:val="single" w:color="auto" w:sz="8" w:space="0"/>
                    <w:bottom w:val="single" w:color="auto" w:sz="8" w:space="0"/>
                  </w:tcBorders>
                  <w:noWrap w:val="0"/>
                  <w:vAlign w:val="center"/>
                </w:tcPr>
                <w:p w14:paraId="29841B15">
                  <w:pPr>
                    <w:keepNext w:val="0"/>
                    <w:keepLines w:val="0"/>
                    <w:suppressLineNumbers w:val="0"/>
                    <w:adjustRightInd w:val="0"/>
                    <w:snapToGrid w:val="0"/>
                    <w:spacing w:before="0" w:beforeAutospacing="0" w:after="0" w:afterAutospacing="0" w:line="240" w:lineRule="auto"/>
                    <w:ind w:left="0" w:leftChars="0" w:right="0" w:rightChars="0"/>
                    <w:jc w:val="center"/>
                    <w:textAlignment w:val="baseline"/>
                    <w:rPr>
                      <w:rFonts w:hint="default"/>
                      <w:sz w:val="21"/>
                      <w:szCs w:val="21"/>
                      <w:highlight w:val="none"/>
                    </w:rPr>
                  </w:pPr>
                  <w:r>
                    <w:rPr>
                      <w:rFonts w:hint="eastAsia"/>
                      <w:b/>
                      <w:bCs/>
                      <w:color w:val="auto"/>
                      <w:sz w:val="21"/>
                      <w:szCs w:val="21"/>
                      <w:highlight w:val="none"/>
                      <w:lang w:val="en-US" w:eastAsia="zh-CN"/>
                    </w:rPr>
                    <w:t>《新乡市2025年蓝天保卫战实施方案》</w:t>
                  </w:r>
                </w:p>
              </w:tc>
            </w:tr>
            <w:tr w14:paraId="7D946A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0" w:type="dxa"/>
                  <w:tcBorders>
                    <w:top w:val="single" w:color="auto" w:sz="8" w:space="0"/>
                    <w:tl2br w:val="nil"/>
                    <w:tr2bl w:val="nil"/>
                  </w:tcBorders>
                  <w:noWrap w:val="0"/>
                  <w:vAlign w:val="center"/>
                </w:tcPr>
                <w:p w14:paraId="7EAA3D38">
                  <w:pPr>
                    <w:spacing w:line="240" w:lineRule="auto"/>
                    <w:jc w:val="left"/>
                    <w:rPr>
                      <w:rFonts w:hint="default"/>
                      <w:bCs/>
                      <w:color w:val="FF0000"/>
                      <w:sz w:val="21"/>
                      <w:szCs w:val="21"/>
                      <w:highlight w:val="none"/>
                    </w:rPr>
                  </w:pPr>
                  <w:r>
                    <w:rPr>
                      <w:rFonts w:hint="eastAsia"/>
                      <w:bCs/>
                      <w:color w:val="000000" w:themeColor="text1"/>
                      <w:sz w:val="21"/>
                      <w:szCs w:val="21"/>
                      <w:highlight w:val="none"/>
                      <w:lang w:val="en-US" w:eastAsia="zh-CN"/>
                      <w14:textFill>
                        <w14:solidFill>
                          <w14:schemeClr w14:val="tx1"/>
                        </w14:solidFill>
                      </w14:textFill>
                    </w:rPr>
                    <w:t>1、依法依规淘汰落后产能</w:t>
                  </w:r>
                </w:p>
              </w:tc>
              <w:tc>
                <w:tcPr>
                  <w:tcW w:w="5061" w:type="dxa"/>
                  <w:tcBorders>
                    <w:top w:val="single" w:color="auto" w:sz="8" w:space="0"/>
                    <w:tl2br w:val="nil"/>
                    <w:tr2bl w:val="nil"/>
                  </w:tcBorders>
                  <w:noWrap w:val="0"/>
                  <w:vAlign w:val="center"/>
                </w:tcPr>
                <w:p w14:paraId="6C42809D">
                  <w:pPr>
                    <w:spacing w:line="240" w:lineRule="auto"/>
                    <w:jc w:val="left"/>
                    <w:rPr>
                      <w:rFonts w:hint="default"/>
                      <w:color w:val="000000"/>
                      <w:sz w:val="21"/>
                      <w:szCs w:val="21"/>
                      <w:highlight w:val="none"/>
                    </w:rPr>
                  </w:pPr>
                  <w:r>
                    <w:rPr>
                      <w:rFonts w:hint="default"/>
                      <w:color w:val="000000" w:themeColor="text1"/>
                      <w:sz w:val="21"/>
                      <w:szCs w:val="21"/>
                      <w:highlight w:val="none"/>
                      <w14:textFill>
                        <w14:solidFill>
                          <w14:schemeClr w14:val="tx1"/>
                        </w14:solidFill>
                      </w14:textFill>
                    </w:rPr>
                    <w:t>严格落实《产业结构调整指导目录（2024年本）》《河南省淘汰落后产能综合标准体系（2023年本）》《国家污染防治技术指导目录（2024年，限制类和淘汰类）》要求，加快落后生产工艺装备和过剩产能淘汰退出，列入2025年去产能计划的生产设施9月底前停止排污。按照省环委办要求，全市严禁新改扩建烧结砖瓦项目，加快退出6000万标砖/年以下、城市规划区内的烧结砖及烧结空心砌块生产线，根据2025年4月组织开展烧结砖瓦行业专项整治“回头看”结果，对达不到B级及以上绩效水平的烧结砖瓦企业实施停产整治；持续推动生物质小锅炉关停整合。制定年度落后产能淘汰退出工作方案，2025年5月底前排查建立淘汰退出任务清单；2025年9月底前，淘汰整合现有的</w:t>
                  </w:r>
                  <w:r>
                    <w:rPr>
                      <w:rFonts w:hint="eastAsia"/>
                      <w:color w:val="000000" w:themeColor="text1"/>
                      <w:sz w:val="21"/>
                      <w:szCs w:val="21"/>
                      <w:highlight w:val="none"/>
                      <w:lang w:val="en-US" w:eastAsia="zh-CN"/>
                      <w14:textFill>
                        <w14:solidFill>
                          <w14:schemeClr w14:val="tx1"/>
                        </w14:solidFill>
                      </w14:textFill>
                    </w:rPr>
                    <w:t>8</w:t>
                  </w:r>
                  <w:r>
                    <w:rPr>
                      <w:rFonts w:hint="default"/>
                      <w:color w:val="000000" w:themeColor="text1"/>
                      <w:sz w:val="21"/>
                      <w:szCs w:val="21"/>
                      <w:highlight w:val="none"/>
                      <w14:textFill>
                        <w14:solidFill>
                          <w14:schemeClr w14:val="tx1"/>
                        </w14:solidFill>
                      </w14:textFill>
                    </w:rPr>
                    <w:t>台生物质锅炉（燃烧器）</w:t>
                  </w:r>
                  <w:r>
                    <w:rPr>
                      <w:rFonts w:hint="eastAsia"/>
                      <w:color w:val="000000" w:themeColor="text1"/>
                      <w:sz w:val="21"/>
                      <w:szCs w:val="21"/>
                      <w:highlight w:val="none"/>
                      <w:lang w:eastAsia="zh-CN"/>
                      <w14:textFill>
                        <w14:solidFill>
                          <w14:schemeClr w14:val="tx1"/>
                        </w14:solidFill>
                      </w14:textFill>
                    </w:rPr>
                    <w:t>。</w:t>
                  </w:r>
                </w:p>
              </w:tc>
              <w:tc>
                <w:tcPr>
                  <w:tcW w:w="1627" w:type="dxa"/>
                  <w:tcBorders>
                    <w:top w:val="single" w:color="auto" w:sz="8" w:space="0"/>
                    <w:tl2br w:val="nil"/>
                    <w:tr2bl w:val="nil"/>
                  </w:tcBorders>
                  <w:noWrap w:val="0"/>
                  <w:vAlign w:val="center"/>
                </w:tcPr>
                <w:p w14:paraId="13DEF8AB">
                  <w:pPr>
                    <w:spacing w:line="240" w:lineRule="auto"/>
                    <w:jc w:val="left"/>
                    <w:rPr>
                      <w:rFonts w:hint="default"/>
                      <w:color w:val="FF0000"/>
                      <w:kern w:val="0"/>
                      <w:sz w:val="21"/>
                      <w:szCs w:val="21"/>
                      <w:highlight w:val="none"/>
                    </w:rPr>
                  </w:pPr>
                  <w:r>
                    <w:rPr>
                      <w:rFonts w:hint="default"/>
                      <w:color w:val="000000" w:themeColor="text1"/>
                      <w:kern w:val="0"/>
                      <w:sz w:val="21"/>
                      <w:szCs w:val="21"/>
                      <w:highlight w:val="none"/>
                      <w14:textFill>
                        <w14:solidFill>
                          <w14:schemeClr w14:val="tx1"/>
                        </w14:solidFill>
                      </w14:textFill>
                    </w:rPr>
                    <w:t>本项目不属于《产业结构调整指导目录（2024年本）》《河南省淘汰落后产能综合标准体系（2023年本）》明确的淘汰类项目</w:t>
                  </w:r>
                  <w:r>
                    <w:rPr>
                      <w:rFonts w:hint="eastAsia"/>
                      <w:color w:val="000000" w:themeColor="text1"/>
                      <w:kern w:val="0"/>
                      <w:sz w:val="21"/>
                      <w:szCs w:val="21"/>
                      <w:highlight w:val="none"/>
                      <w:lang w:eastAsia="zh-CN"/>
                      <w14:textFill>
                        <w14:solidFill>
                          <w14:schemeClr w14:val="tx1"/>
                        </w14:solidFill>
                      </w14:textFill>
                    </w:rPr>
                    <w:t>，</w:t>
                  </w:r>
                  <w:r>
                    <w:rPr>
                      <w:rFonts w:hint="eastAsia"/>
                      <w:color w:val="000000" w:themeColor="text1"/>
                      <w:kern w:val="0"/>
                      <w:sz w:val="21"/>
                      <w:szCs w:val="21"/>
                      <w:highlight w:val="none"/>
                      <w:lang w:val="en-US" w:eastAsia="zh-CN"/>
                      <w14:textFill>
                        <w14:solidFill>
                          <w14:schemeClr w14:val="tx1"/>
                        </w14:solidFill>
                      </w14:textFill>
                    </w:rPr>
                    <w:t>项目采用污染防治措施不属于</w:t>
                  </w:r>
                  <w:r>
                    <w:rPr>
                      <w:rFonts w:hint="default"/>
                      <w:color w:val="000000" w:themeColor="text1"/>
                      <w:kern w:val="0"/>
                      <w:sz w:val="21"/>
                      <w:szCs w:val="21"/>
                      <w:highlight w:val="none"/>
                      <w14:textFill>
                        <w14:solidFill>
                          <w14:schemeClr w14:val="tx1"/>
                        </w14:solidFill>
                      </w14:textFill>
                    </w:rPr>
                    <w:t>《国家污染防治技术指导目录（2024年，限制类和淘汰类）》。</w:t>
                  </w:r>
                </w:p>
              </w:tc>
              <w:tc>
                <w:tcPr>
                  <w:tcW w:w="859" w:type="dxa"/>
                  <w:tcBorders>
                    <w:top w:val="single" w:color="auto" w:sz="8" w:space="0"/>
                    <w:tl2br w:val="nil"/>
                    <w:tr2bl w:val="nil"/>
                  </w:tcBorders>
                  <w:noWrap w:val="0"/>
                  <w:vAlign w:val="center"/>
                </w:tcPr>
                <w:p w14:paraId="4BC296EE">
                  <w:pPr>
                    <w:keepNext w:val="0"/>
                    <w:keepLines w:val="0"/>
                    <w:suppressLineNumbers w:val="0"/>
                    <w:adjustRightInd w:val="0"/>
                    <w:snapToGrid w:val="0"/>
                    <w:spacing w:before="0" w:beforeAutospacing="0" w:after="0" w:afterAutospacing="0" w:line="240" w:lineRule="auto"/>
                    <w:ind w:left="0" w:leftChars="0" w:right="0" w:rightChars="0"/>
                    <w:jc w:val="center"/>
                    <w:textAlignment w:val="baseline"/>
                    <w:rPr>
                      <w:rFonts w:hint="default"/>
                      <w:sz w:val="21"/>
                      <w:szCs w:val="21"/>
                      <w:highlight w:val="none"/>
                    </w:rPr>
                  </w:pPr>
                  <w:r>
                    <w:rPr>
                      <w:rFonts w:hint="eastAsia"/>
                      <w:color w:val="000000" w:themeColor="text1"/>
                      <w:sz w:val="21"/>
                      <w:szCs w:val="21"/>
                      <w:highlight w:val="none"/>
                      <w14:textFill>
                        <w14:solidFill>
                          <w14:schemeClr w14:val="tx1"/>
                        </w14:solidFill>
                      </w14:textFill>
                    </w:rPr>
                    <w:t>相</w:t>
                  </w:r>
                  <w:r>
                    <w:rPr>
                      <w:rFonts w:hint="eastAsia"/>
                      <w:color w:val="000000" w:themeColor="text1"/>
                      <w:sz w:val="21"/>
                      <w:szCs w:val="21"/>
                      <w:highlight w:val="none"/>
                      <w:lang w:val="en-US" w:eastAsia="zh-CN"/>
                      <w14:textFill>
                        <w14:solidFill>
                          <w14:schemeClr w14:val="tx1"/>
                        </w14:solidFill>
                      </w14:textFill>
                    </w:rPr>
                    <w:t xml:space="preserve">  </w:t>
                  </w:r>
                  <w:r>
                    <w:rPr>
                      <w:rFonts w:hint="eastAsia"/>
                      <w:color w:val="000000" w:themeColor="text1"/>
                      <w:sz w:val="21"/>
                      <w:szCs w:val="21"/>
                      <w:highlight w:val="none"/>
                      <w14:textFill>
                        <w14:solidFill>
                          <w14:schemeClr w14:val="tx1"/>
                        </w14:solidFill>
                      </w14:textFill>
                    </w:rPr>
                    <w:t>符</w:t>
                  </w:r>
                </w:p>
              </w:tc>
            </w:tr>
            <w:tr w14:paraId="6D3776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0" w:type="dxa"/>
                  <w:tcBorders>
                    <w:tl2br w:val="nil"/>
                    <w:tr2bl w:val="nil"/>
                  </w:tcBorders>
                  <w:noWrap w:val="0"/>
                  <w:vAlign w:val="center"/>
                </w:tcPr>
                <w:p w14:paraId="6E2E0EB4">
                  <w:pPr>
                    <w:spacing w:line="240" w:lineRule="auto"/>
                    <w:jc w:val="left"/>
                    <w:rPr>
                      <w:rFonts w:hint="default"/>
                      <w:bCs/>
                      <w:color w:val="FF0000"/>
                      <w:sz w:val="21"/>
                      <w:szCs w:val="21"/>
                      <w:highlight w:val="none"/>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2、</w:t>
                  </w: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严管严控</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两高</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项目</w:t>
                  </w:r>
                </w:p>
              </w:tc>
              <w:tc>
                <w:tcPr>
                  <w:tcW w:w="5061" w:type="dxa"/>
                  <w:tcBorders>
                    <w:tl2br w:val="nil"/>
                    <w:tr2bl w:val="nil"/>
                  </w:tcBorders>
                  <w:noWrap w:val="0"/>
                  <w:vAlign w:val="center"/>
                </w:tcPr>
                <w:p w14:paraId="73446A9C">
                  <w:pPr>
                    <w:spacing w:line="240" w:lineRule="auto"/>
                    <w:jc w:val="left"/>
                    <w:rPr>
                      <w:rFonts w:hint="default"/>
                      <w:color w:val="000000"/>
                      <w:sz w:val="21"/>
                      <w:szCs w:val="21"/>
                      <w:highlight w:val="none"/>
                    </w:rPr>
                  </w:pP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严格落实国家和我省“两高”项目相关要求。严格执行有关行业产能置换政策，被置换产能及其配套设施关停后，新建项目方可投产。国家、省绩效分级重点行业以及涉及锅炉炉窑的其他行业，新改扩建项目原则上达到环境绩效A级和国内清洁生产先进水平。</w:t>
                  </w:r>
                </w:p>
              </w:tc>
              <w:tc>
                <w:tcPr>
                  <w:tcW w:w="1627" w:type="dxa"/>
                  <w:tcBorders>
                    <w:tl2br w:val="nil"/>
                    <w:tr2bl w:val="nil"/>
                  </w:tcBorders>
                  <w:noWrap w:val="0"/>
                  <w:vAlign w:val="center"/>
                </w:tcPr>
                <w:p w14:paraId="11F55E79">
                  <w:pPr>
                    <w:spacing w:line="240" w:lineRule="auto"/>
                    <w:jc w:val="left"/>
                    <w:rPr>
                      <w:rFonts w:hint="default"/>
                      <w:color w:val="FF0000"/>
                      <w:kern w:val="0"/>
                      <w:sz w:val="21"/>
                      <w:szCs w:val="21"/>
                      <w:highlight w:val="none"/>
                      <w:lang w:val="en-US"/>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本项目不属于</w:t>
                  </w: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“两高”项目。</w:t>
                  </w:r>
                </w:p>
              </w:tc>
              <w:tc>
                <w:tcPr>
                  <w:tcW w:w="859" w:type="dxa"/>
                  <w:tcBorders>
                    <w:tl2br w:val="nil"/>
                    <w:tr2bl w:val="nil"/>
                  </w:tcBorders>
                  <w:noWrap w:val="0"/>
                  <w:vAlign w:val="center"/>
                </w:tcPr>
                <w:p w14:paraId="2CFC2253">
                  <w:pPr>
                    <w:keepNext w:val="0"/>
                    <w:keepLines w:val="0"/>
                    <w:suppressLineNumbers w:val="0"/>
                    <w:adjustRightInd w:val="0"/>
                    <w:snapToGrid w:val="0"/>
                    <w:spacing w:before="0" w:beforeAutospacing="0" w:after="0" w:afterAutospacing="0" w:line="240" w:lineRule="auto"/>
                    <w:ind w:left="0" w:leftChars="0" w:right="0" w:rightChars="0"/>
                    <w:jc w:val="center"/>
                    <w:textAlignment w:val="baseline"/>
                    <w:rPr>
                      <w:rFonts w:hint="default"/>
                      <w:sz w:val="21"/>
                      <w:szCs w:val="21"/>
                      <w:highlight w:val="none"/>
                    </w:rPr>
                  </w:pPr>
                  <w:r>
                    <w:rPr>
                      <w:rFonts w:hint="eastAsia"/>
                      <w:color w:val="000000" w:themeColor="text1"/>
                      <w:sz w:val="21"/>
                      <w:szCs w:val="21"/>
                      <w:highlight w:val="none"/>
                      <w14:textFill>
                        <w14:solidFill>
                          <w14:schemeClr w14:val="tx1"/>
                        </w14:solidFill>
                      </w14:textFill>
                    </w:rPr>
                    <w:t>相</w:t>
                  </w:r>
                  <w:r>
                    <w:rPr>
                      <w:rFonts w:hint="eastAsia"/>
                      <w:color w:val="000000" w:themeColor="text1"/>
                      <w:sz w:val="21"/>
                      <w:szCs w:val="21"/>
                      <w:highlight w:val="none"/>
                      <w:lang w:val="en-US" w:eastAsia="zh-CN"/>
                      <w14:textFill>
                        <w14:solidFill>
                          <w14:schemeClr w14:val="tx1"/>
                        </w14:solidFill>
                      </w14:textFill>
                    </w:rPr>
                    <w:t xml:space="preserve">  </w:t>
                  </w:r>
                  <w:r>
                    <w:rPr>
                      <w:rFonts w:hint="eastAsia"/>
                      <w:color w:val="000000" w:themeColor="text1"/>
                      <w:sz w:val="21"/>
                      <w:szCs w:val="21"/>
                      <w:highlight w:val="none"/>
                      <w14:textFill>
                        <w14:solidFill>
                          <w14:schemeClr w14:val="tx1"/>
                        </w14:solidFill>
                      </w14:textFill>
                    </w:rPr>
                    <w:t>符</w:t>
                  </w:r>
                </w:p>
              </w:tc>
            </w:tr>
            <w:tr w14:paraId="6AF0D8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0" w:type="dxa"/>
                  <w:tcBorders>
                    <w:tl2br w:val="nil"/>
                    <w:tr2bl w:val="nil"/>
                  </w:tcBorders>
                  <w:noWrap w:val="0"/>
                  <w:vAlign w:val="center"/>
                </w:tcPr>
                <w:p w14:paraId="74179D81">
                  <w:pPr>
                    <w:spacing w:line="240" w:lineRule="auto"/>
                    <w:jc w:val="left"/>
                    <w:rPr>
                      <w:rFonts w:hint="eastAsia"/>
                      <w:bCs/>
                      <w:color w:val="auto"/>
                      <w:sz w:val="21"/>
                      <w:szCs w:val="21"/>
                      <w:highlight w:val="none"/>
                      <w:lang w:val="en-US" w:eastAsia="zh-CN"/>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8、</w:t>
                  </w: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深入开展低效失效治理设施排查整治</w:t>
                  </w:r>
                </w:p>
              </w:tc>
              <w:tc>
                <w:tcPr>
                  <w:tcW w:w="5061" w:type="dxa"/>
                  <w:tcBorders>
                    <w:tl2br w:val="nil"/>
                    <w:tr2bl w:val="nil"/>
                  </w:tcBorders>
                  <w:noWrap w:val="0"/>
                  <w:vAlign w:val="center"/>
                </w:tcPr>
                <w:p w14:paraId="40BB8E6A">
                  <w:pPr>
                    <w:spacing w:line="240" w:lineRule="auto"/>
                    <w:jc w:val="left"/>
                    <w:rPr>
                      <w:rFonts w:hint="eastAsia"/>
                      <w:color w:val="auto"/>
                      <w:sz w:val="21"/>
                      <w:szCs w:val="21"/>
                      <w:highlight w:val="none"/>
                      <w:lang w:val="en-US" w:eastAsia="zh-CN"/>
                    </w:rPr>
                  </w:pP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持续开展低效失效大气污染治理设施排查，淘汰不成熟、不适用、无法稳定达标排放的治理工艺，整治关键组件缺失、质量低劣、自动化水平低的治理设施，纳入年度重点治理任务并限期完成提升改造。2025年10月底前，完成低效失效治理设施提升改造企业100家以上，未按时完成提升改造的纳入秋冬季生产调控范围。</w:t>
                  </w:r>
                </w:p>
              </w:tc>
              <w:tc>
                <w:tcPr>
                  <w:tcW w:w="1627" w:type="dxa"/>
                  <w:tcBorders>
                    <w:tl2br w:val="nil"/>
                    <w:tr2bl w:val="nil"/>
                  </w:tcBorders>
                  <w:noWrap w:val="0"/>
                  <w:vAlign w:val="center"/>
                </w:tcPr>
                <w:p w14:paraId="35BB5A7B">
                  <w:pPr>
                    <w:spacing w:line="240" w:lineRule="auto"/>
                    <w:jc w:val="left"/>
                    <w:rPr>
                      <w:rFonts w:hint="default"/>
                      <w:color w:val="000000" w:themeColor="text1"/>
                      <w:kern w:val="0"/>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项目不涉及废气排放。</w:t>
                  </w:r>
                </w:p>
              </w:tc>
              <w:tc>
                <w:tcPr>
                  <w:tcW w:w="859" w:type="dxa"/>
                  <w:tcBorders>
                    <w:tl2br w:val="nil"/>
                    <w:tr2bl w:val="nil"/>
                  </w:tcBorders>
                  <w:noWrap w:val="0"/>
                  <w:vAlign w:val="center"/>
                </w:tcPr>
                <w:p w14:paraId="3A2954AB">
                  <w:pPr>
                    <w:keepNext w:val="0"/>
                    <w:keepLines w:val="0"/>
                    <w:suppressLineNumbers w:val="0"/>
                    <w:adjustRightInd w:val="0"/>
                    <w:snapToGrid w:val="0"/>
                    <w:spacing w:before="0" w:beforeAutospacing="0" w:after="0" w:afterAutospacing="0" w:line="240" w:lineRule="auto"/>
                    <w:ind w:left="0" w:leftChars="0" w:right="0" w:rightChars="0"/>
                    <w:jc w:val="center"/>
                    <w:textAlignment w:val="baseline"/>
                    <w:rPr>
                      <w:rFonts w:hint="default" w:hAnsi="宋体"/>
                      <w:color w:val="000000"/>
                      <w:sz w:val="21"/>
                      <w:szCs w:val="21"/>
                      <w:lang w:val="en-US" w:eastAsia="zh-CN"/>
                    </w:rPr>
                  </w:pPr>
                  <w:r>
                    <w:rPr>
                      <w:rFonts w:hint="eastAsia" w:hAnsi="宋体"/>
                      <w:color w:val="000000"/>
                      <w:sz w:val="21"/>
                      <w:szCs w:val="21"/>
                      <w:lang w:val="en-US" w:eastAsia="zh-CN"/>
                    </w:rPr>
                    <w:t>不涉及</w:t>
                  </w:r>
                </w:p>
              </w:tc>
            </w:tr>
            <w:tr w14:paraId="4ED589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0" w:type="dxa"/>
                  <w:tcBorders>
                    <w:bottom w:val="single" w:color="auto" w:sz="8" w:space="0"/>
                    <w:tl2br w:val="nil"/>
                    <w:tr2bl w:val="nil"/>
                  </w:tcBorders>
                  <w:noWrap w:val="0"/>
                  <w:vAlign w:val="center"/>
                </w:tcPr>
                <w:p w14:paraId="252FD3E0">
                  <w:pPr>
                    <w:spacing w:line="240" w:lineRule="auto"/>
                    <w:jc w:val="left"/>
                    <w:rPr>
                      <w:rFonts w:hint="eastAsia"/>
                      <w:bCs/>
                      <w:color w:val="auto"/>
                      <w:sz w:val="21"/>
                      <w:szCs w:val="21"/>
                      <w:highlight w:val="none"/>
                      <w:lang w:val="en-US" w:eastAsia="zh-CN"/>
                    </w:rPr>
                  </w:pPr>
                  <w:r>
                    <w:rPr>
                      <w:rFonts w:hint="eastAsia" w:cs="Times New Roman"/>
                      <w:b w:val="0"/>
                      <w:bCs w:val="0"/>
                      <w:color w:val="000000" w:themeColor="text1"/>
                      <w:sz w:val="21"/>
                      <w:szCs w:val="21"/>
                      <w:vertAlign w:val="baseline"/>
                      <w:lang w:val="en-US" w:eastAsia="zh-CN"/>
                      <w14:textFill>
                        <w14:solidFill>
                          <w14:schemeClr w14:val="tx1"/>
                        </w14:solidFill>
                      </w14:textFill>
                    </w:rPr>
                    <w:t>24、开展环境绩效等级提升行动</w:t>
                  </w:r>
                </w:p>
              </w:tc>
              <w:tc>
                <w:tcPr>
                  <w:tcW w:w="5061" w:type="dxa"/>
                  <w:tcBorders>
                    <w:bottom w:val="single" w:color="auto" w:sz="8" w:space="0"/>
                    <w:tl2br w:val="nil"/>
                    <w:tr2bl w:val="nil"/>
                  </w:tcBorders>
                  <w:noWrap w:val="0"/>
                  <w:vAlign w:val="center"/>
                </w:tcPr>
                <w:p w14:paraId="278C50B5">
                  <w:pPr>
                    <w:spacing w:line="240" w:lineRule="auto"/>
                    <w:jc w:val="left"/>
                    <w:rPr>
                      <w:rFonts w:hint="eastAsia"/>
                      <w:color w:val="auto"/>
                      <w:sz w:val="21"/>
                      <w:szCs w:val="21"/>
                      <w:highlight w:val="none"/>
                      <w:lang w:val="en-US" w:eastAsia="zh-CN"/>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持续开展重点行业绩效分级“创A晋B减C清D”行动，分行业分类别建立绩效提升企业清单，全力帮扶重点行业企业对照行业先进水平实施生产和治理工艺装备提升改造，不断提升环境绩效等级。加强企业绩效监管，落实“有进有出”动态调整机制，对已评定A级、B级和绩效引领性企业开展“回头看”，对实际绩效水平达不到评定等级要求，或存在严重环境违法违规行为的企业，严格实施降级处理。鼓励指导企业通过设备更新、技术改造、治理升级等措施，不断提升环境绩效等级，2025年全市新增A级、B级企业及绩效引领性企业30家以上</w:t>
                  </w:r>
                  <w:r>
                    <w:rPr>
                      <w:rFonts w:hint="eastAsia" w:cs="Times New Roman"/>
                      <w:b w:val="0"/>
                      <w:bCs w:val="0"/>
                      <w:color w:val="000000" w:themeColor="text1"/>
                      <w:sz w:val="21"/>
                      <w:szCs w:val="21"/>
                      <w:vertAlign w:val="baseline"/>
                      <w:lang w:val="en-US" w:eastAsia="zh-CN"/>
                      <w14:textFill>
                        <w14:solidFill>
                          <w14:schemeClr w14:val="tx1"/>
                        </w14:solidFill>
                      </w14:textFill>
                    </w:rPr>
                    <w:t>。</w:t>
                  </w:r>
                </w:p>
              </w:tc>
              <w:tc>
                <w:tcPr>
                  <w:tcW w:w="1627" w:type="dxa"/>
                  <w:tcBorders>
                    <w:bottom w:val="single" w:color="auto" w:sz="8" w:space="0"/>
                    <w:tl2br w:val="nil"/>
                    <w:tr2bl w:val="nil"/>
                  </w:tcBorders>
                  <w:noWrap w:val="0"/>
                  <w:vAlign w:val="center"/>
                </w:tcPr>
                <w:p w14:paraId="21F94508">
                  <w:pPr>
                    <w:keepNext w:val="0"/>
                    <w:keepLines w:val="0"/>
                    <w:suppressLineNumbers w:val="0"/>
                    <w:adjustRightInd w:val="0"/>
                    <w:snapToGrid w:val="0"/>
                    <w:spacing w:before="0" w:beforeAutospacing="0" w:after="0" w:afterAutospacing="0" w:line="240" w:lineRule="auto"/>
                    <w:ind w:left="0" w:leftChars="0" w:right="0" w:rightChars="0"/>
                    <w:jc w:val="left"/>
                    <w:rPr>
                      <w:rFonts w:hint="eastAsia"/>
                      <w:color w:val="000000" w:themeColor="text1"/>
                      <w:kern w:val="0"/>
                      <w:sz w:val="21"/>
                      <w:szCs w:val="21"/>
                      <w:highlight w:val="none"/>
                      <w:lang w:val="en-US" w:eastAsia="zh-CN"/>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本项目按照《重污染天气重点行业应急减排措施制定技术指南》（2020年修订版）有色金属压延行业A级企业要求建设。</w:t>
                  </w:r>
                </w:p>
              </w:tc>
              <w:tc>
                <w:tcPr>
                  <w:tcW w:w="859" w:type="dxa"/>
                  <w:tcBorders>
                    <w:bottom w:val="single" w:color="auto" w:sz="8" w:space="0"/>
                    <w:tl2br w:val="nil"/>
                    <w:tr2bl w:val="nil"/>
                  </w:tcBorders>
                  <w:noWrap w:val="0"/>
                  <w:vAlign w:val="center"/>
                </w:tcPr>
                <w:p w14:paraId="52BAF863">
                  <w:pPr>
                    <w:keepNext w:val="0"/>
                    <w:keepLines w:val="0"/>
                    <w:suppressLineNumbers w:val="0"/>
                    <w:adjustRightInd w:val="0"/>
                    <w:snapToGrid w:val="0"/>
                    <w:spacing w:before="0" w:beforeAutospacing="0" w:after="0" w:afterAutospacing="0" w:line="240" w:lineRule="auto"/>
                    <w:ind w:left="0" w:leftChars="0" w:right="0" w:rightChars="0"/>
                    <w:jc w:val="center"/>
                    <w:textAlignment w:val="baseline"/>
                    <w:rPr>
                      <w:rFonts w:hint="eastAsia" w:hAnsi="宋体"/>
                      <w:color w:val="000000"/>
                      <w:sz w:val="21"/>
                      <w:szCs w:val="21"/>
                      <w:lang w:val="en-US" w:eastAsia="zh-CN"/>
                    </w:rPr>
                  </w:pPr>
                  <w:r>
                    <w:rPr>
                      <w:rFonts w:hint="eastAsia"/>
                      <w:sz w:val="21"/>
                      <w:szCs w:val="21"/>
                      <w:highlight w:val="none"/>
                    </w:rPr>
                    <w:t>相</w:t>
                  </w:r>
                  <w:r>
                    <w:rPr>
                      <w:rFonts w:hint="eastAsia"/>
                      <w:sz w:val="21"/>
                      <w:szCs w:val="21"/>
                      <w:highlight w:val="none"/>
                      <w:lang w:val="en-US" w:eastAsia="zh-CN"/>
                    </w:rPr>
                    <w:t xml:space="preserve">  </w:t>
                  </w:r>
                  <w:r>
                    <w:rPr>
                      <w:rFonts w:hint="eastAsia"/>
                      <w:sz w:val="21"/>
                      <w:szCs w:val="21"/>
                      <w:highlight w:val="none"/>
                    </w:rPr>
                    <w:t>符</w:t>
                  </w:r>
                </w:p>
              </w:tc>
            </w:tr>
            <w:tr w14:paraId="6ABB39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97" w:type="dxa"/>
                  <w:gridSpan w:val="4"/>
                  <w:tcBorders>
                    <w:top w:val="single" w:color="auto" w:sz="8" w:space="0"/>
                    <w:bottom w:val="single" w:color="auto" w:sz="8" w:space="0"/>
                  </w:tcBorders>
                  <w:noWrap w:val="0"/>
                  <w:vAlign w:val="center"/>
                </w:tcPr>
                <w:p w14:paraId="6DD89263">
                  <w:pPr>
                    <w:keepNext w:val="0"/>
                    <w:keepLines w:val="0"/>
                    <w:suppressLineNumbers w:val="0"/>
                    <w:adjustRightInd w:val="0"/>
                    <w:snapToGrid w:val="0"/>
                    <w:spacing w:before="0" w:beforeAutospacing="0" w:after="0" w:afterAutospacing="0" w:line="240" w:lineRule="auto"/>
                    <w:ind w:left="0" w:leftChars="0" w:right="0" w:rightChars="0"/>
                    <w:jc w:val="center"/>
                    <w:textAlignment w:val="baseline"/>
                    <w:rPr>
                      <w:rFonts w:hint="eastAsia"/>
                      <w:sz w:val="21"/>
                      <w:szCs w:val="21"/>
                      <w:highlight w:val="none"/>
                    </w:rPr>
                  </w:pPr>
                  <w:r>
                    <w:rPr>
                      <w:rFonts w:hint="default" w:ascii="Times New Roman" w:hAnsi="Times New Roman" w:eastAsia="宋体" w:cs="Times New Roman"/>
                      <w:b/>
                      <w:bCs/>
                      <w:color w:val="000000"/>
                      <w:kern w:val="0"/>
                      <w:sz w:val="21"/>
                      <w:szCs w:val="21"/>
                      <w:lang w:val="en-US" w:eastAsia="zh-CN" w:bidi="ar"/>
                    </w:rPr>
                    <w:t>《新乡市</w:t>
                  </w:r>
                  <w:r>
                    <w:rPr>
                      <w:rFonts w:hint="eastAsia" w:cs="Times New Roman"/>
                      <w:b/>
                      <w:bCs/>
                      <w:color w:val="000000"/>
                      <w:kern w:val="0"/>
                      <w:sz w:val="21"/>
                      <w:szCs w:val="21"/>
                      <w:lang w:val="en-US" w:eastAsia="zh-CN" w:bidi="ar"/>
                    </w:rPr>
                    <w:t>2025</w:t>
                  </w:r>
                  <w:r>
                    <w:rPr>
                      <w:rFonts w:hint="default" w:ascii="Times New Roman" w:hAnsi="Times New Roman" w:eastAsia="宋体" w:cs="Times New Roman"/>
                      <w:b/>
                      <w:bCs/>
                      <w:color w:val="000000"/>
                      <w:kern w:val="0"/>
                      <w:sz w:val="21"/>
                      <w:szCs w:val="21"/>
                      <w:lang w:val="en-US" w:eastAsia="zh-CN" w:bidi="ar"/>
                    </w:rPr>
                    <w:t>年碧水保卫战实施方案》</w:t>
                  </w:r>
                </w:p>
              </w:tc>
            </w:tr>
            <w:tr w14:paraId="22CCAB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0" w:type="dxa"/>
                  <w:tcBorders>
                    <w:top w:val="single" w:color="auto" w:sz="8" w:space="0"/>
                    <w:tl2br w:val="nil"/>
                    <w:tr2bl w:val="nil"/>
                  </w:tcBorders>
                  <w:shd w:val="clear" w:color="auto" w:fill="auto"/>
                  <w:noWrap w:val="0"/>
                  <w:vAlign w:val="center"/>
                </w:tcPr>
                <w:p w14:paraId="60C7B2FD">
                  <w:pPr>
                    <w:spacing w:line="240" w:lineRule="auto"/>
                    <w:jc w:val="left"/>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12、持续强化水资源节约集约利用</w:t>
                  </w:r>
                </w:p>
              </w:tc>
              <w:tc>
                <w:tcPr>
                  <w:tcW w:w="5061" w:type="dxa"/>
                  <w:tcBorders>
                    <w:top w:val="single" w:color="auto" w:sz="8" w:space="0"/>
                    <w:tl2br w:val="nil"/>
                    <w:tr2bl w:val="nil"/>
                  </w:tcBorders>
                  <w:shd w:val="clear" w:color="auto" w:fill="auto"/>
                  <w:noWrap w:val="0"/>
                  <w:vAlign w:val="center"/>
                </w:tcPr>
                <w:p w14:paraId="67FED975">
                  <w:pPr>
                    <w:spacing w:line="240" w:lineRule="auto"/>
                    <w:jc w:val="left"/>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加快推进高标准农田建设和大中型灌区建设改造，打造节水控水示范区；严格用水总量与强度双控管理，分解下达区域年度用水计划；组织企业参加水效“领跑者”遴选工作和水效对标达标活动，积极申报2025年工业废水循环利用标杆企业和园区；推动城镇生活污水处理厂再生水利用，提高再生水利用效率。</w:t>
                  </w:r>
                </w:p>
              </w:tc>
              <w:tc>
                <w:tcPr>
                  <w:tcW w:w="1627" w:type="dxa"/>
                  <w:tcBorders>
                    <w:top w:val="single" w:color="auto" w:sz="8" w:space="0"/>
                    <w:tl2br w:val="nil"/>
                    <w:tr2bl w:val="nil"/>
                  </w:tcBorders>
                  <w:noWrap w:val="0"/>
                  <w:vAlign w:val="center"/>
                </w:tcPr>
                <w:p w14:paraId="5C3844D0">
                  <w:pPr>
                    <w:spacing w:line="240" w:lineRule="auto"/>
                    <w:jc w:val="left"/>
                    <w:rPr>
                      <w:rFonts w:hint="default" w:eastAsia="宋体"/>
                      <w:sz w:val="21"/>
                      <w:szCs w:val="21"/>
                      <w:highlight w:val="none"/>
                      <w:lang w:val="en-US" w:eastAsia="zh-CN"/>
                    </w:rPr>
                  </w:pPr>
                  <w:r>
                    <w:rPr>
                      <w:rFonts w:hint="eastAsia"/>
                      <w:sz w:val="21"/>
                      <w:szCs w:val="21"/>
                      <w:highlight w:val="none"/>
                      <w:lang w:val="en-US" w:eastAsia="zh-CN"/>
                    </w:rPr>
                    <w:t>项目主要用水为生活用水，用水量较少。</w:t>
                  </w:r>
                </w:p>
              </w:tc>
              <w:tc>
                <w:tcPr>
                  <w:tcW w:w="859" w:type="dxa"/>
                  <w:tcBorders>
                    <w:top w:val="single" w:color="auto" w:sz="8" w:space="0"/>
                    <w:tl2br w:val="nil"/>
                    <w:tr2bl w:val="nil"/>
                  </w:tcBorders>
                  <w:noWrap w:val="0"/>
                  <w:vAlign w:val="center"/>
                </w:tcPr>
                <w:p w14:paraId="14CBFCD7">
                  <w:pPr>
                    <w:keepNext w:val="0"/>
                    <w:keepLines w:val="0"/>
                    <w:suppressLineNumbers w:val="0"/>
                    <w:adjustRightInd w:val="0"/>
                    <w:snapToGrid w:val="0"/>
                    <w:spacing w:before="0" w:beforeAutospacing="0" w:after="0" w:afterAutospacing="0" w:line="240" w:lineRule="auto"/>
                    <w:ind w:left="0" w:leftChars="0" w:right="0" w:rightChars="0"/>
                    <w:jc w:val="center"/>
                    <w:textAlignment w:val="baseline"/>
                    <w:rPr>
                      <w:rFonts w:hint="eastAsia"/>
                      <w:sz w:val="21"/>
                      <w:szCs w:val="21"/>
                      <w:highlight w:val="none"/>
                    </w:rPr>
                  </w:pPr>
                  <w:r>
                    <w:rPr>
                      <w:rFonts w:hint="eastAsia"/>
                      <w:sz w:val="21"/>
                      <w:szCs w:val="21"/>
                    </w:rPr>
                    <w:t>相</w:t>
                  </w:r>
                  <w:r>
                    <w:rPr>
                      <w:rFonts w:hint="eastAsia"/>
                      <w:sz w:val="21"/>
                      <w:szCs w:val="21"/>
                      <w:lang w:val="en-US" w:eastAsia="zh-CN"/>
                    </w:rPr>
                    <w:t xml:space="preserve">  </w:t>
                  </w:r>
                  <w:r>
                    <w:rPr>
                      <w:rFonts w:hint="eastAsia"/>
                      <w:sz w:val="21"/>
                      <w:szCs w:val="21"/>
                    </w:rPr>
                    <w:t>符</w:t>
                  </w:r>
                </w:p>
              </w:tc>
            </w:tr>
            <w:tr w14:paraId="4FA1E5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0" w:type="dxa"/>
                  <w:tcBorders>
                    <w:tl2br w:val="nil"/>
                    <w:tr2bl w:val="nil"/>
                  </w:tcBorders>
                  <w:shd w:val="clear" w:color="auto" w:fill="auto"/>
                  <w:noWrap w:val="0"/>
                  <w:vAlign w:val="center"/>
                </w:tcPr>
                <w:p w14:paraId="27D7D954">
                  <w:pPr>
                    <w:spacing w:line="240" w:lineRule="auto"/>
                    <w:jc w:val="left"/>
                    <w:rPr>
                      <w:rFonts w:hint="eastAsia" w:ascii="Times New Roman" w:hAnsi="Times New Roman" w:eastAsia="宋体" w:cs="Times New Roman"/>
                      <w:bCs/>
                      <w:color w:val="auto"/>
                      <w:kern w:val="2"/>
                      <w:sz w:val="21"/>
                      <w:szCs w:val="21"/>
                      <w:highlight w:val="none"/>
                      <w:lang w:val="en-US" w:eastAsia="zh-CN" w:bidi="ar-SA"/>
                    </w:rPr>
                  </w:pPr>
                  <w:r>
                    <w:rPr>
                      <w:rFonts w:hint="eastAsia" w:cs="Times New Roman"/>
                      <w:color w:val="000000" w:themeColor="text1"/>
                      <w:sz w:val="21"/>
                      <w:szCs w:val="21"/>
                      <w:vertAlign w:val="baseline"/>
                      <w:lang w:val="en-US" w:eastAsia="zh-CN"/>
                      <w14:textFill>
                        <w14:solidFill>
                          <w14:schemeClr w14:val="tx1"/>
                        </w14:solidFill>
                      </w14:textFill>
                    </w:rPr>
                    <w:t>13、</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推动企业绿色转型发展</w:t>
                  </w:r>
                </w:p>
              </w:tc>
              <w:tc>
                <w:tcPr>
                  <w:tcW w:w="5061" w:type="dxa"/>
                  <w:tcBorders>
                    <w:tl2br w:val="nil"/>
                    <w:tr2bl w:val="nil"/>
                  </w:tcBorders>
                  <w:shd w:val="clear" w:color="auto" w:fill="auto"/>
                  <w:noWrap w:val="0"/>
                  <w:vAlign w:val="center"/>
                </w:tcPr>
                <w:p w14:paraId="26072E5D">
                  <w:pPr>
                    <w:spacing w:line="240" w:lineRule="auto"/>
                    <w:jc w:val="left"/>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坚决遏制“两高一低”项目盲目发展，严把新建项目准入关；严格落实生态环境分区管控，加快推进工业企业绿色转型发展；培育壮大节能、节水、环保和资源综合利用产业，提高能源资源利用效率；对有色金属、化工、电镀、制革、造纸、印染、农副食品加工等行业，全面推进清洁生产改造或清洁化改造。2025年全面实施27家重点行业企业强制性清洁生产审核</w:t>
                  </w:r>
                  <w:r>
                    <w:rPr>
                      <w:rFonts w:hint="eastAsia" w:cs="Times New Roman"/>
                      <w:color w:val="000000" w:themeColor="text1"/>
                      <w:sz w:val="21"/>
                      <w:szCs w:val="21"/>
                      <w:vertAlign w:val="baseline"/>
                      <w:lang w:val="en-US" w:eastAsia="zh-CN"/>
                      <w14:textFill>
                        <w14:solidFill>
                          <w14:schemeClr w14:val="tx1"/>
                        </w14:solidFill>
                      </w14:textFill>
                    </w:rPr>
                    <w:t>。</w:t>
                  </w:r>
                </w:p>
              </w:tc>
              <w:tc>
                <w:tcPr>
                  <w:tcW w:w="1627" w:type="dxa"/>
                  <w:tcBorders>
                    <w:tl2br w:val="nil"/>
                    <w:tr2bl w:val="nil"/>
                  </w:tcBorders>
                  <w:shd w:val="clear" w:color="auto" w:fill="auto"/>
                  <w:noWrap w:val="0"/>
                  <w:vAlign w:val="center"/>
                </w:tcPr>
                <w:p w14:paraId="0B8BFFA1">
                  <w:pPr>
                    <w:spacing w:line="240" w:lineRule="auto"/>
                    <w:jc w:val="left"/>
                    <w:rPr>
                      <w:rFonts w:hint="eastAsia" w:ascii="Times New Roman" w:hAnsi="Times New Roman" w:eastAsia="宋体" w:cs="Times New Roman"/>
                      <w:kern w:val="2"/>
                      <w:sz w:val="21"/>
                      <w:szCs w:val="21"/>
                      <w:highlight w:val="none"/>
                      <w:lang w:val="en-US" w:eastAsia="zh-CN" w:bidi="ar-SA"/>
                    </w:rPr>
                  </w:pPr>
                  <w:r>
                    <w:rPr>
                      <w:rFonts w:hint="eastAsia" w:cs="Times New Roman"/>
                      <w:color w:val="000000" w:themeColor="text1"/>
                      <w:sz w:val="21"/>
                      <w:szCs w:val="21"/>
                      <w:vertAlign w:val="baseline"/>
                      <w:lang w:val="en-US" w:eastAsia="zh-CN"/>
                      <w14:textFill>
                        <w14:solidFill>
                          <w14:schemeClr w14:val="tx1"/>
                        </w14:solidFill>
                      </w14:textFill>
                    </w:rPr>
                    <w:t>本项目不属于</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“两高一低”项目</w:t>
                  </w:r>
                  <w:r>
                    <w:rPr>
                      <w:rFonts w:hint="eastAsia" w:cs="Times New Roman"/>
                      <w:color w:val="000000" w:themeColor="text1"/>
                      <w:sz w:val="21"/>
                      <w:szCs w:val="21"/>
                      <w:vertAlign w:val="baseline"/>
                      <w:lang w:val="en-US" w:eastAsia="zh-CN"/>
                      <w14:textFill>
                        <w14:solidFill>
                          <w14:schemeClr w14:val="tx1"/>
                        </w14:solidFill>
                      </w14:textFill>
                    </w:rPr>
                    <w:t>。</w:t>
                  </w:r>
                </w:p>
              </w:tc>
              <w:tc>
                <w:tcPr>
                  <w:tcW w:w="859" w:type="dxa"/>
                  <w:tcBorders>
                    <w:tl2br w:val="nil"/>
                    <w:tr2bl w:val="nil"/>
                  </w:tcBorders>
                  <w:noWrap w:val="0"/>
                  <w:vAlign w:val="center"/>
                </w:tcPr>
                <w:p w14:paraId="12C6FDF8">
                  <w:pPr>
                    <w:keepNext w:val="0"/>
                    <w:keepLines w:val="0"/>
                    <w:suppressLineNumbers w:val="0"/>
                    <w:adjustRightInd w:val="0"/>
                    <w:snapToGrid w:val="0"/>
                    <w:spacing w:before="0" w:beforeAutospacing="0" w:after="0" w:afterAutospacing="0" w:line="240" w:lineRule="auto"/>
                    <w:ind w:left="0" w:leftChars="0" w:right="0" w:rightChars="0"/>
                    <w:jc w:val="center"/>
                    <w:textAlignment w:val="baseline"/>
                    <w:rPr>
                      <w:rFonts w:hint="eastAsia"/>
                      <w:sz w:val="21"/>
                      <w:szCs w:val="21"/>
                    </w:rPr>
                  </w:pPr>
                  <w:r>
                    <w:rPr>
                      <w:rFonts w:hint="eastAsia"/>
                      <w:sz w:val="21"/>
                      <w:szCs w:val="21"/>
                    </w:rPr>
                    <w:t>相</w:t>
                  </w:r>
                  <w:r>
                    <w:rPr>
                      <w:rFonts w:hint="eastAsia"/>
                      <w:sz w:val="21"/>
                      <w:szCs w:val="21"/>
                      <w:lang w:val="en-US" w:eastAsia="zh-CN"/>
                    </w:rPr>
                    <w:t xml:space="preserve">  </w:t>
                  </w:r>
                  <w:r>
                    <w:rPr>
                      <w:rFonts w:hint="eastAsia"/>
                      <w:sz w:val="21"/>
                      <w:szCs w:val="21"/>
                    </w:rPr>
                    <w:t>符</w:t>
                  </w:r>
                </w:p>
              </w:tc>
            </w:tr>
            <w:tr w14:paraId="243038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0" w:type="dxa"/>
                  <w:tcBorders>
                    <w:bottom w:val="single" w:color="auto" w:sz="8" w:space="0"/>
                    <w:tl2br w:val="nil"/>
                    <w:tr2bl w:val="nil"/>
                  </w:tcBorders>
                  <w:shd w:val="clear" w:color="auto" w:fill="auto"/>
                  <w:noWrap w:val="0"/>
                  <w:vAlign w:val="center"/>
                </w:tcPr>
                <w:p w14:paraId="31BCC619">
                  <w:pPr>
                    <w:spacing w:line="240" w:lineRule="auto"/>
                    <w:jc w:val="left"/>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17、严格入河排污口监督管理</w:t>
                  </w:r>
                </w:p>
              </w:tc>
              <w:tc>
                <w:tcPr>
                  <w:tcW w:w="5061" w:type="dxa"/>
                  <w:tcBorders>
                    <w:bottom w:val="single" w:color="auto" w:sz="8" w:space="0"/>
                    <w:tl2br w:val="nil"/>
                    <w:tr2bl w:val="nil"/>
                  </w:tcBorders>
                  <w:shd w:val="clear" w:color="auto" w:fill="auto"/>
                  <w:noWrap w:val="0"/>
                  <w:vAlign w:val="center"/>
                </w:tcPr>
                <w:p w14:paraId="1553527F">
                  <w:pPr>
                    <w:spacing w:line="240" w:lineRule="auto"/>
                    <w:jc w:val="left"/>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宣传贯彻生态环境部《入河排污口监督管理办法》，进一步规范入河排污口设置审批、登记和监督性监测、执法检查；对违反法律法规规定设置的排污口，依法予以取缔；对违反法律法规规定设置排污口或不按规定排污的责任主体，依法予以处罚；对逃避监督管理借道排污的责任主体，依法予以严厉查处。入河排污口责任主体定期巡查维护排污通道、口门及附属设施等，鼓励入河排污口责任主体安装视频监控装置，加强入河排污口日常管理维护。</w:t>
                  </w:r>
                </w:p>
              </w:tc>
              <w:tc>
                <w:tcPr>
                  <w:tcW w:w="1627" w:type="dxa"/>
                  <w:tcBorders>
                    <w:bottom w:val="single" w:color="auto" w:sz="8" w:space="0"/>
                    <w:tl2br w:val="nil"/>
                    <w:tr2bl w:val="nil"/>
                  </w:tcBorders>
                  <w:noWrap w:val="0"/>
                  <w:vAlign w:val="center"/>
                </w:tcPr>
                <w:p w14:paraId="37AD0EE5">
                  <w:pPr>
                    <w:keepNext w:val="0"/>
                    <w:keepLines w:val="0"/>
                    <w:suppressLineNumbers w:val="0"/>
                    <w:adjustRightInd w:val="0"/>
                    <w:snapToGrid w:val="0"/>
                    <w:spacing w:before="0" w:beforeAutospacing="0" w:after="0" w:afterAutospacing="0" w:line="240" w:lineRule="auto"/>
                    <w:ind w:left="0" w:leftChars="0" w:right="0" w:rightChars="0"/>
                    <w:jc w:val="left"/>
                    <w:rPr>
                      <w:rFonts w:hint="default"/>
                      <w:color w:val="auto"/>
                      <w:kern w:val="0"/>
                      <w:sz w:val="21"/>
                      <w:szCs w:val="21"/>
                      <w:highlight w:val="none"/>
                      <w:lang w:val="en-US" w:eastAsia="zh-CN"/>
                    </w:rPr>
                  </w:pPr>
                  <w:r>
                    <w:rPr>
                      <w:rFonts w:hint="eastAsia"/>
                      <w:color w:val="auto"/>
                      <w:kern w:val="0"/>
                      <w:sz w:val="21"/>
                      <w:szCs w:val="21"/>
                      <w:highlight w:val="none"/>
                      <w:lang w:val="en-US" w:eastAsia="zh-CN"/>
                    </w:rPr>
                    <w:t>本项目生活污水经化粪池处理后定期清运，不外排。</w:t>
                  </w:r>
                </w:p>
              </w:tc>
              <w:tc>
                <w:tcPr>
                  <w:tcW w:w="859" w:type="dxa"/>
                  <w:tcBorders>
                    <w:bottom w:val="single" w:color="auto" w:sz="8" w:space="0"/>
                    <w:tl2br w:val="nil"/>
                    <w:tr2bl w:val="nil"/>
                  </w:tcBorders>
                  <w:shd w:val="clear" w:color="auto" w:fill="auto"/>
                  <w:noWrap w:val="0"/>
                  <w:vAlign w:val="center"/>
                </w:tcPr>
                <w:p w14:paraId="48DA9A3B">
                  <w:pPr>
                    <w:keepNext w:val="0"/>
                    <w:keepLines w:val="0"/>
                    <w:suppressLineNumbers w:val="0"/>
                    <w:adjustRightInd w:val="0"/>
                    <w:snapToGrid w:val="0"/>
                    <w:spacing w:before="0" w:beforeAutospacing="0" w:after="0" w:afterAutospacing="0" w:line="240" w:lineRule="auto"/>
                    <w:ind w:left="0" w:leftChars="0" w:right="0" w:rightChars="0"/>
                    <w:jc w:val="center"/>
                    <w:textAlignment w:val="baseline"/>
                    <w:rPr>
                      <w:rFonts w:hint="eastAsia" w:ascii="Times New Roman" w:hAnsi="Times New Roman" w:eastAsia="宋体" w:cs="Times New Roman"/>
                      <w:kern w:val="2"/>
                      <w:sz w:val="21"/>
                      <w:szCs w:val="21"/>
                      <w:lang w:val="en-US" w:eastAsia="zh-CN" w:bidi="ar-SA"/>
                    </w:rPr>
                  </w:pPr>
                  <w:r>
                    <w:rPr>
                      <w:rFonts w:hint="eastAsia"/>
                      <w:sz w:val="21"/>
                      <w:szCs w:val="21"/>
                    </w:rPr>
                    <w:t>相</w:t>
                  </w:r>
                  <w:r>
                    <w:rPr>
                      <w:rFonts w:hint="eastAsia"/>
                      <w:sz w:val="21"/>
                      <w:szCs w:val="21"/>
                      <w:lang w:val="en-US" w:eastAsia="zh-CN"/>
                    </w:rPr>
                    <w:t xml:space="preserve">  </w:t>
                  </w:r>
                  <w:r>
                    <w:rPr>
                      <w:rFonts w:hint="eastAsia"/>
                      <w:sz w:val="21"/>
                      <w:szCs w:val="21"/>
                    </w:rPr>
                    <w:t>符</w:t>
                  </w:r>
                </w:p>
              </w:tc>
            </w:tr>
            <w:tr w14:paraId="513ED4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97" w:type="dxa"/>
                  <w:gridSpan w:val="4"/>
                  <w:tcBorders>
                    <w:top w:val="single" w:color="auto" w:sz="8" w:space="0"/>
                    <w:bottom w:val="single" w:color="auto" w:sz="8" w:space="0"/>
                  </w:tcBorders>
                  <w:noWrap w:val="0"/>
                  <w:vAlign w:val="center"/>
                </w:tcPr>
                <w:p w14:paraId="39DBD931">
                  <w:pPr>
                    <w:keepNext w:val="0"/>
                    <w:keepLines w:val="0"/>
                    <w:suppressLineNumbers w:val="0"/>
                    <w:adjustRightInd w:val="0"/>
                    <w:snapToGrid w:val="0"/>
                    <w:spacing w:before="0" w:beforeAutospacing="0" w:after="0" w:afterAutospacing="0" w:line="240" w:lineRule="auto"/>
                    <w:ind w:left="0" w:leftChars="0" w:right="0" w:rightChars="0"/>
                    <w:jc w:val="center"/>
                    <w:textAlignment w:val="baseline"/>
                    <w:rPr>
                      <w:rFonts w:hint="default"/>
                      <w:sz w:val="21"/>
                      <w:szCs w:val="21"/>
                      <w:highlight w:val="none"/>
                    </w:rPr>
                  </w:pPr>
                  <w:r>
                    <w:rPr>
                      <w:rFonts w:hint="default" w:ascii="Times New Roman" w:hAnsi="Times New Roman" w:eastAsia="宋体" w:cs="Times New Roman"/>
                      <w:b/>
                      <w:bCs/>
                      <w:color w:val="000000"/>
                      <w:kern w:val="0"/>
                      <w:sz w:val="21"/>
                      <w:szCs w:val="21"/>
                      <w:highlight w:val="none"/>
                      <w:lang w:val="en-US" w:eastAsia="zh-CN" w:bidi="ar"/>
                    </w:rPr>
                    <w:t>《新乡市</w:t>
                  </w:r>
                  <w:r>
                    <w:rPr>
                      <w:rFonts w:hint="eastAsia" w:cs="Times New Roman"/>
                      <w:b/>
                      <w:bCs/>
                      <w:color w:val="000000"/>
                      <w:kern w:val="0"/>
                      <w:sz w:val="21"/>
                      <w:szCs w:val="21"/>
                      <w:highlight w:val="none"/>
                      <w:lang w:val="en-US" w:eastAsia="zh-CN" w:bidi="ar"/>
                    </w:rPr>
                    <w:t>2025</w:t>
                  </w:r>
                  <w:r>
                    <w:rPr>
                      <w:rFonts w:hint="default" w:ascii="Times New Roman" w:hAnsi="Times New Roman" w:eastAsia="宋体" w:cs="Times New Roman"/>
                      <w:b/>
                      <w:bCs/>
                      <w:color w:val="000000"/>
                      <w:kern w:val="0"/>
                      <w:sz w:val="21"/>
                      <w:szCs w:val="21"/>
                      <w:highlight w:val="none"/>
                      <w:lang w:val="en-US" w:eastAsia="zh-CN" w:bidi="ar"/>
                    </w:rPr>
                    <w:t>年净土保卫战实施方案》</w:t>
                  </w:r>
                </w:p>
              </w:tc>
            </w:tr>
            <w:tr w14:paraId="322AC8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0" w:type="dxa"/>
                  <w:tcBorders>
                    <w:top w:val="single" w:color="auto" w:sz="8" w:space="0"/>
                    <w:tl2br w:val="nil"/>
                    <w:tr2bl w:val="nil"/>
                  </w:tcBorders>
                  <w:noWrap w:val="0"/>
                  <w:vAlign w:val="center"/>
                </w:tcPr>
                <w:p w14:paraId="360CE414">
                  <w:pPr>
                    <w:spacing w:line="240" w:lineRule="auto"/>
                    <w:jc w:val="left"/>
                    <w:rPr>
                      <w:rFonts w:hint="default"/>
                      <w:bCs/>
                      <w:color w:val="FF0000"/>
                      <w:sz w:val="21"/>
                      <w:szCs w:val="21"/>
                      <w:highlight w:val="none"/>
                    </w:rPr>
                  </w:pPr>
                  <w:r>
                    <w:rPr>
                      <w:rFonts w:hint="eastAsia" w:cs="Times New Roman"/>
                      <w:color w:val="000000" w:themeColor="text1"/>
                      <w:sz w:val="21"/>
                      <w:szCs w:val="21"/>
                      <w:vertAlign w:val="baseline"/>
                      <w:lang w:val="en-US" w:eastAsia="zh-CN"/>
                      <w14:textFill>
                        <w14:solidFill>
                          <w14:schemeClr w14:val="tx1"/>
                        </w14:solidFill>
                      </w14:textFill>
                    </w:rPr>
                    <w:t>4、</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加强重点建设用地联动管理</w:t>
                  </w:r>
                </w:p>
              </w:tc>
              <w:tc>
                <w:tcPr>
                  <w:tcW w:w="5061" w:type="dxa"/>
                  <w:tcBorders>
                    <w:top w:val="single" w:color="auto" w:sz="8" w:space="0"/>
                    <w:tl2br w:val="nil"/>
                    <w:tr2bl w:val="nil"/>
                  </w:tcBorders>
                  <w:noWrap w:val="0"/>
                  <w:vAlign w:val="center"/>
                </w:tcPr>
                <w:p w14:paraId="79659D3C">
                  <w:pPr>
                    <w:spacing w:line="240" w:lineRule="auto"/>
                    <w:jc w:val="left"/>
                    <w:rPr>
                      <w:rFonts w:hint="default"/>
                      <w:color w:val="000000"/>
                      <w:sz w:val="21"/>
                      <w:szCs w:val="21"/>
                      <w:highlight w:val="none"/>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生态环境、资源规划部门强化对土地用途变更、收储、供应等环节的联动监管。资源规划部门应明确依法应当开展土壤污染状况调查的地块需在土地储备入库前完成调查，并将调查情况作为必备要件纳入土地收储卷宗，相关费用纳入土地收储项目成本。生态环境部门会同资源规划部门组织开展半年、年度重点建设用地安全利用核算。</w:t>
                  </w:r>
                </w:p>
              </w:tc>
              <w:tc>
                <w:tcPr>
                  <w:tcW w:w="1627" w:type="dxa"/>
                  <w:tcBorders>
                    <w:top w:val="single" w:color="auto" w:sz="8" w:space="0"/>
                    <w:tl2br w:val="nil"/>
                    <w:tr2bl w:val="nil"/>
                  </w:tcBorders>
                  <w:noWrap w:val="0"/>
                  <w:vAlign w:val="center"/>
                </w:tcPr>
                <w:p w14:paraId="0FCB3325">
                  <w:pPr>
                    <w:spacing w:line="240" w:lineRule="auto"/>
                    <w:jc w:val="left"/>
                    <w:rPr>
                      <w:rFonts w:hint="default" w:eastAsia="宋体"/>
                      <w:color w:val="FF0000"/>
                      <w:kern w:val="0"/>
                      <w:sz w:val="21"/>
                      <w:szCs w:val="21"/>
                      <w:highlight w:val="none"/>
                      <w:lang w:val="en-US" w:eastAsia="zh-CN"/>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项目</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不新增土地资源。</w:t>
                  </w:r>
                  <w:r>
                    <w:rPr>
                      <w:rFonts w:hint="eastAsia"/>
                      <w:color w:val="000000" w:themeColor="text1"/>
                      <w:sz w:val="21"/>
                      <w:szCs w:val="21"/>
                      <w:lang w:val="en-US" w:eastAsia="zh-CN"/>
                      <w14:textFill>
                        <w14:solidFill>
                          <w14:schemeClr w14:val="tx1"/>
                        </w14:solidFill>
                      </w14:textFill>
                    </w:rPr>
                    <w:t>根据《延津县土地利用总体规划图（2010~ 2020），该地块为工业用地</w:t>
                  </w:r>
                  <w:r>
                    <w:rPr>
                      <w:rFonts w:hint="eastAsia" w:cs="Times New Roman"/>
                      <w:color w:val="000000" w:themeColor="text1"/>
                      <w:sz w:val="21"/>
                      <w:szCs w:val="21"/>
                      <w:vertAlign w:val="baseline"/>
                      <w:lang w:val="en-US" w:eastAsia="zh-CN"/>
                      <w14:textFill>
                        <w14:solidFill>
                          <w14:schemeClr w14:val="tx1"/>
                        </w14:solidFill>
                      </w14:textFill>
                    </w:rPr>
                    <w:t>。</w:t>
                  </w:r>
                </w:p>
              </w:tc>
              <w:tc>
                <w:tcPr>
                  <w:tcW w:w="859" w:type="dxa"/>
                  <w:tcBorders>
                    <w:top w:val="single" w:color="auto" w:sz="8" w:space="0"/>
                    <w:tl2br w:val="nil"/>
                    <w:tr2bl w:val="nil"/>
                  </w:tcBorders>
                  <w:noWrap w:val="0"/>
                  <w:vAlign w:val="center"/>
                </w:tcPr>
                <w:p w14:paraId="30C3C1BD">
                  <w:pPr>
                    <w:keepNext w:val="0"/>
                    <w:keepLines w:val="0"/>
                    <w:suppressLineNumbers w:val="0"/>
                    <w:adjustRightInd w:val="0"/>
                    <w:snapToGrid w:val="0"/>
                    <w:spacing w:before="0" w:beforeAutospacing="0" w:after="0" w:afterAutospacing="0" w:line="240" w:lineRule="auto"/>
                    <w:ind w:left="0" w:leftChars="0" w:right="0" w:rightChars="0"/>
                    <w:jc w:val="center"/>
                    <w:textAlignment w:val="baseline"/>
                    <w:rPr>
                      <w:rFonts w:hint="default"/>
                      <w:sz w:val="21"/>
                      <w:szCs w:val="21"/>
                      <w:highlight w:val="none"/>
                    </w:rPr>
                  </w:pPr>
                  <w:r>
                    <w:rPr>
                      <w:rFonts w:hint="eastAsia"/>
                      <w:color w:val="000000" w:themeColor="text1"/>
                      <w:sz w:val="21"/>
                      <w:szCs w:val="21"/>
                      <w:highlight w:val="none"/>
                      <w14:textFill>
                        <w14:solidFill>
                          <w14:schemeClr w14:val="tx1"/>
                        </w14:solidFill>
                      </w14:textFill>
                    </w:rPr>
                    <w:t>相</w:t>
                  </w:r>
                  <w:r>
                    <w:rPr>
                      <w:rFonts w:hint="eastAsia"/>
                      <w:color w:val="000000" w:themeColor="text1"/>
                      <w:sz w:val="21"/>
                      <w:szCs w:val="21"/>
                      <w:highlight w:val="none"/>
                      <w:lang w:val="en-US" w:eastAsia="zh-CN"/>
                      <w14:textFill>
                        <w14:solidFill>
                          <w14:schemeClr w14:val="tx1"/>
                        </w14:solidFill>
                      </w14:textFill>
                    </w:rPr>
                    <w:t xml:space="preserve">  </w:t>
                  </w:r>
                  <w:r>
                    <w:rPr>
                      <w:rFonts w:hint="eastAsia"/>
                      <w:color w:val="000000" w:themeColor="text1"/>
                      <w:sz w:val="21"/>
                      <w:szCs w:val="21"/>
                      <w:highlight w:val="none"/>
                      <w14:textFill>
                        <w14:solidFill>
                          <w14:schemeClr w14:val="tx1"/>
                        </w14:solidFill>
                      </w14:textFill>
                    </w:rPr>
                    <w:t>符</w:t>
                  </w:r>
                </w:p>
              </w:tc>
            </w:tr>
            <w:tr w14:paraId="7AC263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0" w:type="dxa"/>
                  <w:tcBorders>
                    <w:tl2br w:val="nil"/>
                    <w:tr2bl w:val="nil"/>
                  </w:tcBorders>
                  <w:noWrap w:val="0"/>
                  <w:vAlign w:val="center"/>
                </w:tcPr>
                <w:p w14:paraId="651C990D">
                  <w:pPr>
                    <w:spacing w:line="240" w:lineRule="auto"/>
                    <w:jc w:val="left"/>
                    <w:rPr>
                      <w:rFonts w:hint="eastAsia"/>
                      <w:bCs/>
                      <w:color w:val="auto"/>
                      <w:sz w:val="21"/>
                      <w:szCs w:val="21"/>
                      <w:highlight w:val="none"/>
                      <w:lang w:val="en-US" w:eastAsia="zh-CN"/>
                    </w:rPr>
                  </w:pPr>
                  <w:r>
                    <w:rPr>
                      <w:rFonts w:hint="eastAsia" w:cs="Times New Roman"/>
                      <w:color w:val="000000" w:themeColor="text1"/>
                      <w:sz w:val="21"/>
                      <w:szCs w:val="21"/>
                      <w:vertAlign w:val="baseline"/>
                      <w:lang w:val="en-US" w:eastAsia="zh-CN"/>
                      <w14:textFill>
                        <w14:solidFill>
                          <w14:schemeClr w14:val="tx1"/>
                        </w14:solidFill>
                      </w14:textFill>
                    </w:rPr>
                    <w:t>8</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有效推动土壤污染源头防控实施</w:t>
                  </w:r>
                </w:p>
              </w:tc>
              <w:tc>
                <w:tcPr>
                  <w:tcW w:w="5061" w:type="dxa"/>
                  <w:tcBorders>
                    <w:tl2br w:val="nil"/>
                    <w:tr2bl w:val="nil"/>
                  </w:tcBorders>
                  <w:noWrap w:val="0"/>
                  <w:vAlign w:val="center"/>
                </w:tcPr>
                <w:p w14:paraId="45E4A85F">
                  <w:pPr>
                    <w:spacing w:line="240" w:lineRule="auto"/>
                    <w:jc w:val="left"/>
                    <w:rPr>
                      <w:rFonts w:hint="default"/>
                      <w:color w:val="auto"/>
                      <w:sz w:val="21"/>
                      <w:szCs w:val="21"/>
                      <w:highlight w:val="none"/>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加强源头预防，推动污染防治关口前移，制定《新乡市土壤污染源头防控行动实施方案》。持续动态更新涉镉等重金属行业企业清单并完成整治任务，依法对涉镉等重金属的大气、水环境重点排污单位排放口和周边环境进行定期监测，评估对周边农用地土壤重金属累积性风险，对存在风险采取有效防控措施</w:t>
                  </w:r>
                  <w:r>
                    <w:rPr>
                      <w:rFonts w:hint="eastAsia" w:cs="Times New Roman"/>
                      <w:color w:val="000000" w:themeColor="text1"/>
                      <w:sz w:val="21"/>
                      <w:szCs w:val="21"/>
                      <w:vertAlign w:val="baseline"/>
                      <w:lang w:val="en-US" w:eastAsia="zh-CN"/>
                      <w14:textFill>
                        <w14:solidFill>
                          <w14:schemeClr w14:val="tx1"/>
                        </w14:solidFill>
                      </w14:textFill>
                    </w:rPr>
                    <w:t>。</w:t>
                  </w:r>
                </w:p>
              </w:tc>
              <w:tc>
                <w:tcPr>
                  <w:tcW w:w="1627" w:type="dxa"/>
                  <w:tcBorders>
                    <w:tl2br w:val="nil"/>
                    <w:tr2bl w:val="nil"/>
                  </w:tcBorders>
                  <w:noWrap w:val="0"/>
                  <w:vAlign w:val="center"/>
                </w:tcPr>
                <w:p w14:paraId="7890DDE9">
                  <w:pPr>
                    <w:spacing w:line="240" w:lineRule="auto"/>
                    <w:jc w:val="left"/>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本项目不涉及重金属。</w:t>
                  </w:r>
                </w:p>
              </w:tc>
              <w:tc>
                <w:tcPr>
                  <w:tcW w:w="859" w:type="dxa"/>
                  <w:tcBorders>
                    <w:tl2br w:val="nil"/>
                    <w:tr2bl w:val="nil"/>
                  </w:tcBorders>
                  <w:noWrap w:val="0"/>
                  <w:vAlign w:val="center"/>
                </w:tcPr>
                <w:p w14:paraId="74621026">
                  <w:pPr>
                    <w:keepNext w:val="0"/>
                    <w:keepLines w:val="0"/>
                    <w:suppressLineNumbers w:val="0"/>
                    <w:adjustRightInd w:val="0"/>
                    <w:snapToGrid w:val="0"/>
                    <w:spacing w:before="0" w:beforeAutospacing="0" w:after="0" w:afterAutospacing="0" w:line="240" w:lineRule="auto"/>
                    <w:ind w:left="0" w:leftChars="0" w:right="0" w:rightChars="0"/>
                    <w:jc w:val="center"/>
                    <w:textAlignment w:val="baseline"/>
                    <w:rPr>
                      <w:rFonts w:hint="eastAsia" w:eastAsia="宋体"/>
                      <w:sz w:val="21"/>
                      <w:szCs w:val="21"/>
                      <w:highlight w:val="none"/>
                      <w:lang w:val="en-US" w:eastAsia="zh-CN"/>
                    </w:rPr>
                  </w:pPr>
                  <w:r>
                    <w:rPr>
                      <w:rFonts w:hint="eastAsia"/>
                      <w:sz w:val="21"/>
                      <w:szCs w:val="21"/>
                      <w:highlight w:val="none"/>
                      <w:lang w:val="en-US" w:eastAsia="zh-CN"/>
                    </w:rPr>
                    <w:t>不涉及</w:t>
                  </w:r>
                </w:p>
              </w:tc>
            </w:tr>
          </w:tbl>
          <w:p w14:paraId="1BE703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rPr>
                <w:rFonts w:hint="eastAsia" w:ascii="宋体" w:hAnsi="宋体"/>
                <w:color w:val="000000" w:themeColor="text1"/>
                <w:sz w:val="24"/>
                <w:lang w:eastAsia="zh-CN"/>
                <w14:textFill>
                  <w14:solidFill>
                    <w14:schemeClr w14:val="tx1"/>
                  </w14:solidFill>
                </w14:textFill>
              </w:rPr>
            </w:pPr>
            <w:r>
              <w:rPr>
                <w:rFonts w:hint="eastAsia" w:ascii="宋体" w:hAnsi="宋体"/>
                <w:color w:val="000000" w:themeColor="text1"/>
                <w:sz w:val="24"/>
                <w:lang w:eastAsia="zh-CN"/>
                <w14:textFill>
                  <w14:solidFill>
                    <w14:schemeClr w14:val="tx1"/>
                  </w14:solidFill>
                </w14:textFill>
              </w:rPr>
              <w:t>由上表可知，本项目符合新乡</w:t>
            </w:r>
            <w:r>
              <w:rPr>
                <w:rFonts w:hint="default" w:ascii="Times New Roman" w:hAnsi="Times New Roman" w:cs="Times New Roman"/>
                <w:color w:val="000000" w:themeColor="text1"/>
                <w:sz w:val="24"/>
                <w:lang w:eastAsia="zh-CN"/>
                <w14:textFill>
                  <w14:solidFill>
                    <w14:schemeClr w14:val="tx1"/>
                  </w14:solidFill>
                </w14:textFill>
              </w:rPr>
              <w:t>市</w:t>
            </w:r>
            <w:r>
              <w:rPr>
                <w:rFonts w:hint="eastAsia" w:cs="Times New Roman"/>
                <w:color w:val="000000" w:themeColor="text1"/>
                <w:sz w:val="24"/>
                <w:lang w:eastAsia="zh-CN"/>
                <w14:textFill>
                  <w14:solidFill>
                    <w14:schemeClr w14:val="tx1"/>
                  </w14:solidFill>
                </w14:textFill>
              </w:rPr>
              <w:t>2025</w:t>
            </w:r>
            <w:r>
              <w:rPr>
                <w:rFonts w:hint="default" w:ascii="Times New Roman" w:hAnsi="Times New Roman" w:cs="Times New Roman"/>
                <w:color w:val="000000" w:themeColor="text1"/>
                <w:sz w:val="24"/>
                <w:lang w:eastAsia="zh-CN"/>
                <w14:textFill>
                  <w14:solidFill>
                    <w14:schemeClr w14:val="tx1"/>
                  </w14:solidFill>
                </w14:textFill>
              </w:rPr>
              <w:t>年</w:t>
            </w:r>
            <w:r>
              <w:rPr>
                <w:rFonts w:hint="eastAsia" w:ascii="宋体" w:hAnsi="宋体"/>
                <w:color w:val="000000" w:themeColor="text1"/>
                <w:sz w:val="24"/>
                <w:lang w:eastAsia="zh-CN"/>
                <w14:textFill>
                  <w14:solidFill>
                    <w14:schemeClr w14:val="tx1"/>
                  </w14:solidFill>
                </w14:textFill>
              </w:rPr>
              <w:t>各项保卫战实施方案的相关规定。</w:t>
            </w:r>
          </w:p>
          <w:p w14:paraId="374677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left"/>
              <w:textAlignment w:val="auto"/>
              <w:rPr>
                <w:rFonts w:hint="default" w:ascii="Times New Roman" w:hAnsi="Times New Roman" w:cs="Times New Roman"/>
                <w:b/>
                <w:bCs/>
                <w:color w:val="000000" w:themeColor="text1"/>
                <w:sz w:val="24"/>
                <w:lang w:eastAsia="zh-CN"/>
                <w14:textFill>
                  <w14:solidFill>
                    <w14:schemeClr w14:val="tx1"/>
                  </w14:solidFill>
                </w14:textFill>
              </w:rPr>
            </w:pPr>
            <w:r>
              <w:rPr>
                <w:rFonts w:hint="default" w:ascii="Times New Roman" w:hAnsi="Times New Roman" w:cs="Times New Roman"/>
                <w:b/>
                <w:bCs/>
                <w:color w:val="000000" w:themeColor="text1"/>
                <w:sz w:val="24"/>
                <w:lang w:eastAsia="zh-CN"/>
                <w14:textFill>
                  <w14:solidFill>
                    <w14:schemeClr w14:val="tx1"/>
                  </w14:solidFill>
                </w14:textFill>
              </w:rPr>
              <w:t>5、本项目与《重污染天气重点行业应急减排措施制定技术指南》（2020年修订版）对照分析</w:t>
            </w:r>
          </w:p>
          <w:p w14:paraId="74D971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rPr>
                <w:rFonts w:hint="default" w:ascii="Times New Roman" w:hAnsi="Times New Roman" w:cs="Times New Roman"/>
                <w:color w:val="000000" w:themeColor="text1"/>
                <w:sz w:val="24"/>
                <w:lang w:eastAsia="zh-CN"/>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本项目</w:t>
            </w:r>
            <w:r>
              <w:rPr>
                <w:rFonts w:hint="eastAsia" w:cs="Times New Roman"/>
                <w:color w:val="000000" w:themeColor="text1"/>
                <w:sz w:val="24"/>
                <w:lang w:val="en-US" w:eastAsia="zh-CN"/>
                <w14:textFill>
                  <w14:solidFill>
                    <w14:schemeClr w14:val="tx1"/>
                  </w14:solidFill>
                </w14:textFill>
              </w:rPr>
              <w:t>属于</w:t>
            </w:r>
            <w:r>
              <w:rPr>
                <w:rFonts w:hint="default" w:ascii="Times New Roman" w:hAnsi="Times New Roman" w:cs="Times New Roman"/>
                <w:color w:val="000000" w:themeColor="text1"/>
                <w:sz w:val="24"/>
                <w:lang w:eastAsia="zh-CN"/>
                <w14:textFill>
                  <w14:solidFill>
                    <w14:schemeClr w14:val="tx1"/>
                  </w14:solidFill>
                </w14:textFill>
              </w:rPr>
              <w:t>有色金属压延加工业，属于《重污染天气重点行业应急减排措施制定技术指南》（2020年修订版）</w:t>
            </w:r>
            <w:r>
              <w:rPr>
                <w:rFonts w:hint="eastAsia" w:cs="Times New Roman"/>
                <w:color w:val="000000" w:themeColor="text1"/>
                <w:sz w:val="24"/>
                <w:lang w:val="en-US" w:eastAsia="zh-CN"/>
                <w14:textFill>
                  <w14:solidFill>
                    <w14:schemeClr w14:val="tx1"/>
                  </w14:solidFill>
                </w14:textFill>
              </w:rPr>
              <w:t>第十四类、有色金属压延</w:t>
            </w:r>
            <w:r>
              <w:rPr>
                <w:rFonts w:hint="default" w:ascii="Times New Roman" w:hAnsi="Times New Roman" w:cs="Times New Roman"/>
                <w:color w:val="000000" w:themeColor="text1"/>
                <w:sz w:val="24"/>
                <w:lang w:eastAsia="zh-CN"/>
                <w14:textFill>
                  <w14:solidFill>
                    <w14:schemeClr w14:val="tx1"/>
                  </w14:solidFill>
                </w14:textFill>
              </w:rPr>
              <w:t>。根据《新乡市</w:t>
            </w:r>
            <w:r>
              <w:rPr>
                <w:rFonts w:hint="eastAsia" w:ascii="宋体" w:hAnsi="宋体" w:eastAsia="宋体" w:cs="宋体"/>
                <w:color w:val="000000" w:themeColor="text1"/>
                <w:sz w:val="24"/>
                <w:lang w:eastAsia="zh-CN"/>
                <w14:textFill>
                  <w14:solidFill>
                    <w14:schemeClr w14:val="tx1"/>
                  </w14:solidFill>
                </w14:textFill>
              </w:rPr>
              <w:t>“三线一单”</w:t>
            </w:r>
            <w:r>
              <w:rPr>
                <w:rFonts w:hint="default" w:ascii="Times New Roman" w:hAnsi="Times New Roman" w:cs="Times New Roman"/>
                <w:color w:val="000000" w:themeColor="text1"/>
                <w:sz w:val="24"/>
                <w:lang w:eastAsia="zh-CN"/>
                <w14:textFill>
                  <w14:solidFill>
                    <w14:schemeClr w14:val="tx1"/>
                  </w14:solidFill>
                </w14:textFill>
              </w:rPr>
              <w:t>生态环境准入清单》（2023年版），国家、省绩效分级重点行业新建、扩建项目达到A级水平。本项目属于</w:t>
            </w:r>
            <w:r>
              <w:rPr>
                <w:rFonts w:hint="eastAsia" w:cs="Times New Roman"/>
                <w:color w:val="000000" w:themeColor="text1"/>
                <w:sz w:val="24"/>
                <w:lang w:val="en-US" w:eastAsia="zh-CN"/>
                <w14:textFill>
                  <w14:solidFill>
                    <w14:schemeClr w14:val="tx1"/>
                  </w14:solidFill>
                </w14:textFill>
              </w:rPr>
              <w:t>新建</w:t>
            </w:r>
            <w:r>
              <w:rPr>
                <w:rFonts w:hint="default" w:ascii="Times New Roman" w:hAnsi="Times New Roman" w:cs="Times New Roman"/>
                <w:color w:val="000000" w:themeColor="text1"/>
                <w:sz w:val="24"/>
                <w:lang w:eastAsia="zh-CN"/>
                <w14:textFill>
                  <w14:solidFill>
                    <w14:schemeClr w14:val="tx1"/>
                  </w14:solidFill>
                </w14:textFill>
              </w:rPr>
              <w:t>项目，项目建设按照A级要求进行建设。本项目与《重污染天气重点行业应急减排措施制定技术指南》（2020年修订版）对照分析如下。</w:t>
            </w:r>
          </w:p>
          <w:p w14:paraId="3ED352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rightChars="0"/>
              <w:jc w:val="center"/>
              <w:textAlignment w:val="auto"/>
              <w:rPr>
                <w:rFonts w:hint="default" w:ascii="Times New Roman" w:hAnsi="Times New Roman" w:cs="Times New Roman"/>
                <w:b/>
                <w:bCs/>
                <w:color w:val="000000" w:themeColor="text1"/>
                <w:sz w:val="24"/>
                <w:lang w:eastAsia="zh-CN"/>
                <w14:textFill>
                  <w14:solidFill>
                    <w14:schemeClr w14:val="tx1"/>
                  </w14:solidFill>
                </w14:textFill>
              </w:rPr>
            </w:pPr>
          </w:p>
          <w:p w14:paraId="23B305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rightChars="0"/>
              <w:jc w:val="center"/>
              <w:textAlignment w:val="auto"/>
              <w:rPr>
                <w:rFonts w:hint="default" w:ascii="Times New Roman" w:hAnsi="Times New Roman" w:cs="Times New Roman"/>
                <w:b/>
                <w:bCs/>
                <w:color w:val="000000" w:themeColor="text1"/>
                <w:sz w:val="24"/>
                <w:lang w:eastAsia="zh-CN"/>
                <w14:textFill>
                  <w14:solidFill>
                    <w14:schemeClr w14:val="tx1"/>
                  </w14:solidFill>
                </w14:textFill>
              </w:rPr>
            </w:pPr>
          </w:p>
          <w:p w14:paraId="6A5CF3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rightChars="0"/>
              <w:jc w:val="center"/>
              <w:textAlignment w:val="auto"/>
              <w:rPr>
                <w:rFonts w:hint="default" w:ascii="Times New Roman" w:hAnsi="Times New Roman" w:cs="Times New Roman"/>
                <w:b/>
                <w:bCs/>
                <w:color w:val="000000" w:themeColor="text1"/>
                <w:sz w:val="24"/>
                <w:lang w:eastAsia="zh-CN"/>
                <w14:textFill>
                  <w14:solidFill>
                    <w14:schemeClr w14:val="tx1"/>
                  </w14:solidFill>
                </w14:textFill>
              </w:rPr>
            </w:pPr>
            <w:r>
              <w:rPr>
                <w:rFonts w:hint="default" w:ascii="Times New Roman" w:hAnsi="Times New Roman" w:cs="Times New Roman"/>
                <w:b/>
                <w:bCs/>
                <w:color w:val="000000" w:themeColor="text1"/>
                <w:sz w:val="24"/>
                <w:lang w:eastAsia="zh-CN"/>
                <w14:textFill>
                  <w14:solidFill>
                    <w14:schemeClr w14:val="tx1"/>
                  </w14:solidFill>
                </w14:textFill>
              </w:rPr>
              <w:t>表</w:t>
            </w:r>
            <w:r>
              <w:rPr>
                <w:rFonts w:hint="eastAsia" w:cs="Times New Roman"/>
                <w:b/>
                <w:bCs/>
                <w:color w:val="000000" w:themeColor="text1"/>
                <w:sz w:val="24"/>
                <w:lang w:val="en-US" w:eastAsia="zh-CN"/>
                <w14:textFill>
                  <w14:solidFill>
                    <w14:schemeClr w14:val="tx1"/>
                  </w14:solidFill>
                </w14:textFill>
              </w:rPr>
              <w:t>6</w:t>
            </w:r>
            <w:r>
              <w:rPr>
                <w:rFonts w:hint="default" w:ascii="Times New Roman" w:hAnsi="Times New Roman" w:cs="Times New Roman"/>
                <w:b/>
                <w:bCs/>
                <w:color w:val="000000" w:themeColor="text1"/>
                <w:sz w:val="24"/>
                <w:lang w:eastAsia="zh-CN"/>
                <w14:textFill>
                  <w14:solidFill>
                    <w14:schemeClr w14:val="tx1"/>
                  </w14:solidFill>
                </w14:textFill>
              </w:rPr>
              <w:t xml:space="preserve">  本项目与《重污染天气重点行业应急减排措施制定技术指南》的对照分析</w:t>
            </w:r>
          </w:p>
          <w:tbl>
            <w:tblPr>
              <w:tblStyle w:val="21"/>
              <w:tblW w:w="49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24"/>
              <w:gridCol w:w="4380"/>
              <w:gridCol w:w="2294"/>
              <w:gridCol w:w="899"/>
            </w:tblGrid>
            <w:tr w14:paraId="1825B40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724" w:type="dxa"/>
                  <w:tcBorders>
                    <w:tl2br w:val="nil"/>
                    <w:tr2bl w:val="nil"/>
                  </w:tcBorders>
                  <w:vAlign w:val="center"/>
                </w:tcPr>
                <w:p w14:paraId="787ECC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hAnsi="宋体" w:eastAsia="宋体"/>
                      <w:b/>
                      <w:bCs/>
                      <w:color w:val="000000"/>
                      <w:sz w:val="21"/>
                      <w:szCs w:val="21"/>
                      <w:highlight w:val="none"/>
                      <w:vertAlign w:val="baseline"/>
                      <w:lang w:val="en-US" w:eastAsia="zh-CN"/>
                    </w:rPr>
                  </w:pPr>
                  <w:r>
                    <w:rPr>
                      <w:rFonts w:hint="eastAsia" w:hAnsi="宋体"/>
                      <w:b/>
                      <w:bCs/>
                      <w:color w:val="000000"/>
                      <w:sz w:val="21"/>
                      <w:szCs w:val="21"/>
                      <w:highlight w:val="none"/>
                      <w:vertAlign w:val="baseline"/>
                      <w:lang w:val="en-US" w:eastAsia="zh-CN"/>
                    </w:rPr>
                    <w:t>差异化指标</w:t>
                  </w:r>
                </w:p>
              </w:tc>
              <w:tc>
                <w:tcPr>
                  <w:tcW w:w="4380" w:type="dxa"/>
                  <w:tcBorders>
                    <w:tl2br w:val="nil"/>
                    <w:tr2bl w:val="nil"/>
                  </w:tcBorders>
                  <w:vAlign w:val="center"/>
                </w:tcPr>
                <w:p w14:paraId="403C5C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hAnsi="宋体" w:eastAsia="宋体"/>
                      <w:b/>
                      <w:bCs/>
                      <w:color w:val="000000"/>
                      <w:sz w:val="21"/>
                      <w:szCs w:val="21"/>
                      <w:highlight w:val="none"/>
                      <w:vertAlign w:val="baseline"/>
                      <w:lang w:val="en-US" w:eastAsia="zh-CN"/>
                    </w:rPr>
                  </w:pPr>
                  <w:r>
                    <w:rPr>
                      <w:rFonts w:hint="eastAsia" w:hAnsi="宋体"/>
                      <w:b/>
                      <w:bCs/>
                      <w:color w:val="000000"/>
                      <w:sz w:val="21"/>
                      <w:szCs w:val="21"/>
                      <w:highlight w:val="none"/>
                      <w:vertAlign w:val="baseline"/>
                      <w:lang w:val="en-US" w:eastAsia="zh-CN"/>
                    </w:rPr>
                    <w:t>A及企业要求</w:t>
                  </w:r>
                </w:p>
              </w:tc>
              <w:tc>
                <w:tcPr>
                  <w:tcW w:w="2294" w:type="dxa"/>
                  <w:tcBorders>
                    <w:tl2br w:val="nil"/>
                    <w:tr2bl w:val="nil"/>
                  </w:tcBorders>
                  <w:vAlign w:val="center"/>
                </w:tcPr>
                <w:p w14:paraId="4B6BA4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hAnsi="宋体" w:eastAsia="宋体"/>
                      <w:b/>
                      <w:bCs/>
                      <w:color w:val="000000"/>
                      <w:sz w:val="21"/>
                      <w:szCs w:val="21"/>
                      <w:highlight w:val="none"/>
                      <w:vertAlign w:val="baseline"/>
                      <w:lang w:val="en-US" w:eastAsia="zh-CN"/>
                    </w:rPr>
                  </w:pPr>
                  <w:r>
                    <w:rPr>
                      <w:rFonts w:hint="eastAsia" w:hAnsi="宋体"/>
                      <w:b/>
                      <w:bCs/>
                      <w:color w:val="000000"/>
                      <w:sz w:val="21"/>
                      <w:szCs w:val="21"/>
                      <w:highlight w:val="none"/>
                      <w:vertAlign w:val="baseline"/>
                      <w:lang w:val="en-US" w:eastAsia="zh-CN"/>
                    </w:rPr>
                    <w:t>本项目情况</w:t>
                  </w:r>
                </w:p>
              </w:tc>
              <w:tc>
                <w:tcPr>
                  <w:tcW w:w="899" w:type="dxa"/>
                  <w:tcBorders>
                    <w:tl2br w:val="nil"/>
                    <w:tr2bl w:val="nil"/>
                  </w:tcBorders>
                  <w:vAlign w:val="center"/>
                </w:tcPr>
                <w:p w14:paraId="50B228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hAnsi="宋体" w:eastAsia="宋体"/>
                      <w:b/>
                      <w:bCs/>
                      <w:color w:val="000000"/>
                      <w:sz w:val="21"/>
                      <w:szCs w:val="21"/>
                      <w:highlight w:val="none"/>
                      <w:vertAlign w:val="baseline"/>
                      <w:lang w:val="en-US" w:eastAsia="zh-CN"/>
                    </w:rPr>
                  </w:pPr>
                  <w:r>
                    <w:rPr>
                      <w:rFonts w:hint="eastAsia" w:hAnsi="宋体"/>
                      <w:b/>
                      <w:bCs/>
                      <w:color w:val="000000"/>
                      <w:sz w:val="21"/>
                      <w:szCs w:val="21"/>
                      <w:highlight w:val="none"/>
                      <w:vertAlign w:val="baseline"/>
                      <w:lang w:val="en-US" w:eastAsia="zh-CN"/>
                    </w:rPr>
                    <w:t>相符性</w:t>
                  </w:r>
                </w:p>
              </w:tc>
            </w:tr>
            <w:tr w14:paraId="2915948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724" w:type="dxa"/>
                  <w:tcBorders>
                    <w:bottom w:val="single" w:color="auto" w:sz="4" w:space="0"/>
                    <w:right w:val="single" w:color="auto" w:sz="4" w:space="0"/>
                  </w:tcBorders>
                  <w:vAlign w:val="center"/>
                </w:tcPr>
                <w:p w14:paraId="09584EAB">
                  <w:pPr>
                    <w:pStyle w:val="31"/>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napToGrid w:val="0"/>
                      <w:kern w:val="2"/>
                      <w:sz w:val="21"/>
                      <w:szCs w:val="21"/>
                      <w:highlight w:val="none"/>
                      <w:u w:val="none"/>
                      <w:shd w:val="clear" w:color="auto" w:fill="auto"/>
                      <w:lang w:val="en-US" w:eastAsia="zh-CN" w:bidi="ar-SA"/>
                    </w:rPr>
                  </w:pPr>
                  <w:r>
                    <w:rPr>
                      <w:rFonts w:hint="default" w:ascii="Times New Roman" w:hAnsi="Times New Roman" w:eastAsia="宋体" w:cs="Times New Roman"/>
                      <w:snapToGrid w:val="0"/>
                      <w:kern w:val="2"/>
                      <w:sz w:val="21"/>
                      <w:szCs w:val="21"/>
                      <w:highlight w:val="none"/>
                      <w:u w:val="none"/>
                      <w:shd w:val="clear" w:color="auto" w:fill="auto"/>
                      <w:lang w:val="en-US" w:eastAsia="zh-CN" w:bidi="ar-SA"/>
                    </w:rPr>
                    <w:t>能源</w:t>
                  </w:r>
                </w:p>
                <w:p w14:paraId="138FB04D">
                  <w:pPr>
                    <w:pStyle w:val="31"/>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hAnsi="宋体" w:eastAsia="宋体"/>
                      <w:color w:val="000000"/>
                      <w:sz w:val="21"/>
                      <w:szCs w:val="21"/>
                      <w:highlight w:val="none"/>
                      <w:vertAlign w:val="baseline"/>
                      <w:lang w:val="en-US" w:eastAsia="zh-CN"/>
                    </w:rPr>
                  </w:pPr>
                  <w:r>
                    <w:rPr>
                      <w:rFonts w:hint="default" w:ascii="Times New Roman" w:hAnsi="Times New Roman" w:eastAsia="宋体" w:cs="Times New Roman"/>
                      <w:snapToGrid w:val="0"/>
                      <w:kern w:val="2"/>
                      <w:sz w:val="21"/>
                      <w:szCs w:val="21"/>
                      <w:highlight w:val="none"/>
                      <w:u w:val="none"/>
                      <w:shd w:val="clear" w:color="auto" w:fill="auto"/>
                      <w:lang w:val="en-US" w:eastAsia="zh-CN" w:bidi="ar-SA"/>
                    </w:rPr>
                    <w:t>类型</w:t>
                  </w:r>
                </w:p>
              </w:tc>
              <w:tc>
                <w:tcPr>
                  <w:tcW w:w="4380" w:type="dxa"/>
                  <w:tcBorders>
                    <w:left w:val="single" w:color="auto" w:sz="4" w:space="0"/>
                    <w:bottom w:val="single" w:color="auto" w:sz="4" w:space="0"/>
                    <w:right w:val="single" w:color="auto" w:sz="4" w:space="0"/>
                  </w:tcBorders>
                  <w:vAlign w:val="center"/>
                </w:tcPr>
                <w:p w14:paraId="146EECF4">
                  <w:pPr>
                    <w:pStyle w:val="32"/>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hAnsi="宋体"/>
                      <w:color w:val="000000"/>
                      <w:sz w:val="21"/>
                      <w:szCs w:val="21"/>
                      <w:highlight w:val="none"/>
                      <w:vertAlign w:val="baseline"/>
                    </w:rPr>
                  </w:pPr>
                  <w:r>
                    <w:rPr>
                      <w:rFonts w:hint="default" w:ascii="Times New Roman" w:hAnsi="Times New Roman" w:eastAsia="宋体" w:cs="Times New Roman"/>
                      <w:snapToGrid w:val="0"/>
                      <w:kern w:val="2"/>
                      <w:sz w:val="21"/>
                      <w:szCs w:val="21"/>
                      <w:highlight w:val="none"/>
                      <w:u w:val="none"/>
                      <w:shd w:val="clear" w:color="auto" w:fill="auto"/>
                      <w:lang w:val="en-US" w:eastAsia="zh-CN" w:bidi="ar-SA"/>
                    </w:rPr>
                    <w:t>以电、天然气、煤制气作为能源。</w:t>
                  </w:r>
                </w:p>
              </w:tc>
              <w:tc>
                <w:tcPr>
                  <w:tcW w:w="2294" w:type="dxa"/>
                  <w:tcBorders>
                    <w:left w:val="single" w:color="auto" w:sz="4" w:space="0"/>
                    <w:bottom w:val="single" w:color="auto" w:sz="4" w:space="0"/>
                    <w:right w:val="single" w:color="auto" w:sz="4" w:space="0"/>
                  </w:tcBorders>
                  <w:vAlign w:val="center"/>
                </w:tcPr>
                <w:p w14:paraId="1A266CAE">
                  <w:pPr>
                    <w:pStyle w:val="32"/>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hAnsi="宋体" w:eastAsia="宋体"/>
                      <w:color w:val="000000"/>
                      <w:sz w:val="21"/>
                      <w:szCs w:val="21"/>
                      <w:highlight w:val="none"/>
                      <w:vertAlign w:val="baseline"/>
                      <w:lang w:val="en-US" w:eastAsia="zh-CN"/>
                    </w:rPr>
                  </w:pPr>
                  <w:r>
                    <w:rPr>
                      <w:rFonts w:hint="eastAsia" w:ascii="Times New Roman" w:hAnsi="Times New Roman" w:eastAsia="宋体" w:cs="Times New Roman"/>
                      <w:snapToGrid w:val="0"/>
                      <w:kern w:val="2"/>
                      <w:sz w:val="21"/>
                      <w:szCs w:val="21"/>
                      <w:highlight w:val="none"/>
                      <w:u w:val="none"/>
                      <w:shd w:val="clear" w:color="auto" w:fill="auto"/>
                      <w:lang w:val="en-US" w:eastAsia="zh-CN" w:bidi="ar-SA"/>
                    </w:rPr>
                    <w:t>项目</w:t>
                  </w:r>
                  <w:r>
                    <w:rPr>
                      <w:rFonts w:hint="default" w:ascii="Times New Roman" w:hAnsi="Times New Roman" w:eastAsia="宋体" w:cs="Times New Roman"/>
                      <w:snapToGrid w:val="0"/>
                      <w:kern w:val="2"/>
                      <w:sz w:val="21"/>
                      <w:szCs w:val="21"/>
                      <w:highlight w:val="none"/>
                      <w:u w:val="none"/>
                      <w:shd w:val="clear" w:color="auto" w:fill="auto"/>
                      <w:lang w:val="en-US" w:eastAsia="zh-CN" w:bidi="ar-SA"/>
                    </w:rPr>
                    <w:t>以电为能源，属于清洁能源。</w:t>
                  </w:r>
                </w:p>
              </w:tc>
              <w:tc>
                <w:tcPr>
                  <w:tcW w:w="899" w:type="dxa"/>
                  <w:tcBorders>
                    <w:left w:val="single" w:color="auto" w:sz="4" w:space="0"/>
                    <w:bottom w:val="single" w:color="auto" w:sz="4" w:space="0"/>
                  </w:tcBorders>
                  <w:vAlign w:val="center"/>
                </w:tcPr>
                <w:p w14:paraId="6B065D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hAnsi="宋体" w:eastAsia="宋体"/>
                      <w:color w:val="000000"/>
                      <w:sz w:val="21"/>
                      <w:szCs w:val="21"/>
                      <w:highlight w:val="none"/>
                      <w:vertAlign w:val="baseline"/>
                      <w:lang w:val="en-US" w:eastAsia="zh-CN"/>
                    </w:rPr>
                  </w:pPr>
                  <w:r>
                    <w:rPr>
                      <w:rFonts w:hint="eastAsia"/>
                      <w:sz w:val="21"/>
                      <w:szCs w:val="21"/>
                      <w:highlight w:val="none"/>
                    </w:rPr>
                    <w:t>相</w:t>
                  </w:r>
                  <w:r>
                    <w:rPr>
                      <w:rFonts w:hint="eastAsia"/>
                      <w:sz w:val="21"/>
                      <w:szCs w:val="21"/>
                      <w:highlight w:val="none"/>
                      <w:lang w:val="en-US" w:eastAsia="zh-CN"/>
                    </w:rPr>
                    <w:t xml:space="preserve">  </w:t>
                  </w:r>
                  <w:r>
                    <w:rPr>
                      <w:rFonts w:hint="eastAsia"/>
                      <w:sz w:val="21"/>
                      <w:szCs w:val="21"/>
                      <w:highlight w:val="none"/>
                    </w:rPr>
                    <w:t>符</w:t>
                  </w:r>
                </w:p>
              </w:tc>
            </w:tr>
            <w:tr w14:paraId="058435E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724" w:type="dxa"/>
                  <w:vMerge w:val="restart"/>
                  <w:tcBorders>
                    <w:top w:val="single" w:color="auto" w:sz="4" w:space="0"/>
                    <w:right w:val="single" w:color="auto" w:sz="4" w:space="0"/>
                  </w:tcBorders>
                  <w:vAlign w:val="center"/>
                </w:tcPr>
                <w:p w14:paraId="178B60C4">
                  <w:pPr>
                    <w:pStyle w:val="2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hAnsi="宋体" w:eastAsia="宋体"/>
                      <w:color w:val="000000"/>
                      <w:sz w:val="21"/>
                      <w:szCs w:val="21"/>
                      <w:highlight w:val="none"/>
                      <w:vertAlign w:val="baseline"/>
                      <w:lang w:val="en-US" w:eastAsia="zh-CN"/>
                    </w:rPr>
                  </w:pPr>
                  <w:r>
                    <w:rPr>
                      <w:rFonts w:hint="default" w:hAnsi="宋体" w:eastAsia="宋体"/>
                      <w:color w:val="000000"/>
                      <w:sz w:val="21"/>
                      <w:szCs w:val="21"/>
                      <w:highlight w:val="none"/>
                      <w:vertAlign w:val="baseline"/>
                      <w:lang w:val="en-US" w:eastAsia="zh-CN"/>
                    </w:rPr>
                    <w:t>污染治理技术</w:t>
                  </w:r>
                </w:p>
              </w:tc>
              <w:tc>
                <w:tcPr>
                  <w:tcW w:w="4380" w:type="dxa"/>
                  <w:tcBorders>
                    <w:top w:val="single" w:color="auto" w:sz="4" w:space="0"/>
                    <w:left w:val="single" w:color="auto" w:sz="4" w:space="0"/>
                    <w:bottom w:val="single" w:color="auto" w:sz="4" w:space="0"/>
                    <w:right w:val="single" w:color="auto" w:sz="4" w:space="0"/>
                  </w:tcBorders>
                  <w:vAlign w:val="center"/>
                </w:tcPr>
                <w:p w14:paraId="0E2A57B9">
                  <w:pPr>
                    <w:pStyle w:val="32"/>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hAnsi="宋体"/>
                      <w:color w:val="000000"/>
                      <w:sz w:val="21"/>
                      <w:szCs w:val="21"/>
                      <w:highlight w:val="none"/>
                      <w:vertAlign w:val="baseline"/>
                    </w:rPr>
                  </w:pPr>
                  <w:r>
                    <w:rPr>
                      <w:rFonts w:hint="default" w:ascii="Times New Roman" w:hAnsi="Times New Roman" w:eastAsia="宋体" w:cs="Times New Roman"/>
                      <w:snapToGrid w:val="0"/>
                      <w:kern w:val="2"/>
                      <w:sz w:val="21"/>
                      <w:szCs w:val="21"/>
                      <w:highlight w:val="none"/>
                      <w:u w:val="none"/>
                      <w:shd w:val="clear" w:color="auto" w:fill="auto"/>
                      <w:lang w:val="en-US" w:eastAsia="zh-CN" w:bidi="ar-SA"/>
                    </w:rPr>
                    <w:t>煤制气单元采用硫份低于1%及以下的低硫煤或配备煤气脱硫；电泳喷漆工序采用吸收法、吸附法或燃烧法；粉末喷涂采用袋式除尘</w:t>
                  </w:r>
                  <w:r>
                    <w:rPr>
                      <w:rFonts w:hint="eastAsia" w:ascii="Times New Roman" w:hAnsi="Times New Roman" w:eastAsia="宋体" w:cs="Times New Roman"/>
                      <w:snapToGrid w:val="0"/>
                      <w:kern w:val="2"/>
                      <w:sz w:val="21"/>
                      <w:szCs w:val="21"/>
                      <w:highlight w:val="none"/>
                      <w:u w:val="none"/>
                      <w:shd w:val="clear" w:color="auto" w:fill="auto"/>
                      <w:lang w:val="en-US" w:eastAsia="zh-CN" w:bidi="ar-SA"/>
                    </w:rPr>
                    <w:t>。</w:t>
                  </w:r>
                </w:p>
              </w:tc>
              <w:tc>
                <w:tcPr>
                  <w:tcW w:w="2294" w:type="dxa"/>
                  <w:tcBorders>
                    <w:top w:val="single" w:color="auto" w:sz="4" w:space="0"/>
                    <w:left w:val="single" w:color="auto" w:sz="4" w:space="0"/>
                    <w:bottom w:val="single" w:color="auto" w:sz="4" w:space="0"/>
                    <w:right w:val="single" w:color="auto" w:sz="4" w:space="0"/>
                  </w:tcBorders>
                  <w:vAlign w:val="center"/>
                </w:tcPr>
                <w:p w14:paraId="68D04F8E">
                  <w:pPr>
                    <w:pStyle w:val="3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hAnsi="宋体" w:eastAsia="宋体"/>
                      <w:color w:val="000000"/>
                      <w:sz w:val="21"/>
                      <w:szCs w:val="21"/>
                      <w:highlight w:val="none"/>
                      <w:vertAlign w:val="baseline"/>
                      <w:lang w:val="en-US" w:eastAsia="zh-CN"/>
                    </w:rPr>
                  </w:pPr>
                  <w:r>
                    <w:rPr>
                      <w:rFonts w:hint="eastAsia" w:ascii="Times New Roman" w:hAnsi="Times New Roman" w:eastAsia="宋体" w:cs="Times New Roman"/>
                      <w:snapToGrid w:val="0"/>
                      <w:kern w:val="2"/>
                      <w:sz w:val="21"/>
                      <w:szCs w:val="21"/>
                      <w:highlight w:val="none"/>
                      <w:u w:val="none"/>
                      <w:shd w:val="clear" w:color="auto" w:fill="auto"/>
                      <w:lang w:val="en-US" w:eastAsia="zh-CN" w:bidi="ar-SA"/>
                    </w:rPr>
                    <w:t>本项目不涉及。</w:t>
                  </w:r>
                </w:p>
              </w:tc>
              <w:tc>
                <w:tcPr>
                  <w:tcW w:w="899" w:type="dxa"/>
                  <w:tcBorders>
                    <w:top w:val="single" w:color="auto" w:sz="4" w:space="0"/>
                    <w:left w:val="single" w:color="auto" w:sz="4" w:space="0"/>
                    <w:bottom w:val="single" w:color="auto" w:sz="4" w:space="0"/>
                  </w:tcBorders>
                  <w:vAlign w:val="center"/>
                </w:tcPr>
                <w:p w14:paraId="4894DE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hAnsi="宋体"/>
                      <w:color w:val="000000"/>
                      <w:sz w:val="21"/>
                      <w:szCs w:val="21"/>
                      <w:highlight w:val="none"/>
                      <w:vertAlign w:val="baseline"/>
                    </w:rPr>
                  </w:pPr>
                  <w:r>
                    <w:rPr>
                      <w:rFonts w:hint="eastAsia" w:ascii="Times New Roman" w:hAnsi="Times New Roman" w:eastAsia="宋体" w:cs="Times New Roman"/>
                      <w:snapToGrid w:val="0"/>
                      <w:kern w:val="2"/>
                      <w:sz w:val="21"/>
                      <w:szCs w:val="21"/>
                      <w:highlight w:val="none"/>
                      <w:u w:val="none"/>
                      <w:shd w:val="clear" w:color="auto" w:fill="auto"/>
                      <w:lang w:val="en-US" w:eastAsia="zh-CN" w:bidi="ar-SA"/>
                    </w:rPr>
                    <w:t>不涉及</w:t>
                  </w:r>
                </w:p>
              </w:tc>
            </w:tr>
            <w:tr w14:paraId="0C21A5B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724" w:type="dxa"/>
                  <w:vMerge w:val="continue"/>
                  <w:tcBorders>
                    <w:bottom w:val="single" w:color="auto" w:sz="4" w:space="0"/>
                    <w:right w:val="single" w:color="auto" w:sz="4" w:space="0"/>
                  </w:tcBorders>
                  <w:vAlign w:val="center"/>
                </w:tcPr>
                <w:p w14:paraId="542A9ECD">
                  <w:pPr>
                    <w:pStyle w:val="27"/>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hAnsi="宋体" w:eastAsia="宋体"/>
                      <w:color w:val="000000"/>
                      <w:sz w:val="21"/>
                      <w:szCs w:val="21"/>
                      <w:highlight w:val="none"/>
                      <w:vertAlign w:val="baseline"/>
                      <w:lang w:val="en-US" w:eastAsia="zh-CN"/>
                    </w:rPr>
                  </w:pPr>
                </w:p>
              </w:tc>
              <w:tc>
                <w:tcPr>
                  <w:tcW w:w="4380" w:type="dxa"/>
                  <w:tcBorders>
                    <w:top w:val="single" w:color="auto" w:sz="4" w:space="0"/>
                    <w:left w:val="single" w:color="auto" w:sz="4" w:space="0"/>
                    <w:bottom w:val="single" w:color="auto" w:sz="4" w:space="0"/>
                    <w:right w:val="single" w:color="auto" w:sz="4" w:space="0"/>
                  </w:tcBorders>
                  <w:vAlign w:val="center"/>
                </w:tcPr>
                <w:p w14:paraId="344C62C7">
                  <w:pPr>
                    <w:pStyle w:val="32"/>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snapToGrid w:val="0"/>
                      <w:kern w:val="2"/>
                      <w:sz w:val="21"/>
                      <w:szCs w:val="21"/>
                      <w:highlight w:val="none"/>
                      <w:u w:val="none"/>
                      <w:shd w:val="clear" w:color="auto" w:fill="auto"/>
                      <w:lang w:val="en-US" w:eastAsia="zh-CN" w:bidi="ar-SA"/>
                    </w:rPr>
                  </w:pPr>
                  <w:r>
                    <w:rPr>
                      <w:rFonts w:hint="default" w:ascii="Times New Roman" w:hAnsi="Times New Roman" w:eastAsia="宋体" w:cs="Times New Roman"/>
                      <w:snapToGrid w:val="0"/>
                      <w:kern w:val="2"/>
                      <w:sz w:val="21"/>
                      <w:szCs w:val="21"/>
                      <w:highlight w:val="none"/>
                      <w:u w:val="none"/>
                      <w:shd w:val="clear" w:color="auto" w:fill="auto"/>
                      <w:lang w:val="en-US" w:eastAsia="zh-CN" w:bidi="ar-SA"/>
                    </w:rPr>
                    <w:t>1、除尘采用覆膜滤料袋除尘等治理技术；</w:t>
                  </w:r>
                </w:p>
                <w:p w14:paraId="35D9CE94">
                  <w:pPr>
                    <w:pStyle w:val="32"/>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snapToGrid w:val="0"/>
                      <w:kern w:val="2"/>
                      <w:sz w:val="21"/>
                      <w:szCs w:val="21"/>
                      <w:highlight w:val="none"/>
                      <w:u w:val="none"/>
                      <w:shd w:val="clear" w:color="auto" w:fill="auto"/>
                      <w:lang w:val="en-US" w:eastAsia="zh-CN" w:bidi="ar-SA"/>
                    </w:rPr>
                  </w:pPr>
                  <w:r>
                    <w:rPr>
                      <w:rFonts w:hint="default" w:ascii="Times New Roman" w:hAnsi="Times New Roman" w:eastAsia="宋体" w:cs="Times New Roman"/>
                      <w:snapToGrid w:val="0"/>
                      <w:kern w:val="2"/>
                      <w:sz w:val="21"/>
                      <w:szCs w:val="21"/>
                      <w:highlight w:val="none"/>
                      <w:u w:val="none"/>
                      <w:shd w:val="clear" w:color="auto" w:fill="auto"/>
                      <w:lang w:val="en-US" w:eastAsia="zh-CN" w:bidi="ar-SA"/>
                    </w:rPr>
                    <w:t>2、熔炼炉（电炉除外）脱硝采用低氮燃烧或烟气脱硝等高效工艺；</w:t>
                  </w:r>
                </w:p>
                <w:p w14:paraId="6E8017E6">
                  <w:pPr>
                    <w:pStyle w:val="32"/>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snapToGrid w:val="0"/>
                      <w:kern w:val="2"/>
                      <w:sz w:val="21"/>
                      <w:szCs w:val="21"/>
                      <w:highlight w:val="none"/>
                      <w:u w:val="none"/>
                      <w:shd w:val="clear" w:color="auto" w:fill="auto"/>
                      <w:lang w:val="en-US" w:eastAsia="zh-CN" w:bidi="ar-SA"/>
                    </w:rPr>
                  </w:pPr>
                  <w:r>
                    <w:rPr>
                      <w:rFonts w:hint="default" w:ascii="Times New Roman" w:hAnsi="Times New Roman" w:eastAsia="宋体" w:cs="Times New Roman"/>
                      <w:snapToGrid w:val="0"/>
                      <w:kern w:val="2"/>
                      <w:sz w:val="21"/>
                      <w:szCs w:val="21"/>
                      <w:highlight w:val="none"/>
                      <w:u w:val="none"/>
                      <w:shd w:val="clear" w:color="auto" w:fill="auto"/>
                      <w:lang w:val="en-US" w:eastAsia="zh-CN" w:bidi="ar-SA"/>
                    </w:rPr>
                    <w:t>3、氟碳喷涂工序废气采用预处理+吸附浓缩+燃烧方式或预处理+燃烧处理工艺；</w:t>
                  </w:r>
                </w:p>
                <w:p w14:paraId="2FD69073">
                  <w:pPr>
                    <w:pStyle w:val="32"/>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hAnsi="宋体"/>
                      <w:color w:val="000000"/>
                      <w:sz w:val="21"/>
                      <w:szCs w:val="21"/>
                      <w:highlight w:val="none"/>
                      <w:vertAlign w:val="baseline"/>
                    </w:rPr>
                  </w:pPr>
                  <w:r>
                    <w:rPr>
                      <w:rFonts w:hint="default" w:ascii="Times New Roman" w:hAnsi="Times New Roman" w:eastAsia="宋体" w:cs="Times New Roman"/>
                      <w:snapToGrid w:val="0"/>
                      <w:kern w:val="2"/>
                      <w:sz w:val="21"/>
                      <w:szCs w:val="21"/>
                      <w:highlight w:val="none"/>
                      <w:u w:val="none"/>
                      <w:shd w:val="clear" w:color="auto" w:fill="auto"/>
                      <w:lang w:val="en-US" w:eastAsia="zh-CN" w:bidi="ar-SA"/>
                    </w:rPr>
                    <w:t>4、油雾采用多级回收+VOC</w:t>
                  </w:r>
                  <w:r>
                    <w:rPr>
                      <w:rFonts w:hint="eastAsia" w:ascii="Times New Roman" w:hAnsi="Times New Roman" w:eastAsia="宋体" w:cs="Times New Roman"/>
                      <w:snapToGrid w:val="0"/>
                      <w:kern w:val="2"/>
                      <w:sz w:val="21"/>
                      <w:szCs w:val="21"/>
                      <w:highlight w:val="none"/>
                      <w:u w:val="none"/>
                      <w:shd w:val="clear" w:color="auto" w:fill="auto"/>
                      <w:vertAlign w:val="subscript"/>
                      <w:lang w:val="en-US" w:eastAsia="zh-CN" w:bidi="ar-SA"/>
                    </w:rPr>
                    <w:t>S</w:t>
                  </w:r>
                  <w:r>
                    <w:rPr>
                      <w:rFonts w:hint="default" w:ascii="Times New Roman" w:hAnsi="Times New Roman" w:eastAsia="宋体" w:cs="Times New Roman"/>
                      <w:snapToGrid w:val="0"/>
                      <w:kern w:val="2"/>
                      <w:sz w:val="21"/>
                      <w:szCs w:val="21"/>
                      <w:highlight w:val="none"/>
                      <w:u w:val="none"/>
                      <w:shd w:val="clear" w:color="auto" w:fill="auto"/>
                      <w:lang w:val="en-US" w:eastAsia="zh-CN" w:bidi="ar-SA"/>
                    </w:rPr>
                    <w:t>治理技术；封闭式熔炼炉烟气单独治理</w:t>
                  </w:r>
                  <w:r>
                    <w:rPr>
                      <w:rFonts w:hint="eastAsia" w:ascii="Times New Roman" w:hAnsi="Times New Roman" w:eastAsia="宋体" w:cs="Times New Roman"/>
                      <w:snapToGrid w:val="0"/>
                      <w:kern w:val="2"/>
                      <w:sz w:val="21"/>
                      <w:szCs w:val="21"/>
                      <w:highlight w:val="none"/>
                      <w:u w:val="none"/>
                      <w:shd w:val="clear" w:color="auto" w:fill="auto"/>
                      <w:lang w:val="en-US" w:eastAsia="zh-CN" w:bidi="ar-SA"/>
                    </w:rPr>
                    <w:t>。</w:t>
                  </w:r>
                </w:p>
              </w:tc>
              <w:tc>
                <w:tcPr>
                  <w:tcW w:w="2294" w:type="dxa"/>
                  <w:tcBorders>
                    <w:top w:val="single" w:color="auto" w:sz="4" w:space="0"/>
                    <w:left w:val="single" w:color="auto" w:sz="4" w:space="0"/>
                    <w:bottom w:val="single" w:color="auto" w:sz="4" w:space="0"/>
                    <w:right w:val="single" w:color="auto" w:sz="4" w:space="0"/>
                  </w:tcBorders>
                  <w:vAlign w:val="center"/>
                </w:tcPr>
                <w:p w14:paraId="66EDEA3A">
                  <w:pPr>
                    <w:pStyle w:val="3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hAnsi="宋体" w:eastAsia="宋体"/>
                      <w:color w:val="000000"/>
                      <w:sz w:val="21"/>
                      <w:szCs w:val="21"/>
                      <w:highlight w:val="none"/>
                      <w:vertAlign w:val="baseline"/>
                      <w:lang w:eastAsia="zh-CN"/>
                    </w:rPr>
                  </w:pPr>
                  <w:r>
                    <w:rPr>
                      <w:rFonts w:hint="eastAsia" w:ascii="Times New Roman" w:hAnsi="Times New Roman" w:eastAsia="宋体" w:cs="Times New Roman"/>
                      <w:snapToGrid w:val="0"/>
                      <w:kern w:val="2"/>
                      <w:sz w:val="21"/>
                      <w:szCs w:val="21"/>
                      <w:highlight w:val="none"/>
                      <w:u w:val="none"/>
                      <w:shd w:val="clear" w:color="auto" w:fill="auto"/>
                      <w:lang w:val="en-US" w:eastAsia="zh-CN" w:bidi="ar-SA"/>
                    </w:rPr>
                    <w:t>本项目不涉及。</w:t>
                  </w:r>
                </w:p>
              </w:tc>
              <w:tc>
                <w:tcPr>
                  <w:tcW w:w="899" w:type="dxa"/>
                  <w:tcBorders>
                    <w:top w:val="single" w:color="auto" w:sz="4" w:space="0"/>
                    <w:left w:val="single" w:color="auto" w:sz="4" w:space="0"/>
                    <w:bottom w:val="single" w:color="auto" w:sz="4" w:space="0"/>
                  </w:tcBorders>
                  <w:vAlign w:val="center"/>
                </w:tcPr>
                <w:p w14:paraId="1D952E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highlight w:val="none"/>
                    </w:rPr>
                  </w:pPr>
                  <w:r>
                    <w:rPr>
                      <w:rFonts w:hint="eastAsia" w:ascii="Times New Roman" w:hAnsi="Times New Roman" w:eastAsia="宋体" w:cs="Times New Roman"/>
                      <w:snapToGrid w:val="0"/>
                      <w:kern w:val="2"/>
                      <w:sz w:val="21"/>
                      <w:szCs w:val="21"/>
                      <w:highlight w:val="none"/>
                      <w:u w:val="none"/>
                      <w:shd w:val="clear" w:color="auto" w:fill="auto"/>
                      <w:lang w:val="en-US" w:eastAsia="zh-CN" w:bidi="ar-SA"/>
                    </w:rPr>
                    <w:t>不涉及</w:t>
                  </w:r>
                </w:p>
              </w:tc>
            </w:tr>
            <w:tr w14:paraId="00D90B9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724" w:type="dxa"/>
                  <w:vMerge w:val="restart"/>
                  <w:tcBorders>
                    <w:top w:val="single" w:color="auto" w:sz="4" w:space="0"/>
                    <w:right w:val="single" w:color="auto" w:sz="4" w:space="0"/>
                  </w:tcBorders>
                  <w:vAlign w:val="center"/>
                </w:tcPr>
                <w:p w14:paraId="0551E92E">
                  <w:pPr>
                    <w:pStyle w:val="27"/>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hAnsi="宋体"/>
                      <w:color w:val="000000"/>
                      <w:sz w:val="21"/>
                      <w:szCs w:val="21"/>
                      <w:highlight w:val="none"/>
                      <w:vertAlign w:val="baseline"/>
                      <w:lang w:val="en-US" w:eastAsia="zh-CN"/>
                    </w:rPr>
                  </w:pPr>
                  <w:r>
                    <w:rPr>
                      <w:rFonts w:hint="eastAsia" w:hAnsi="宋体"/>
                      <w:color w:val="000000"/>
                      <w:sz w:val="21"/>
                      <w:szCs w:val="21"/>
                      <w:highlight w:val="none"/>
                      <w:vertAlign w:val="baseline"/>
                      <w:lang w:val="en-US" w:eastAsia="zh-CN"/>
                    </w:rPr>
                    <w:t>排放限值</w:t>
                  </w:r>
                </w:p>
              </w:tc>
              <w:tc>
                <w:tcPr>
                  <w:tcW w:w="4380" w:type="dxa"/>
                  <w:tcBorders>
                    <w:top w:val="single" w:color="auto" w:sz="4" w:space="0"/>
                    <w:left w:val="single" w:color="auto" w:sz="4" w:space="0"/>
                    <w:bottom w:val="single" w:color="auto" w:sz="4" w:space="0"/>
                    <w:right w:val="single" w:color="auto" w:sz="4" w:space="0"/>
                  </w:tcBorders>
                  <w:vAlign w:val="center"/>
                </w:tcPr>
                <w:p w14:paraId="514D5945">
                  <w:pPr>
                    <w:pStyle w:val="3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hAnsi="宋体"/>
                      <w:color w:val="000000"/>
                      <w:sz w:val="21"/>
                      <w:szCs w:val="21"/>
                      <w:highlight w:val="none"/>
                      <w:vertAlign w:val="baseline"/>
                    </w:rPr>
                  </w:pPr>
                  <w:r>
                    <w:rPr>
                      <w:rFonts w:hint="eastAsia" w:ascii="Times New Roman" w:hAnsi="Times New Roman" w:cs="宋体"/>
                      <w:sz w:val="21"/>
                      <w:szCs w:val="21"/>
                    </w:rPr>
                    <w:t>熔炼炉：</w:t>
                  </w:r>
                  <w:r>
                    <w:rPr>
                      <w:rStyle w:val="33"/>
                      <w:rFonts w:ascii="Times New Roman" w:hAnsi="Times New Roman" w:cs="Times New Roman"/>
                      <w:sz w:val="21"/>
                      <w:szCs w:val="21"/>
                    </w:rPr>
                    <w:t>PM</w:t>
                  </w:r>
                  <w:r>
                    <w:rPr>
                      <w:rStyle w:val="33"/>
                      <w:rFonts w:hint="eastAsia" w:ascii="Times New Roman" w:hAnsi="Times New Roman"/>
                      <w:sz w:val="21"/>
                      <w:szCs w:val="21"/>
                    </w:rPr>
                    <w:t>、</w:t>
                  </w:r>
                  <w:r>
                    <w:rPr>
                      <w:rStyle w:val="33"/>
                      <w:rFonts w:ascii="Times New Roman" w:hAnsi="Times New Roman" w:cs="Times New Roman"/>
                      <w:sz w:val="21"/>
                      <w:szCs w:val="21"/>
                    </w:rPr>
                    <w:t>SO</w:t>
                  </w:r>
                  <w:r>
                    <w:rPr>
                      <w:rStyle w:val="33"/>
                      <w:rFonts w:ascii="Times New Roman" w:hAnsi="Times New Roman" w:cs="Times New Roman"/>
                      <w:sz w:val="21"/>
                      <w:szCs w:val="21"/>
                      <w:vertAlign w:val="subscript"/>
                    </w:rPr>
                    <w:t>2</w:t>
                  </w:r>
                  <w:r>
                    <w:rPr>
                      <w:rStyle w:val="33"/>
                      <w:rFonts w:hint="eastAsia" w:ascii="Times New Roman" w:hAnsi="Times New Roman"/>
                      <w:sz w:val="21"/>
                      <w:szCs w:val="21"/>
                    </w:rPr>
                    <w:t>、</w:t>
                  </w:r>
                  <w:r>
                    <w:rPr>
                      <w:rStyle w:val="33"/>
                      <w:rFonts w:ascii="Times New Roman" w:hAnsi="Times New Roman" w:cs="Times New Roman"/>
                      <w:sz w:val="21"/>
                      <w:szCs w:val="21"/>
                    </w:rPr>
                    <w:t>NO</w:t>
                  </w:r>
                  <w:r>
                    <w:rPr>
                      <w:rStyle w:val="33"/>
                      <w:rFonts w:hint="eastAsia" w:ascii="Times New Roman" w:hAnsi="Times New Roman" w:eastAsia="宋体" w:cs="Times New Roman"/>
                      <w:sz w:val="21"/>
                      <w:szCs w:val="21"/>
                      <w:vertAlign w:val="subscript"/>
                      <w:lang w:val="en-US" w:eastAsia="zh-CN"/>
                    </w:rPr>
                    <w:t>X</w:t>
                  </w:r>
                  <w:r>
                    <w:rPr>
                      <w:rFonts w:hint="eastAsia" w:ascii="Times New Roman" w:hAnsi="Times New Roman" w:cs="宋体"/>
                      <w:sz w:val="21"/>
                      <w:szCs w:val="21"/>
                    </w:rPr>
                    <w:t>排放浓度分别不高于</w:t>
                  </w:r>
                  <w:r>
                    <w:rPr>
                      <w:rFonts w:ascii="Times New Roman" w:hAnsi="Times New Roman" w:cs="Times New Roman"/>
                      <w:sz w:val="21"/>
                      <w:szCs w:val="21"/>
                    </w:rPr>
                    <w:t>10</w:t>
                  </w:r>
                  <w:r>
                    <w:rPr>
                      <w:rFonts w:hint="eastAsia" w:ascii="Times New Roman" w:hAnsi="Times New Roman" w:cs="宋体"/>
                      <w:sz w:val="21"/>
                      <w:szCs w:val="21"/>
                    </w:rPr>
                    <w:t>、</w:t>
                  </w:r>
                  <w:r>
                    <w:rPr>
                      <w:rFonts w:ascii="Times New Roman" w:hAnsi="Times New Roman" w:cs="Times New Roman"/>
                      <w:sz w:val="21"/>
                      <w:szCs w:val="21"/>
                    </w:rPr>
                    <w:t>50</w:t>
                  </w:r>
                  <w:r>
                    <w:rPr>
                      <w:rFonts w:hint="eastAsia" w:ascii="Times New Roman" w:hAnsi="Times New Roman" w:cs="宋体"/>
                      <w:sz w:val="21"/>
                      <w:szCs w:val="21"/>
                    </w:rPr>
                    <w:t>、</w:t>
                  </w:r>
                  <w:r>
                    <w:rPr>
                      <w:rFonts w:ascii="Times New Roman" w:hAnsi="Times New Roman" w:cs="Times New Roman"/>
                      <w:sz w:val="21"/>
                      <w:szCs w:val="21"/>
                    </w:rPr>
                    <w:t>50 mg/m</w:t>
                  </w:r>
                  <w:r>
                    <w:rPr>
                      <w:rFonts w:ascii="Times New Roman" w:hAnsi="Times New Roman" w:cs="Times New Roman"/>
                      <w:sz w:val="21"/>
                      <w:szCs w:val="21"/>
                      <w:vertAlign w:val="superscript"/>
                    </w:rPr>
                    <w:t>3</w:t>
                  </w:r>
                  <w:r>
                    <w:rPr>
                      <w:rFonts w:hint="eastAsia" w:ascii="Times New Roman" w:hAnsi="Times New Roman" w:cs="宋体"/>
                      <w:sz w:val="21"/>
                      <w:szCs w:val="21"/>
                    </w:rPr>
                    <w:t>；加热炉：</w:t>
                  </w:r>
                  <w:r>
                    <w:rPr>
                      <w:rStyle w:val="33"/>
                      <w:rFonts w:ascii="Times New Roman" w:hAnsi="Times New Roman" w:cs="Times New Roman"/>
                      <w:sz w:val="21"/>
                      <w:szCs w:val="21"/>
                    </w:rPr>
                    <w:t>PM</w:t>
                  </w:r>
                  <w:r>
                    <w:rPr>
                      <w:rStyle w:val="33"/>
                      <w:rFonts w:hint="eastAsia" w:ascii="Times New Roman" w:hAnsi="Times New Roman"/>
                      <w:sz w:val="21"/>
                      <w:szCs w:val="21"/>
                    </w:rPr>
                    <w:t>、</w:t>
                  </w:r>
                  <w:r>
                    <w:rPr>
                      <w:rStyle w:val="33"/>
                      <w:rFonts w:ascii="Times New Roman" w:hAnsi="Times New Roman" w:cs="Times New Roman"/>
                      <w:sz w:val="21"/>
                      <w:szCs w:val="21"/>
                    </w:rPr>
                    <w:t>SO</w:t>
                  </w:r>
                  <w:r>
                    <w:rPr>
                      <w:rStyle w:val="33"/>
                      <w:rFonts w:ascii="Times New Roman" w:hAnsi="Times New Roman" w:cs="Times New Roman"/>
                      <w:sz w:val="21"/>
                      <w:szCs w:val="21"/>
                      <w:vertAlign w:val="subscript"/>
                    </w:rPr>
                    <w:t>2</w:t>
                  </w:r>
                  <w:r>
                    <w:rPr>
                      <w:rStyle w:val="33"/>
                      <w:rFonts w:hint="eastAsia" w:ascii="Times New Roman" w:hAnsi="Times New Roman"/>
                      <w:sz w:val="21"/>
                      <w:szCs w:val="21"/>
                    </w:rPr>
                    <w:t>、</w:t>
                  </w:r>
                  <w:r>
                    <w:rPr>
                      <w:rStyle w:val="33"/>
                      <w:rFonts w:ascii="Times New Roman" w:hAnsi="Times New Roman" w:cs="Times New Roman"/>
                      <w:sz w:val="21"/>
                      <w:szCs w:val="21"/>
                    </w:rPr>
                    <w:t>NO</w:t>
                  </w:r>
                  <w:r>
                    <w:rPr>
                      <w:rStyle w:val="33"/>
                      <w:rFonts w:hint="eastAsia" w:ascii="Times New Roman" w:hAnsi="Times New Roman" w:eastAsia="宋体" w:cs="Times New Roman"/>
                      <w:sz w:val="21"/>
                      <w:szCs w:val="21"/>
                      <w:vertAlign w:val="subscript"/>
                      <w:lang w:val="en-US" w:eastAsia="zh-CN"/>
                    </w:rPr>
                    <w:t>X</w:t>
                  </w:r>
                  <w:r>
                    <w:rPr>
                      <w:rFonts w:hint="eastAsia" w:ascii="Times New Roman" w:hAnsi="Times New Roman" w:cs="宋体"/>
                      <w:sz w:val="21"/>
                      <w:szCs w:val="21"/>
                    </w:rPr>
                    <w:t>排放浓度分别不高于</w:t>
                  </w:r>
                  <w:r>
                    <w:rPr>
                      <w:rFonts w:ascii="Times New Roman" w:hAnsi="Times New Roman" w:cs="Times New Roman"/>
                      <w:sz w:val="21"/>
                      <w:szCs w:val="21"/>
                    </w:rPr>
                    <w:t>10</w:t>
                  </w:r>
                  <w:r>
                    <w:rPr>
                      <w:rFonts w:hint="eastAsia" w:ascii="Times New Roman" w:hAnsi="Times New Roman" w:cs="宋体"/>
                      <w:sz w:val="21"/>
                      <w:szCs w:val="21"/>
                    </w:rPr>
                    <w:t>、</w:t>
                  </w:r>
                  <w:r>
                    <w:rPr>
                      <w:rFonts w:ascii="Times New Roman" w:hAnsi="Times New Roman" w:cs="Times New Roman"/>
                      <w:sz w:val="21"/>
                      <w:szCs w:val="21"/>
                    </w:rPr>
                    <w:t>50</w:t>
                  </w:r>
                  <w:r>
                    <w:rPr>
                      <w:rFonts w:hint="eastAsia" w:ascii="Times New Roman" w:hAnsi="Times New Roman" w:cs="宋体"/>
                      <w:sz w:val="21"/>
                      <w:szCs w:val="21"/>
                    </w:rPr>
                    <w:t>、</w:t>
                  </w:r>
                  <w:r>
                    <w:rPr>
                      <w:rFonts w:ascii="Times New Roman" w:hAnsi="Times New Roman" w:cs="Times New Roman"/>
                      <w:sz w:val="21"/>
                      <w:szCs w:val="21"/>
                    </w:rPr>
                    <w:t>100mg/m</w:t>
                  </w:r>
                  <w:r>
                    <w:rPr>
                      <w:rFonts w:ascii="Times New Roman" w:hAnsi="Times New Roman" w:cs="Times New Roman"/>
                      <w:sz w:val="21"/>
                      <w:szCs w:val="21"/>
                      <w:vertAlign w:val="superscript"/>
                    </w:rPr>
                    <w:t>3</w:t>
                  </w:r>
                </w:p>
              </w:tc>
              <w:tc>
                <w:tcPr>
                  <w:tcW w:w="2294" w:type="dxa"/>
                  <w:tcBorders>
                    <w:top w:val="single" w:color="auto" w:sz="4" w:space="0"/>
                    <w:left w:val="single" w:color="auto" w:sz="4" w:space="0"/>
                    <w:bottom w:val="single" w:color="auto" w:sz="4" w:space="0"/>
                    <w:right w:val="single" w:color="auto" w:sz="4" w:space="0"/>
                  </w:tcBorders>
                  <w:vAlign w:val="center"/>
                </w:tcPr>
                <w:p w14:paraId="34514BB4">
                  <w:pPr>
                    <w:pStyle w:val="3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default" w:hAnsi="宋体" w:eastAsia="宋体"/>
                      <w:color w:val="000000"/>
                      <w:sz w:val="21"/>
                      <w:szCs w:val="21"/>
                      <w:highlight w:val="none"/>
                      <w:vertAlign w:val="baseline"/>
                      <w:lang w:val="en-US" w:eastAsia="zh-CN"/>
                    </w:rPr>
                  </w:pPr>
                  <w:r>
                    <w:rPr>
                      <w:rFonts w:hint="eastAsia" w:hAnsi="宋体"/>
                      <w:color w:val="000000"/>
                      <w:sz w:val="21"/>
                      <w:szCs w:val="21"/>
                      <w:highlight w:val="none"/>
                      <w:vertAlign w:val="baseline"/>
                      <w:lang w:val="en-US" w:eastAsia="zh-CN"/>
                    </w:rPr>
                    <w:t>项目加热炉均采用电为能源，不涉及废气排放。</w:t>
                  </w:r>
                </w:p>
              </w:tc>
              <w:tc>
                <w:tcPr>
                  <w:tcW w:w="899" w:type="dxa"/>
                  <w:tcBorders>
                    <w:top w:val="single" w:color="auto" w:sz="4" w:space="0"/>
                    <w:left w:val="single" w:color="auto" w:sz="4" w:space="0"/>
                    <w:bottom w:val="single" w:color="auto" w:sz="4" w:space="0"/>
                  </w:tcBorders>
                  <w:vAlign w:val="center"/>
                </w:tcPr>
                <w:p w14:paraId="7590C6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highlight w:val="none"/>
                    </w:rPr>
                  </w:pPr>
                  <w:r>
                    <w:rPr>
                      <w:rFonts w:hint="eastAsia" w:ascii="Times New Roman" w:hAnsi="Times New Roman" w:eastAsia="宋体" w:cs="Times New Roman"/>
                      <w:snapToGrid w:val="0"/>
                      <w:kern w:val="2"/>
                      <w:sz w:val="21"/>
                      <w:szCs w:val="21"/>
                      <w:highlight w:val="none"/>
                      <w:u w:val="none"/>
                      <w:shd w:val="clear" w:color="auto" w:fill="auto"/>
                      <w:lang w:val="en-US" w:eastAsia="zh-CN" w:bidi="ar-SA"/>
                    </w:rPr>
                    <w:t>不涉及</w:t>
                  </w:r>
                </w:p>
              </w:tc>
            </w:tr>
            <w:tr w14:paraId="26A122C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724" w:type="dxa"/>
                  <w:vMerge w:val="continue"/>
                  <w:tcBorders>
                    <w:bottom w:val="single" w:color="auto" w:sz="4" w:space="0"/>
                    <w:right w:val="single" w:color="auto" w:sz="4" w:space="0"/>
                  </w:tcBorders>
                  <w:vAlign w:val="center"/>
                </w:tcPr>
                <w:p w14:paraId="3150D344">
                  <w:pPr>
                    <w:pStyle w:val="27"/>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hAnsi="宋体"/>
                      <w:color w:val="000000"/>
                      <w:sz w:val="21"/>
                      <w:szCs w:val="21"/>
                      <w:highlight w:val="none"/>
                      <w:vertAlign w:val="baseline"/>
                      <w:lang w:val="en-US" w:eastAsia="zh-CN"/>
                    </w:rPr>
                  </w:pPr>
                </w:p>
              </w:tc>
              <w:tc>
                <w:tcPr>
                  <w:tcW w:w="4380" w:type="dxa"/>
                  <w:tcBorders>
                    <w:top w:val="single" w:color="auto" w:sz="4" w:space="0"/>
                    <w:left w:val="single" w:color="auto" w:sz="4" w:space="0"/>
                    <w:bottom w:val="single" w:color="auto" w:sz="4" w:space="0"/>
                    <w:right w:val="single" w:color="auto" w:sz="4" w:space="0"/>
                  </w:tcBorders>
                  <w:vAlign w:val="center"/>
                </w:tcPr>
                <w:p w14:paraId="1151088C">
                  <w:pPr>
                    <w:pStyle w:val="3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hAnsi="宋体"/>
                      <w:color w:val="000000"/>
                      <w:sz w:val="21"/>
                      <w:szCs w:val="21"/>
                      <w:highlight w:val="none"/>
                      <w:vertAlign w:val="baseline"/>
                    </w:rPr>
                  </w:pPr>
                  <w:r>
                    <w:rPr>
                      <w:rFonts w:hint="eastAsia" w:ascii="Times New Roman" w:hAnsi="Times New Roman" w:cs="宋体"/>
                      <w:sz w:val="21"/>
                      <w:szCs w:val="21"/>
                    </w:rPr>
                    <w:t>备注：窑炉烟气基准氧含量</w:t>
                  </w:r>
                  <w:r>
                    <w:rPr>
                      <w:rFonts w:ascii="Times New Roman" w:hAnsi="Times New Roman" w:cs="Times New Roman"/>
                      <w:sz w:val="21"/>
                      <w:szCs w:val="21"/>
                    </w:rPr>
                    <w:t>12%</w:t>
                  </w:r>
                </w:p>
              </w:tc>
              <w:tc>
                <w:tcPr>
                  <w:tcW w:w="2294" w:type="dxa"/>
                  <w:tcBorders>
                    <w:top w:val="single" w:color="auto" w:sz="4" w:space="0"/>
                    <w:left w:val="single" w:color="auto" w:sz="4" w:space="0"/>
                    <w:bottom w:val="single" w:color="auto" w:sz="4" w:space="0"/>
                    <w:right w:val="single" w:color="auto" w:sz="4" w:space="0"/>
                  </w:tcBorders>
                  <w:vAlign w:val="center"/>
                </w:tcPr>
                <w:p w14:paraId="34EDAAC0">
                  <w:pPr>
                    <w:pStyle w:val="3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hAnsi="宋体"/>
                      <w:color w:val="000000"/>
                      <w:sz w:val="21"/>
                      <w:szCs w:val="21"/>
                      <w:highlight w:val="none"/>
                      <w:vertAlign w:val="baseline"/>
                    </w:rPr>
                  </w:pPr>
                  <w:r>
                    <w:rPr>
                      <w:rFonts w:hint="eastAsia" w:ascii="Times New Roman" w:hAnsi="Times New Roman" w:eastAsia="宋体" w:cs="Times New Roman"/>
                      <w:snapToGrid w:val="0"/>
                      <w:kern w:val="2"/>
                      <w:sz w:val="21"/>
                      <w:szCs w:val="21"/>
                      <w:highlight w:val="none"/>
                      <w:u w:val="none"/>
                      <w:shd w:val="clear" w:color="auto" w:fill="auto"/>
                      <w:lang w:val="en-US" w:eastAsia="zh-CN" w:bidi="ar-SA"/>
                    </w:rPr>
                    <w:t>本项目不涉及。</w:t>
                  </w:r>
                </w:p>
              </w:tc>
              <w:tc>
                <w:tcPr>
                  <w:tcW w:w="899" w:type="dxa"/>
                  <w:tcBorders>
                    <w:top w:val="single" w:color="auto" w:sz="4" w:space="0"/>
                    <w:left w:val="single" w:color="auto" w:sz="4" w:space="0"/>
                    <w:bottom w:val="single" w:color="auto" w:sz="4" w:space="0"/>
                  </w:tcBorders>
                  <w:vAlign w:val="center"/>
                </w:tcPr>
                <w:p w14:paraId="6023D7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highlight w:val="none"/>
                    </w:rPr>
                  </w:pPr>
                  <w:r>
                    <w:rPr>
                      <w:rFonts w:hint="eastAsia" w:ascii="Times New Roman" w:hAnsi="Times New Roman" w:eastAsia="宋体" w:cs="Times New Roman"/>
                      <w:snapToGrid w:val="0"/>
                      <w:kern w:val="2"/>
                      <w:sz w:val="21"/>
                      <w:szCs w:val="21"/>
                      <w:highlight w:val="none"/>
                      <w:u w:val="none"/>
                      <w:shd w:val="clear" w:color="auto" w:fill="auto"/>
                      <w:lang w:val="en-US" w:eastAsia="zh-CN" w:bidi="ar-SA"/>
                    </w:rPr>
                    <w:t>不涉及</w:t>
                  </w:r>
                </w:p>
              </w:tc>
            </w:tr>
            <w:tr w14:paraId="3CF3EFB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97" w:hRule="atLeast"/>
                <w:jc w:val="center"/>
              </w:trPr>
              <w:tc>
                <w:tcPr>
                  <w:tcW w:w="724" w:type="dxa"/>
                  <w:tcBorders>
                    <w:top w:val="single" w:color="auto" w:sz="4" w:space="0"/>
                    <w:bottom w:val="single" w:color="auto" w:sz="4" w:space="0"/>
                    <w:right w:val="single" w:color="auto" w:sz="4" w:space="0"/>
                  </w:tcBorders>
                  <w:vAlign w:val="center"/>
                </w:tcPr>
                <w:p w14:paraId="132518E8">
                  <w:pPr>
                    <w:pStyle w:val="27"/>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hAnsi="宋体"/>
                      <w:color w:val="000000"/>
                      <w:sz w:val="21"/>
                      <w:szCs w:val="21"/>
                      <w:highlight w:val="none"/>
                      <w:vertAlign w:val="baseline"/>
                      <w:lang w:val="en-US" w:eastAsia="zh-CN"/>
                    </w:rPr>
                  </w:pPr>
                  <w:r>
                    <w:rPr>
                      <w:rFonts w:hint="eastAsia" w:hAnsi="宋体"/>
                      <w:color w:val="000000"/>
                      <w:sz w:val="21"/>
                      <w:szCs w:val="21"/>
                      <w:highlight w:val="none"/>
                      <w:vertAlign w:val="baseline"/>
                      <w:lang w:val="en-US" w:eastAsia="zh-CN"/>
                    </w:rPr>
                    <w:t>无组织排放</w:t>
                  </w:r>
                </w:p>
              </w:tc>
              <w:tc>
                <w:tcPr>
                  <w:tcW w:w="4380" w:type="dxa"/>
                  <w:tcBorders>
                    <w:top w:val="single" w:color="auto" w:sz="4" w:space="0"/>
                    <w:left w:val="single" w:color="auto" w:sz="4" w:space="0"/>
                    <w:bottom w:val="single" w:color="auto" w:sz="4" w:space="0"/>
                    <w:right w:val="single" w:color="auto" w:sz="4" w:space="0"/>
                  </w:tcBorders>
                  <w:vAlign w:val="center"/>
                </w:tcPr>
                <w:p w14:paraId="5E12FDC5">
                  <w:pPr>
                    <w:pStyle w:val="19"/>
                    <w:adjustRightInd w:val="0"/>
                    <w:snapToGrid w:val="0"/>
                    <w:spacing w:after="0" w:line="240" w:lineRule="auto"/>
                    <w:ind w:left="0" w:leftChars="0" w:firstLine="0" w:firstLineChars="0"/>
                    <w:rPr>
                      <w:rFonts w:ascii="Times New Roman" w:hAnsi="Times New Roman" w:cs="Times New Roman"/>
                      <w:sz w:val="21"/>
                      <w:szCs w:val="21"/>
                      <w:lang w:val="en-US"/>
                    </w:rPr>
                  </w:pPr>
                  <w:r>
                    <w:rPr>
                      <w:rFonts w:ascii="Times New Roman" w:hAnsi="Times New Roman" w:cs="Times New Roman"/>
                      <w:sz w:val="21"/>
                      <w:szCs w:val="21"/>
                      <w:lang w:val="en-US"/>
                    </w:rPr>
                    <w:t>1</w:t>
                  </w:r>
                  <w:r>
                    <w:rPr>
                      <w:rFonts w:hint="eastAsia" w:ascii="Times New Roman" w:hAnsi="Times New Roman" w:cs="宋体"/>
                      <w:sz w:val="21"/>
                      <w:szCs w:val="21"/>
                      <w:lang w:val="en-US"/>
                    </w:rPr>
                    <w:t>、物料储存：（</w:t>
                  </w:r>
                  <w:r>
                    <w:rPr>
                      <w:rFonts w:ascii="Times New Roman" w:hAnsi="Times New Roman" w:cs="Times New Roman"/>
                      <w:sz w:val="21"/>
                      <w:szCs w:val="21"/>
                      <w:lang w:val="en-US"/>
                    </w:rPr>
                    <w:t>1</w:t>
                  </w:r>
                  <w:r>
                    <w:rPr>
                      <w:rFonts w:hint="eastAsia" w:ascii="Times New Roman" w:hAnsi="Times New Roman" w:cs="宋体"/>
                      <w:sz w:val="21"/>
                      <w:szCs w:val="21"/>
                      <w:lang w:val="en-US"/>
                    </w:rPr>
                    <w:t>）煤、焦粉等燃料储存于封闭（仓、库）；粉状物料采用料仓、储罐、带沿口的包装物等方式密闭或封闭储存；（</w:t>
                  </w:r>
                  <w:r>
                    <w:rPr>
                      <w:rFonts w:ascii="Times New Roman" w:hAnsi="Times New Roman" w:cs="Times New Roman"/>
                      <w:sz w:val="21"/>
                      <w:szCs w:val="21"/>
                      <w:lang w:val="en-US"/>
                    </w:rPr>
                    <w:t>2</w:t>
                  </w:r>
                  <w:r>
                    <w:rPr>
                      <w:rFonts w:hint="eastAsia" w:ascii="Times New Roman" w:hAnsi="Times New Roman" w:cs="宋体"/>
                      <w:sz w:val="21"/>
                      <w:szCs w:val="21"/>
                      <w:lang w:val="en-US"/>
                    </w:rPr>
                    <w:t>）涉</w:t>
                  </w:r>
                  <w:r>
                    <w:rPr>
                      <w:rFonts w:hint="default" w:ascii="Times New Roman" w:hAnsi="Times New Roman" w:eastAsia="宋体" w:cs="Times New Roman"/>
                      <w:snapToGrid w:val="0"/>
                      <w:kern w:val="2"/>
                      <w:sz w:val="21"/>
                      <w:szCs w:val="21"/>
                      <w:highlight w:val="none"/>
                      <w:u w:val="none"/>
                      <w:shd w:val="clear" w:color="auto" w:fill="auto"/>
                      <w:lang w:val="en-US" w:eastAsia="zh-CN" w:bidi="ar-SA"/>
                    </w:rPr>
                    <w:t>VOC</w:t>
                  </w:r>
                  <w:r>
                    <w:rPr>
                      <w:rFonts w:hint="eastAsia" w:ascii="Times New Roman" w:hAnsi="Times New Roman" w:eastAsia="宋体" w:cs="Times New Roman"/>
                      <w:snapToGrid w:val="0"/>
                      <w:kern w:val="2"/>
                      <w:sz w:val="21"/>
                      <w:szCs w:val="21"/>
                      <w:highlight w:val="none"/>
                      <w:u w:val="none"/>
                      <w:shd w:val="clear" w:color="auto" w:fill="auto"/>
                      <w:vertAlign w:val="subscript"/>
                      <w:lang w:val="en-US" w:eastAsia="zh-CN" w:bidi="ar-SA"/>
                    </w:rPr>
                    <w:t>S</w:t>
                  </w:r>
                  <w:r>
                    <w:rPr>
                      <w:rFonts w:hint="eastAsia" w:ascii="Times New Roman" w:hAnsi="Times New Roman" w:cs="宋体"/>
                      <w:sz w:val="21"/>
                      <w:szCs w:val="21"/>
                      <w:lang w:val="en-US"/>
                    </w:rPr>
                    <w:t>物料以及废料（渣、液）应储存在密闭容器，并存放在封闭储存室内；（</w:t>
                  </w:r>
                  <w:r>
                    <w:rPr>
                      <w:rFonts w:ascii="Times New Roman" w:hAnsi="Times New Roman" w:cs="Times New Roman"/>
                      <w:sz w:val="21"/>
                      <w:szCs w:val="21"/>
                      <w:lang w:val="en-US"/>
                    </w:rPr>
                    <w:t>3</w:t>
                  </w:r>
                  <w:r>
                    <w:rPr>
                      <w:rFonts w:hint="eastAsia" w:ascii="Times New Roman" w:hAnsi="Times New Roman" w:cs="宋体"/>
                      <w:sz w:val="21"/>
                      <w:szCs w:val="21"/>
                      <w:lang w:val="en-US"/>
                    </w:rPr>
                    <w:t>）厂区道路应硬化，并采取清扫、洒水等措施，保持清洁；</w:t>
                  </w:r>
                </w:p>
                <w:p w14:paraId="34F9E14B">
                  <w:pPr>
                    <w:pStyle w:val="19"/>
                    <w:adjustRightInd w:val="0"/>
                    <w:snapToGrid w:val="0"/>
                    <w:spacing w:after="0" w:line="240" w:lineRule="auto"/>
                    <w:ind w:left="0" w:leftChars="0" w:firstLine="0" w:firstLineChars="0"/>
                    <w:rPr>
                      <w:rFonts w:ascii="Times New Roman" w:hAnsi="Times New Roman" w:cs="Times New Roman"/>
                      <w:sz w:val="21"/>
                      <w:szCs w:val="21"/>
                    </w:rPr>
                  </w:pPr>
                  <w:r>
                    <w:rPr>
                      <w:rFonts w:ascii="Times New Roman" w:hAnsi="Times New Roman" w:cs="Times New Roman"/>
                      <w:sz w:val="21"/>
                      <w:szCs w:val="21"/>
                      <w:lang w:val="en-US"/>
                    </w:rPr>
                    <w:t>2</w:t>
                  </w:r>
                  <w:r>
                    <w:rPr>
                      <w:rFonts w:hint="eastAsia" w:ascii="Times New Roman" w:hAnsi="Times New Roman" w:cs="宋体"/>
                      <w:sz w:val="21"/>
                      <w:szCs w:val="21"/>
                      <w:lang w:val="en-US"/>
                    </w:rPr>
                    <w:t>、物料转移和输送：</w:t>
                  </w:r>
                  <w:r>
                    <w:rPr>
                      <w:rFonts w:hint="eastAsia" w:ascii="Times New Roman" w:hAnsi="Times New Roman" w:cs="宋体"/>
                      <w:sz w:val="21"/>
                      <w:szCs w:val="21"/>
                    </w:rPr>
                    <w:t>（</w:t>
                  </w:r>
                  <w:r>
                    <w:rPr>
                      <w:rFonts w:ascii="Times New Roman" w:hAnsi="Times New Roman" w:cs="Times New Roman"/>
                      <w:sz w:val="21"/>
                      <w:szCs w:val="21"/>
                      <w:lang w:val="en-US"/>
                    </w:rPr>
                    <w:t>1</w:t>
                  </w:r>
                  <w:r>
                    <w:rPr>
                      <w:rFonts w:hint="eastAsia" w:ascii="Times New Roman" w:hAnsi="Times New Roman" w:cs="宋体"/>
                      <w:sz w:val="21"/>
                      <w:szCs w:val="21"/>
                    </w:rPr>
                    <w:t>）粉状、粒状等易散发粉尘的物料厂内转移、输送时，应采取密闭；转移、输送、装卸过程中应采取集气除尘措施；</w:t>
                  </w:r>
                  <w:r>
                    <w:rPr>
                      <w:rFonts w:hint="eastAsia" w:ascii="Times New Roman" w:hAnsi="Times New Roman" w:cs="宋体"/>
                      <w:sz w:val="21"/>
                      <w:szCs w:val="21"/>
                      <w:lang w:val="en-US"/>
                    </w:rPr>
                    <w:t>（</w:t>
                  </w:r>
                  <w:r>
                    <w:rPr>
                      <w:rFonts w:ascii="Times New Roman" w:hAnsi="Times New Roman" w:cs="Times New Roman"/>
                      <w:sz w:val="21"/>
                      <w:szCs w:val="21"/>
                      <w:lang w:val="en-US"/>
                    </w:rPr>
                    <w:t>2</w:t>
                  </w:r>
                  <w:r>
                    <w:rPr>
                      <w:rFonts w:hint="eastAsia" w:ascii="Times New Roman" w:hAnsi="Times New Roman" w:cs="宋体"/>
                      <w:sz w:val="21"/>
                      <w:szCs w:val="21"/>
                      <w:lang w:val="en-US"/>
                    </w:rPr>
                    <w:t>）除尘器卸灰口应采取密闭措施，除尘灰不得直接卸落到地面；除尘灰采取袋装、罐装等密闭措施收集、存放和运输；（</w:t>
                  </w:r>
                  <w:r>
                    <w:rPr>
                      <w:rFonts w:ascii="Times New Roman" w:hAnsi="Times New Roman" w:cs="Times New Roman"/>
                      <w:sz w:val="21"/>
                      <w:szCs w:val="21"/>
                      <w:lang w:val="en-US"/>
                    </w:rPr>
                    <w:t>3</w:t>
                  </w:r>
                  <w:r>
                    <w:rPr>
                      <w:rFonts w:hint="eastAsia" w:ascii="Times New Roman" w:hAnsi="Times New Roman" w:cs="宋体"/>
                      <w:sz w:val="21"/>
                      <w:szCs w:val="21"/>
                      <w:lang w:val="en-US"/>
                    </w:rPr>
                    <w:t>）转移和输送</w:t>
                  </w:r>
                  <w:r>
                    <w:rPr>
                      <w:rFonts w:hint="default" w:ascii="Times New Roman" w:hAnsi="Times New Roman" w:eastAsia="宋体" w:cs="Times New Roman"/>
                      <w:snapToGrid w:val="0"/>
                      <w:kern w:val="2"/>
                      <w:sz w:val="21"/>
                      <w:szCs w:val="21"/>
                      <w:highlight w:val="none"/>
                      <w:u w:val="none"/>
                      <w:shd w:val="clear" w:color="auto" w:fill="auto"/>
                      <w:lang w:val="en-US" w:eastAsia="zh-CN" w:bidi="ar-SA"/>
                    </w:rPr>
                    <w:t>VOC</w:t>
                  </w:r>
                  <w:r>
                    <w:rPr>
                      <w:rFonts w:hint="eastAsia" w:ascii="Times New Roman" w:hAnsi="Times New Roman" w:eastAsia="宋体" w:cs="Times New Roman"/>
                      <w:snapToGrid w:val="0"/>
                      <w:kern w:val="2"/>
                      <w:sz w:val="21"/>
                      <w:szCs w:val="21"/>
                      <w:highlight w:val="none"/>
                      <w:u w:val="none"/>
                      <w:shd w:val="clear" w:color="auto" w:fill="auto"/>
                      <w:vertAlign w:val="subscript"/>
                      <w:lang w:val="en-US" w:eastAsia="zh-CN" w:bidi="ar-SA"/>
                    </w:rPr>
                    <w:t>S</w:t>
                  </w:r>
                  <w:r>
                    <w:rPr>
                      <w:rFonts w:hint="eastAsia" w:ascii="Times New Roman" w:hAnsi="Times New Roman" w:cs="宋体"/>
                      <w:sz w:val="21"/>
                      <w:szCs w:val="21"/>
                      <w:lang w:val="en-US"/>
                    </w:rPr>
                    <w:t>物料以及</w:t>
                  </w:r>
                  <w:r>
                    <w:rPr>
                      <w:rFonts w:hint="default" w:ascii="Times New Roman" w:hAnsi="Times New Roman" w:eastAsia="宋体" w:cs="Times New Roman"/>
                      <w:snapToGrid w:val="0"/>
                      <w:kern w:val="2"/>
                      <w:sz w:val="21"/>
                      <w:szCs w:val="21"/>
                      <w:highlight w:val="none"/>
                      <w:u w:val="none"/>
                      <w:shd w:val="clear" w:color="auto" w:fill="auto"/>
                      <w:lang w:val="en-US" w:eastAsia="zh-CN" w:bidi="ar-SA"/>
                    </w:rPr>
                    <w:t>VOC</w:t>
                  </w:r>
                  <w:r>
                    <w:rPr>
                      <w:rFonts w:hint="eastAsia" w:ascii="Times New Roman" w:hAnsi="Times New Roman" w:eastAsia="宋体" w:cs="Times New Roman"/>
                      <w:snapToGrid w:val="0"/>
                      <w:kern w:val="2"/>
                      <w:sz w:val="21"/>
                      <w:szCs w:val="21"/>
                      <w:highlight w:val="none"/>
                      <w:u w:val="none"/>
                      <w:shd w:val="clear" w:color="auto" w:fill="auto"/>
                      <w:vertAlign w:val="subscript"/>
                      <w:lang w:val="en-US" w:eastAsia="zh-CN" w:bidi="ar-SA"/>
                    </w:rPr>
                    <w:t>S</w:t>
                  </w:r>
                  <w:r>
                    <w:rPr>
                      <w:rFonts w:hint="eastAsia" w:ascii="Times New Roman" w:hAnsi="Times New Roman" w:cs="宋体"/>
                      <w:sz w:val="21"/>
                      <w:szCs w:val="21"/>
                      <w:lang w:val="en-US"/>
                    </w:rPr>
                    <w:t>废料（渣、液）时，应采用密闭管道或密闭容器；</w:t>
                  </w:r>
                </w:p>
                <w:p w14:paraId="32984D09">
                  <w:pPr>
                    <w:pStyle w:val="3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hAnsi="宋体"/>
                      <w:color w:val="000000"/>
                      <w:sz w:val="21"/>
                      <w:szCs w:val="21"/>
                      <w:highlight w:val="none"/>
                      <w:vertAlign w:val="baseline"/>
                    </w:rPr>
                  </w:pPr>
                  <w:r>
                    <w:rPr>
                      <w:rFonts w:ascii="Times New Roman" w:hAnsi="Times New Roman" w:cs="Times New Roman"/>
                      <w:sz w:val="21"/>
                      <w:szCs w:val="21"/>
                    </w:rPr>
                    <w:t>3</w:t>
                  </w:r>
                  <w:r>
                    <w:rPr>
                      <w:rFonts w:hint="eastAsia" w:ascii="Times New Roman" w:hAnsi="Times New Roman" w:cs="宋体"/>
                      <w:sz w:val="21"/>
                      <w:szCs w:val="21"/>
                    </w:rPr>
                    <w:t>、工艺过程：（</w:t>
                  </w:r>
                  <w:r>
                    <w:rPr>
                      <w:rFonts w:ascii="Times New Roman" w:hAnsi="Times New Roman" w:cs="Times New Roman"/>
                      <w:sz w:val="21"/>
                      <w:szCs w:val="21"/>
                    </w:rPr>
                    <w:t>1</w:t>
                  </w:r>
                  <w:r>
                    <w:rPr>
                      <w:rFonts w:hint="eastAsia" w:ascii="Times New Roman" w:hAnsi="Times New Roman" w:cs="宋体"/>
                      <w:sz w:val="21"/>
                      <w:szCs w:val="21"/>
                    </w:rPr>
                    <w:t>）铝渣搓灰和铜渣分离操作应采用密闭设备或密闭车间内进行，设置废气收集系统，收集粉尘至除尘设备；（</w:t>
                  </w:r>
                  <w:r>
                    <w:rPr>
                      <w:rFonts w:ascii="Times New Roman" w:hAnsi="Times New Roman" w:cs="Times New Roman"/>
                      <w:sz w:val="21"/>
                      <w:szCs w:val="21"/>
                    </w:rPr>
                    <w:t>2</w:t>
                  </w:r>
                  <w:r>
                    <w:rPr>
                      <w:rFonts w:hint="eastAsia" w:ascii="Times New Roman" w:hAnsi="Times New Roman" w:cs="宋体"/>
                      <w:sz w:val="21"/>
                      <w:szCs w:val="21"/>
                    </w:rPr>
                    <w:t>）熔炼炉应设置废气收集系统，收集烟尘至除尘设备</w:t>
                  </w:r>
                </w:p>
              </w:tc>
              <w:tc>
                <w:tcPr>
                  <w:tcW w:w="2294" w:type="dxa"/>
                  <w:tcBorders>
                    <w:top w:val="single" w:color="auto" w:sz="4" w:space="0"/>
                    <w:left w:val="single" w:color="auto" w:sz="4" w:space="0"/>
                    <w:bottom w:val="single" w:color="auto" w:sz="4" w:space="0"/>
                    <w:right w:val="single" w:color="auto" w:sz="4" w:space="0"/>
                  </w:tcBorders>
                  <w:vAlign w:val="center"/>
                </w:tcPr>
                <w:p w14:paraId="298B3EB8">
                  <w:pPr>
                    <w:pStyle w:val="32"/>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hAnsi="宋体"/>
                      <w:color w:val="000000"/>
                      <w:sz w:val="21"/>
                      <w:szCs w:val="21"/>
                      <w:highlight w:val="none"/>
                      <w:vertAlign w:val="baseline"/>
                    </w:rPr>
                  </w:pPr>
                  <w:r>
                    <w:rPr>
                      <w:rFonts w:ascii="Times New Roman" w:hAnsi="Times New Roman" w:cs="Times New Roman"/>
                      <w:sz w:val="21"/>
                      <w:szCs w:val="21"/>
                      <w:lang w:val="en-US"/>
                    </w:rPr>
                    <w:t>1</w:t>
                  </w:r>
                  <w:r>
                    <w:rPr>
                      <w:rFonts w:hint="eastAsia" w:ascii="Times New Roman" w:hAnsi="Times New Roman" w:cs="宋体"/>
                      <w:sz w:val="21"/>
                      <w:szCs w:val="21"/>
                      <w:lang w:val="en-US"/>
                    </w:rPr>
                    <w:t>、物料储存：厂区道路硬化，并采取清扫、洒水措施，保持清洁</w:t>
                  </w:r>
                  <w:r>
                    <w:rPr>
                      <w:rFonts w:hint="eastAsia" w:ascii="Times New Roman" w:hAnsi="Times New Roman" w:cs="宋体"/>
                      <w:sz w:val="21"/>
                      <w:szCs w:val="21"/>
                      <w:lang w:val="en-US" w:eastAsia="zh-CN"/>
                    </w:rPr>
                    <w:t>。不涉及</w:t>
                  </w:r>
                  <w:r>
                    <w:rPr>
                      <w:rFonts w:hint="eastAsia" w:ascii="Times New Roman" w:hAnsi="Times New Roman" w:cs="宋体"/>
                      <w:sz w:val="21"/>
                      <w:szCs w:val="21"/>
                      <w:lang w:val="en-US"/>
                    </w:rPr>
                    <w:t>煤、焦粉等燃料</w:t>
                  </w:r>
                  <w:r>
                    <w:rPr>
                      <w:rFonts w:hint="eastAsia" w:ascii="Times New Roman" w:hAnsi="Times New Roman" w:cs="宋体"/>
                      <w:sz w:val="21"/>
                      <w:szCs w:val="21"/>
                      <w:lang w:val="en-US" w:eastAsia="zh-CN"/>
                    </w:rPr>
                    <w:t>及</w:t>
                  </w:r>
                  <w:r>
                    <w:rPr>
                      <w:rFonts w:hint="eastAsia" w:ascii="Times New Roman" w:hAnsi="Times New Roman" w:cs="宋体"/>
                      <w:sz w:val="21"/>
                      <w:szCs w:val="21"/>
                      <w:lang w:val="en-US"/>
                    </w:rPr>
                    <w:t>涉</w:t>
                  </w:r>
                  <w:r>
                    <w:rPr>
                      <w:rFonts w:hint="default" w:ascii="Times New Roman" w:hAnsi="Times New Roman" w:eastAsia="宋体" w:cs="Times New Roman"/>
                      <w:snapToGrid w:val="0"/>
                      <w:kern w:val="2"/>
                      <w:sz w:val="21"/>
                      <w:szCs w:val="21"/>
                      <w:highlight w:val="none"/>
                      <w:u w:val="none"/>
                      <w:shd w:val="clear" w:color="auto" w:fill="auto"/>
                      <w:lang w:val="en-US" w:eastAsia="zh-CN" w:bidi="ar-SA"/>
                    </w:rPr>
                    <w:t>VOC</w:t>
                  </w:r>
                  <w:r>
                    <w:rPr>
                      <w:rFonts w:hint="eastAsia" w:ascii="Times New Roman" w:hAnsi="Times New Roman" w:eastAsia="宋体" w:cs="Times New Roman"/>
                      <w:snapToGrid w:val="0"/>
                      <w:kern w:val="2"/>
                      <w:sz w:val="21"/>
                      <w:szCs w:val="21"/>
                      <w:highlight w:val="none"/>
                      <w:u w:val="none"/>
                      <w:shd w:val="clear" w:color="auto" w:fill="auto"/>
                      <w:vertAlign w:val="subscript"/>
                      <w:lang w:val="en-US" w:eastAsia="zh-CN" w:bidi="ar-SA"/>
                    </w:rPr>
                    <w:t>S</w:t>
                  </w:r>
                  <w:r>
                    <w:rPr>
                      <w:rFonts w:hint="eastAsia" w:ascii="Times New Roman" w:hAnsi="Times New Roman" w:cs="宋体"/>
                      <w:sz w:val="21"/>
                      <w:szCs w:val="21"/>
                      <w:lang w:val="en-US"/>
                    </w:rPr>
                    <w:t>物料以及废料（渣、液）</w:t>
                  </w:r>
                  <w:r>
                    <w:rPr>
                      <w:rFonts w:hint="eastAsia" w:ascii="Times New Roman" w:hAnsi="Times New Roman" w:cs="宋体"/>
                      <w:sz w:val="21"/>
                      <w:szCs w:val="21"/>
                      <w:lang w:val="en-US" w:eastAsia="zh-CN"/>
                    </w:rPr>
                    <w:t>的存储及转移、输送。</w:t>
                  </w:r>
                </w:p>
              </w:tc>
              <w:tc>
                <w:tcPr>
                  <w:tcW w:w="899" w:type="dxa"/>
                  <w:tcBorders>
                    <w:top w:val="single" w:color="auto" w:sz="4" w:space="0"/>
                    <w:left w:val="single" w:color="auto" w:sz="4" w:space="0"/>
                    <w:bottom w:val="single" w:color="auto" w:sz="4" w:space="0"/>
                  </w:tcBorders>
                  <w:vAlign w:val="center"/>
                </w:tcPr>
                <w:p w14:paraId="25A5D7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highlight w:val="none"/>
                    </w:rPr>
                  </w:pPr>
                  <w:r>
                    <w:rPr>
                      <w:rFonts w:hint="eastAsia"/>
                      <w:sz w:val="21"/>
                      <w:szCs w:val="21"/>
                      <w:highlight w:val="none"/>
                    </w:rPr>
                    <w:t>相</w:t>
                  </w:r>
                  <w:r>
                    <w:rPr>
                      <w:rFonts w:hint="eastAsia"/>
                      <w:sz w:val="21"/>
                      <w:szCs w:val="21"/>
                      <w:highlight w:val="none"/>
                      <w:lang w:val="en-US" w:eastAsia="zh-CN"/>
                    </w:rPr>
                    <w:t xml:space="preserve">  </w:t>
                  </w:r>
                  <w:r>
                    <w:rPr>
                      <w:rFonts w:hint="eastAsia"/>
                      <w:sz w:val="21"/>
                      <w:szCs w:val="21"/>
                      <w:highlight w:val="none"/>
                    </w:rPr>
                    <w:t>符</w:t>
                  </w:r>
                </w:p>
              </w:tc>
            </w:tr>
            <w:tr w14:paraId="15DC2E0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724" w:type="dxa"/>
                  <w:vMerge w:val="restart"/>
                  <w:tcBorders>
                    <w:top w:val="single" w:color="auto" w:sz="4" w:space="0"/>
                    <w:right w:val="single" w:color="auto" w:sz="4" w:space="0"/>
                  </w:tcBorders>
                  <w:vAlign w:val="center"/>
                </w:tcPr>
                <w:p w14:paraId="227CAFB2">
                  <w:pPr>
                    <w:pStyle w:val="27"/>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hAnsi="宋体"/>
                      <w:color w:val="000000"/>
                      <w:sz w:val="21"/>
                      <w:szCs w:val="21"/>
                      <w:highlight w:val="none"/>
                      <w:vertAlign w:val="baseline"/>
                      <w:lang w:val="en-US" w:eastAsia="zh-CN"/>
                    </w:rPr>
                  </w:pPr>
                  <w:r>
                    <w:rPr>
                      <w:rFonts w:hint="eastAsia" w:hAnsi="宋体"/>
                      <w:color w:val="000000"/>
                      <w:sz w:val="21"/>
                      <w:szCs w:val="21"/>
                      <w:highlight w:val="none"/>
                      <w:vertAlign w:val="baseline"/>
                      <w:lang w:val="en-US" w:eastAsia="zh-CN"/>
                    </w:rPr>
                    <w:t>监测监控水平</w:t>
                  </w:r>
                </w:p>
              </w:tc>
              <w:tc>
                <w:tcPr>
                  <w:tcW w:w="4380" w:type="dxa"/>
                  <w:tcBorders>
                    <w:top w:val="single" w:color="auto" w:sz="4" w:space="0"/>
                    <w:left w:val="single" w:color="auto" w:sz="4" w:space="0"/>
                    <w:bottom w:val="single" w:color="auto" w:sz="4" w:space="0"/>
                    <w:right w:val="single" w:color="auto" w:sz="4" w:space="0"/>
                  </w:tcBorders>
                  <w:vAlign w:val="center"/>
                </w:tcPr>
                <w:p w14:paraId="71588C07">
                  <w:pPr>
                    <w:pStyle w:val="3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hAnsi="宋体"/>
                      <w:color w:val="000000"/>
                      <w:sz w:val="21"/>
                      <w:szCs w:val="21"/>
                      <w:highlight w:val="none"/>
                      <w:vertAlign w:val="baseline"/>
                    </w:rPr>
                  </w:pPr>
                  <w:r>
                    <w:rPr>
                      <w:rFonts w:hint="eastAsia" w:ascii="Times New Roman" w:hAnsi="Times New Roman" w:cs="Times New Roman"/>
                      <w:sz w:val="21"/>
                      <w:szCs w:val="21"/>
                    </w:rPr>
                    <w:t>重点排污企业的熔炼炉等主要排气口安装</w:t>
                  </w:r>
                  <w:r>
                    <w:rPr>
                      <w:rFonts w:ascii="Times New Roman" w:hAnsi="Times New Roman" w:cs="Times New Roman"/>
                      <w:sz w:val="21"/>
                      <w:szCs w:val="21"/>
                    </w:rPr>
                    <w:t>CEMS</w:t>
                  </w:r>
                  <w:r>
                    <w:rPr>
                      <w:rFonts w:hint="eastAsia" w:ascii="Times New Roman" w:hAnsi="Times New Roman" w:cs="Times New Roman"/>
                      <w:sz w:val="21"/>
                      <w:szCs w:val="21"/>
                    </w:rPr>
                    <w:t>，数据保存一年以上</w:t>
                  </w:r>
                  <w:r>
                    <w:rPr>
                      <w:rFonts w:hint="eastAsia" w:ascii="Times New Roman" w:hAnsi="Times New Roman" w:cs="Times New Roman"/>
                      <w:sz w:val="21"/>
                      <w:szCs w:val="21"/>
                      <w:lang w:eastAsia="zh-CN"/>
                    </w:rPr>
                    <w:t>。</w:t>
                  </w:r>
                </w:p>
              </w:tc>
              <w:tc>
                <w:tcPr>
                  <w:tcW w:w="2294" w:type="dxa"/>
                  <w:tcBorders>
                    <w:top w:val="single" w:color="auto" w:sz="4" w:space="0"/>
                    <w:left w:val="single" w:color="auto" w:sz="4" w:space="0"/>
                    <w:bottom w:val="single" w:color="auto" w:sz="4" w:space="0"/>
                    <w:right w:val="single" w:color="auto" w:sz="4" w:space="0"/>
                  </w:tcBorders>
                  <w:vAlign w:val="center"/>
                </w:tcPr>
                <w:p w14:paraId="50222C57">
                  <w:pPr>
                    <w:pStyle w:val="3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hAnsi="宋体"/>
                      <w:color w:val="000000"/>
                      <w:sz w:val="21"/>
                      <w:szCs w:val="21"/>
                      <w:highlight w:val="none"/>
                      <w:vertAlign w:val="baseline"/>
                    </w:rPr>
                  </w:pPr>
                  <w:r>
                    <w:rPr>
                      <w:rFonts w:hint="eastAsia" w:ascii="Times New Roman" w:hAnsi="Times New Roman" w:eastAsia="宋体" w:cs="Times New Roman"/>
                      <w:snapToGrid w:val="0"/>
                      <w:kern w:val="2"/>
                      <w:sz w:val="21"/>
                      <w:szCs w:val="21"/>
                      <w:highlight w:val="none"/>
                      <w:u w:val="none"/>
                      <w:shd w:val="clear" w:color="auto" w:fill="auto"/>
                      <w:lang w:val="en-US" w:eastAsia="zh-CN" w:bidi="ar-SA"/>
                    </w:rPr>
                    <w:t>本项目不涉及。</w:t>
                  </w:r>
                </w:p>
              </w:tc>
              <w:tc>
                <w:tcPr>
                  <w:tcW w:w="899" w:type="dxa"/>
                  <w:tcBorders>
                    <w:top w:val="single" w:color="auto" w:sz="4" w:space="0"/>
                    <w:left w:val="single" w:color="auto" w:sz="4" w:space="0"/>
                    <w:bottom w:val="single" w:color="auto" w:sz="4" w:space="0"/>
                  </w:tcBorders>
                  <w:vAlign w:val="center"/>
                </w:tcPr>
                <w:p w14:paraId="0B0959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highlight w:val="none"/>
                    </w:rPr>
                  </w:pPr>
                  <w:r>
                    <w:rPr>
                      <w:rFonts w:hint="eastAsia" w:ascii="Times New Roman" w:hAnsi="Times New Roman" w:eastAsia="宋体" w:cs="Times New Roman"/>
                      <w:snapToGrid w:val="0"/>
                      <w:kern w:val="2"/>
                      <w:sz w:val="21"/>
                      <w:szCs w:val="21"/>
                      <w:highlight w:val="none"/>
                      <w:u w:val="none"/>
                      <w:shd w:val="clear" w:color="auto" w:fill="auto"/>
                      <w:lang w:val="en-US" w:eastAsia="zh-CN" w:bidi="ar-SA"/>
                    </w:rPr>
                    <w:t>不涉及</w:t>
                  </w:r>
                </w:p>
              </w:tc>
            </w:tr>
            <w:tr w14:paraId="7F4DEE5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97" w:hRule="atLeast"/>
                <w:jc w:val="center"/>
              </w:trPr>
              <w:tc>
                <w:tcPr>
                  <w:tcW w:w="724" w:type="dxa"/>
                  <w:vMerge w:val="continue"/>
                  <w:tcBorders>
                    <w:right w:val="single" w:color="auto" w:sz="4" w:space="0"/>
                  </w:tcBorders>
                  <w:vAlign w:val="center"/>
                </w:tcPr>
                <w:p w14:paraId="2A8E13EF">
                  <w:pPr>
                    <w:pStyle w:val="27"/>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hAnsi="宋体"/>
                      <w:color w:val="000000"/>
                      <w:sz w:val="21"/>
                      <w:szCs w:val="21"/>
                      <w:highlight w:val="none"/>
                      <w:vertAlign w:val="baseline"/>
                      <w:lang w:val="en-US" w:eastAsia="zh-CN"/>
                    </w:rPr>
                  </w:pPr>
                </w:p>
              </w:tc>
              <w:tc>
                <w:tcPr>
                  <w:tcW w:w="4380" w:type="dxa"/>
                  <w:tcBorders>
                    <w:top w:val="single" w:color="auto" w:sz="4" w:space="0"/>
                    <w:left w:val="single" w:color="auto" w:sz="4" w:space="0"/>
                    <w:bottom w:val="single" w:color="auto" w:sz="4" w:space="0"/>
                    <w:right w:val="single" w:color="auto" w:sz="4" w:space="0"/>
                  </w:tcBorders>
                  <w:vAlign w:val="center"/>
                </w:tcPr>
                <w:p w14:paraId="4A264F28">
                  <w:pPr>
                    <w:pStyle w:val="3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hAnsi="宋体"/>
                      <w:color w:val="000000"/>
                      <w:sz w:val="21"/>
                      <w:szCs w:val="21"/>
                      <w:highlight w:val="none"/>
                      <w:vertAlign w:val="baseline"/>
                    </w:rPr>
                  </w:pPr>
                  <w:r>
                    <w:rPr>
                      <w:rFonts w:hint="eastAsia" w:ascii="Times New Roman" w:hAnsi="Times New Roman" w:cs="宋体"/>
                      <w:color w:val="000000"/>
                      <w:sz w:val="21"/>
                      <w:szCs w:val="21"/>
                    </w:rPr>
                    <w:t>熔炼炉烟气等对应污染治理设施接入</w:t>
                  </w:r>
                  <w:r>
                    <w:rPr>
                      <w:rFonts w:ascii="Times New Roman" w:hAnsi="Times New Roman" w:cs="Times New Roman"/>
                      <w:color w:val="000000"/>
                      <w:sz w:val="21"/>
                      <w:szCs w:val="21"/>
                    </w:rPr>
                    <w:t>DCS</w:t>
                  </w:r>
                  <w:r>
                    <w:rPr>
                      <w:rFonts w:hint="eastAsia" w:ascii="Times New Roman" w:hAnsi="Times New Roman" w:cs="宋体"/>
                      <w:color w:val="000000"/>
                      <w:sz w:val="21"/>
                      <w:szCs w:val="21"/>
                    </w:rPr>
                    <w:t>，记录企业环保设施运行主要参数和生产过程主要参数，</w:t>
                  </w:r>
                  <w:r>
                    <w:rPr>
                      <w:rFonts w:ascii="Times New Roman" w:hAnsi="Times New Roman" w:cs="Times New Roman"/>
                      <w:color w:val="000000"/>
                      <w:sz w:val="21"/>
                      <w:szCs w:val="21"/>
                    </w:rPr>
                    <w:t>DCS</w:t>
                  </w:r>
                  <w:r>
                    <w:rPr>
                      <w:rFonts w:hint="eastAsia" w:ascii="Times New Roman" w:hAnsi="Times New Roman" w:cs="宋体"/>
                      <w:color w:val="000000"/>
                      <w:sz w:val="21"/>
                      <w:szCs w:val="21"/>
                    </w:rPr>
                    <w:t>数据保存一年以上；</w:t>
                  </w:r>
                  <w:r>
                    <w:rPr>
                      <w:rFonts w:hint="default" w:ascii="Times New Roman" w:hAnsi="Times New Roman" w:eastAsia="宋体" w:cs="Times New Roman"/>
                      <w:snapToGrid w:val="0"/>
                      <w:kern w:val="2"/>
                      <w:sz w:val="21"/>
                      <w:szCs w:val="21"/>
                      <w:highlight w:val="none"/>
                      <w:u w:val="none"/>
                      <w:shd w:val="clear" w:color="auto" w:fill="auto"/>
                      <w:lang w:val="en-US" w:eastAsia="zh-CN" w:bidi="ar-SA"/>
                    </w:rPr>
                    <w:t>VOC</w:t>
                  </w:r>
                  <w:r>
                    <w:rPr>
                      <w:rFonts w:hint="eastAsia" w:ascii="Times New Roman" w:hAnsi="Times New Roman" w:eastAsia="宋体" w:cs="Times New Roman"/>
                      <w:snapToGrid w:val="0"/>
                      <w:kern w:val="2"/>
                      <w:sz w:val="21"/>
                      <w:szCs w:val="21"/>
                      <w:highlight w:val="none"/>
                      <w:u w:val="none"/>
                      <w:shd w:val="clear" w:color="auto" w:fill="auto"/>
                      <w:vertAlign w:val="subscript"/>
                      <w:lang w:val="en-US" w:eastAsia="zh-CN" w:bidi="ar-SA"/>
                    </w:rPr>
                    <w:t>S</w:t>
                  </w:r>
                  <w:r>
                    <w:rPr>
                      <w:rFonts w:hint="eastAsia" w:ascii="Times New Roman" w:hAnsi="Times New Roman" w:cs="宋体"/>
                      <w:sz w:val="21"/>
                      <w:szCs w:val="21"/>
                    </w:rPr>
                    <w:t>治理设施安装监控或分表计电</w:t>
                  </w:r>
                  <w:r>
                    <w:rPr>
                      <w:rFonts w:hint="eastAsia" w:ascii="Times New Roman" w:hAnsi="Times New Roman" w:cs="宋体"/>
                      <w:sz w:val="21"/>
                      <w:szCs w:val="21"/>
                      <w:lang w:eastAsia="zh-CN"/>
                    </w:rPr>
                    <w:t>。</w:t>
                  </w:r>
                </w:p>
              </w:tc>
              <w:tc>
                <w:tcPr>
                  <w:tcW w:w="2294" w:type="dxa"/>
                  <w:tcBorders>
                    <w:top w:val="single" w:color="auto" w:sz="4" w:space="0"/>
                    <w:left w:val="single" w:color="auto" w:sz="4" w:space="0"/>
                    <w:bottom w:val="single" w:color="auto" w:sz="4" w:space="0"/>
                    <w:right w:val="single" w:color="auto" w:sz="4" w:space="0"/>
                  </w:tcBorders>
                  <w:vAlign w:val="center"/>
                </w:tcPr>
                <w:p w14:paraId="136C2CAA">
                  <w:pPr>
                    <w:pStyle w:val="3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hAnsi="宋体"/>
                      <w:color w:val="000000"/>
                      <w:sz w:val="21"/>
                      <w:szCs w:val="21"/>
                      <w:highlight w:val="none"/>
                      <w:vertAlign w:val="baseline"/>
                    </w:rPr>
                  </w:pPr>
                  <w:r>
                    <w:rPr>
                      <w:rFonts w:hint="eastAsia" w:ascii="Times New Roman" w:hAnsi="Times New Roman" w:eastAsia="宋体" w:cs="Times New Roman"/>
                      <w:snapToGrid w:val="0"/>
                      <w:kern w:val="2"/>
                      <w:sz w:val="21"/>
                      <w:szCs w:val="21"/>
                      <w:highlight w:val="none"/>
                      <w:u w:val="none"/>
                      <w:shd w:val="clear" w:color="auto" w:fill="auto"/>
                      <w:lang w:val="en-US" w:eastAsia="zh-CN" w:bidi="ar-SA"/>
                    </w:rPr>
                    <w:t>本项目不涉及。</w:t>
                  </w:r>
                </w:p>
              </w:tc>
              <w:tc>
                <w:tcPr>
                  <w:tcW w:w="899" w:type="dxa"/>
                  <w:tcBorders>
                    <w:top w:val="single" w:color="auto" w:sz="4" w:space="0"/>
                    <w:left w:val="single" w:color="auto" w:sz="4" w:space="0"/>
                    <w:bottom w:val="single" w:color="auto" w:sz="4" w:space="0"/>
                  </w:tcBorders>
                  <w:vAlign w:val="center"/>
                </w:tcPr>
                <w:p w14:paraId="5E6486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highlight w:val="none"/>
                    </w:rPr>
                  </w:pPr>
                  <w:r>
                    <w:rPr>
                      <w:rFonts w:hint="eastAsia" w:ascii="Times New Roman" w:hAnsi="Times New Roman" w:eastAsia="宋体" w:cs="Times New Roman"/>
                      <w:snapToGrid w:val="0"/>
                      <w:kern w:val="2"/>
                      <w:sz w:val="21"/>
                      <w:szCs w:val="21"/>
                      <w:highlight w:val="none"/>
                      <w:u w:val="none"/>
                      <w:shd w:val="clear" w:color="auto" w:fill="auto"/>
                      <w:lang w:val="en-US" w:eastAsia="zh-CN" w:bidi="ar-SA"/>
                    </w:rPr>
                    <w:t>不涉及</w:t>
                  </w:r>
                </w:p>
              </w:tc>
            </w:tr>
            <w:tr w14:paraId="4D5E68B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724" w:type="dxa"/>
                  <w:vMerge w:val="continue"/>
                  <w:tcBorders>
                    <w:bottom w:val="single" w:color="auto" w:sz="4" w:space="0"/>
                    <w:right w:val="single" w:color="auto" w:sz="4" w:space="0"/>
                  </w:tcBorders>
                  <w:vAlign w:val="center"/>
                </w:tcPr>
                <w:p w14:paraId="72FC017C">
                  <w:pPr>
                    <w:pStyle w:val="27"/>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hAnsi="宋体"/>
                      <w:color w:val="000000"/>
                      <w:sz w:val="21"/>
                      <w:szCs w:val="21"/>
                      <w:highlight w:val="none"/>
                      <w:vertAlign w:val="baseline"/>
                      <w:lang w:val="en-US" w:eastAsia="zh-CN"/>
                    </w:rPr>
                  </w:pPr>
                </w:p>
              </w:tc>
              <w:tc>
                <w:tcPr>
                  <w:tcW w:w="4380" w:type="dxa"/>
                  <w:tcBorders>
                    <w:top w:val="single" w:color="auto" w:sz="4" w:space="0"/>
                    <w:left w:val="single" w:color="auto" w:sz="4" w:space="0"/>
                    <w:bottom w:val="single" w:color="auto" w:sz="4" w:space="0"/>
                    <w:right w:val="single" w:color="auto" w:sz="4" w:space="0"/>
                  </w:tcBorders>
                  <w:vAlign w:val="center"/>
                </w:tcPr>
                <w:p w14:paraId="367A4655">
                  <w:pPr>
                    <w:pStyle w:val="3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hAnsi="宋体"/>
                      <w:color w:val="000000"/>
                      <w:sz w:val="21"/>
                      <w:szCs w:val="21"/>
                      <w:highlight w:val="none"/>
                      <w:vertAlign w:val="baseline"/>
                    </w:rPr>
                  </w:pPr>
                  <w:r>
                    <w:rPr>
                      <w:rFonts w:hint="eastAsia" w:ascii="Times New Roman" w:hAnsi="Times New Roman" w:cs="宋体"/>
                      <w:color w:val="000000"/>
                      <w:sz w:val="21"/>
                      <w:szCs w:val="21"/>
                    </w:rPr>
                    <w:t>具备对全厂视频监控、</w:t>
                  </w:r>
                  <w:r>
                    <w:rPr>
                      <w:rFonts w:ascii="Times New Roman" w:hAnsi="Times New Roman" w:cs="Times New Roman"/>
                      <w:color w:val="000000"/>
                      <w:sz w:val="21"/>
                      <w:szCs w:val="21"/>
                    </w:rPr>
                    <w:t>CEMS</w:t>
                  </w:r>
                  <w:r>
                    <w:rPr>
                      <w:rFonts w:hint="eastAsia" w:ascii="Times New Roman" w:hAnsi="Times New Roman" w:cs="宋体"/>
                      <w:color w:val="000000"/>
                      <w:sz w:val="21"/>
                      <w:szCs w:val="21"/>
                    </w:rPr>
                    <w:t>监控、污染物治理设施运行、主要生产设施运行等相关数据集中调控的能力</w:t>
                  </w:r>
                  <w:r>
                    <w:rPr>
                      <w:rFonts w:hint="eastAsia" w:ascii="Times New Roman" w:hAnsi="Times New Roman" w:cs="宋体"/>
                      <w:color w:val="000000"/>
                      <w:sz w:val="21"/>
                      <w:szCs w:val="21"/>
                      <w:lang w:eastAsia="zh-CN"/>
                    </w:rPr>
                    <w:t>。</w:t>
                  </w:r>
                </w:p>
              </w:tc>
              <w:tc>
                <w:tcPr>
                  <w:tcW w:w="2294" w:type="dxa"/>
                  <w:tcBorders>
                    <w:top w:val="single" w:color="auto" w:sz="4" w:space="0"/>
                    <w:left w:val="single" w:color="auto" w:sz="4" w:space="0"/>
                    <w:bottom w:val="single" w:color="auto" w:sz="4" w:space="0"/>
                    <w:right w:val="single" w:color="auto" w:sz="4" w:space="0"/>
                  </w:tcBorders>
                  <w:vAlign w:val="center"/>
                </w:tcPr>
                <w:p w14:paraId="48A284F3">
                  <w:pPr>
                    <w:pStyle w:val="32"/>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hAnsi="宋体"/>
                      <w:color w:val="000000"/>
                      <w:sz w:val="21"/>
                      <w:szCs w:val="21"/>
                      <w:highlight w:val="none"/>
                      <w:vertAlign w:val="baseline"/>
                    </w:rPr>
                  </w:pPr>
                  <w:r>
                    <w:rPr>
                      <w:rFonts w:hint="eastAsia" w:ascii="Times New Roman" w:hAnsi="Times New Roman" w:cs="宋体"/>
                      <w:color w:val="000000"/>
                      <w:sz w:val="21"/>
                      <w:szCs w:val="21"/>
                      <w:lang w:val="en-US" w:eastAsia="zh-CN"/>
                    </w:rPr>
                    <w:t>建设</w:t>
                  </w:r>
                  <w:r>
                    <w:rPr>
                      <w:rFonts w:hint="eastAsia" w:ascii="Times New Roman" w:hAnsi="Times New Roman" w:cs="宋体"/>
                      <w:color w:val="000000"/>
                      <w:sz w:val="21"/>
                      <w:szCs w:val="21"/>
                    </w:rPr>
                    <w:t>具备对全厂视频监控、污染物治理设施运行、主要生产设施运行等相关数据集中调控的能力</w:t>
                  </w:r>
                  <w:r>
                    <w:rPr>
                      <w:rFonts w:hint="eastAsia" w:ascii="Times New Roman" w:hAnsi="Times New Roman" w:cs="宋体"/>
                      <w:color w:val="000000"/>
                      <w:sz w:val="21"/>
                      <w:szCs w:val="21"/>
                      <w:lang w:eastAsia="zh-CN"/>
                    </w:rPr>
                    <w:t>。</w:t>
                  </w:r>
                </w:p>
              </w:tc>
              <w:tc>
                <w:tcPr>
                  <w:tcW w:w="899" w:type="dxa"/>
                  <w:tcBorders>
                    <w:top w:val="single" w:color="auto" w:sz="4" w:space="0"/>
                    <w:left w:val="single" w:color="auto" w:sz="4" w:space="0"/>
                    <w:bottom w:val="single" w:color="auto" w:sz="4" w:space="0"/>
                  </w:tcBorders>
                  <w:vAlign w:val="center"/>
                </w:tcPr>
                <w:p w14:paraId="6D0792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highlight w:val="none"/>
                    </w:rPr>
                  </w:pPr>
                  <w:r>
                    <w:rPr>
                      <w:rFonts w:hint="eastAsia"/>
                      <w:sz w:val="21"/>
                      <w:szCs w:val="21"/>
                      <w:highlight w:val="none"/>
                    </w:rPr>
                    <w:t>相</w:t>
                  </w:r>
                  <w:r>
                    <w:rPr>
                      <w:rFonts w:hint="eastAsia"/>
                      <w:sz w:val="21"/>
                      <w:szCs w:val="21"/>
                      <w:highlight w:val="none"/>
                      <w:lang w:val="en-US" w:eastAsia="zh-CN"/>
                    </w:rPr>
                    <w:t xml:space="preserve">  </w:t>
                  </w:r>
                  <w:r>
                    <w:rPr>
                      <w:rFonts w:hint="eastAsia"/>
                      <w:sz w:val="21"/>
                      <w:szCs w:val="21"/>
                      <w:highlight w:val="none"/>
                    </w:rPr>
                    <w:t>符</w:t>
                  </w:r>
                </w:p>
              </w:tc>
            </w:tr>
            <w:tr w14:paraId="2E6F84D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724" w:type="dxa"/>
                  <w:vMerge w:val="restart"/>
                  <w:tcBorders>
                    <w:top w:val="single" w:color="auto" w:sz="4" w:space="0"/>
                    <w:right w:val="single" w:color="auto" w:sz="4" w:space="0"/>
                  </w:tcBorders>
                  <w:vAlign w:val="center"/>
                </w:tcPr>
                <w:p w14:paraId="3E86E989">
                  <w:pPr>
                    <w:pStyle w:val="27"/>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hAnsi="宋体"/>
                      <w:color w:val="000000"/>
                      <w:sz w:val="21"/>
                      <w:szCs w:val="21"/>
                      <w:highlight w:val="none"/>
                      <w:vertAlign w:val="baseline"/>
                      <w:lang w:val="en-US" w:eastAsia="zh-CN"/>
                    </w:rPr>
                  </w:pPr>
                  <w:r>
                    <w:rPr>
                      <w:rFonts w:hint="eastAsia" w:hAnsi="宋体"/>
                      <w:color w:val="000000"/>
                      <w:sz w:val="21"/>
                      <w:szCs w:val="21"/>
                      <w:highlight w:val="none"/>
                      <w:vertAlign w:val="baseline"/>
                      <w:lang w:val="en-US" w:eastAsia="zh-CN"/>
                    </w:rPr>
                    <w:t>环境管理水平</w:t>
                  </w:r>
                </w:p>
              </w:tc>
              <w:tc>
                <w:tcPr>
                  <w:tcW w:w="4380" w:type="dxa"/>
                  <w:tcBorders>
                    <w:top w:val="single" w:color="auto" w:sz="4" w:space="0"/>
                    <w:left w:val="single" w:color="auto" w:sz="4" w:space="0"/>
                    <w:bottom w:val="single" w:color="auto" w:sz="4" w:space="0"/>
                    <w:right w:val="single" w:color="auto" w:sz="4" w:space="0"/>
                  </w:tcBorders>
                  <w:vAlign w:val="center"/>
                </w:tcPr>
                <w:p w14:paraId="16BAD554">
                  <w:pPr>
                    <w:pStyle w:val="3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hAnsi="宋体"/>
                      <w:color w:val="000000"/>
                      <w:sz w:val="21"/>
                      <w:szCs w:val="21"/>
                      <w:highlight w:val="none"/>
                      <w:vertAlign w:val="baseline"/>
                    </w:rPr>
                  </w:pPr>
                  <w:r>
                    <w:rPr>
                      <w:rFonts w:hint="eastAsia" w:ascii="Times New Roman" w:hAnsi="Times New Roman" w:cs="宋体"/>
                      <w:color w:val="000000"/>
                      <w:sz w:val="21"/>
                      <w:szCs w:val="21"/>
                      <w:lang w:val="en-US"/>
                    </w:rPr>
                    <w:t>环保档案齐全：1、环评批复文件；2、排污许可证及季度、年度执行报告；3、竣工验收文件；4、废气治理设施运行管理规程；5、一年内废气监测报告</w:t>
                  </w:r>
                </w:p>
              </w:tc>
              <w:tc>
                <w:tcPr>
                  <w:tcW w:w="2294" w:type="dxa"/>
                  <w:tcBorders>
                    <w:top w:val="single" w:color="auto" w:sz="4" w:space="0"/>
                    <w:left w:val="single" w:color="auto" w:sz="4" w:space="0"/>
                    <w:bottom w:val="single" w:color="auto" w:sz="4" w:space="0"/>
                    <w:right w:val="single" w:color="auto" w:sz="4" w:space="0"/>
                  </w:tcBorders>
                  <w:vAlign w:val="center"/>
                </w:tcPr>
                <w:p w14:paraId="46518D5D">
                  <w:pPr>
                    <w:pStyle w:val="32"/>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hAnsi="宋体"/>
                      <w:color w:val="000000"/>
                      <w:sz w:val="21"/>
                      <w:szCs w:val="21"/>
                      <w:highlight w:val="none"/>
                      <w:vertAlign w:val="baseline"/>
                    </w:rPr>
                  </w:pPr>
                  <w:r>
                    <w:rPr>
                      <w:rFonts w:hint="eastAsia" w:ascii="Times New Roman" w:hAnsi="Times New Roman" w:eastAsia="宋体" w:cs="Times New Roman"/>
                      <w:sz w:val="21"/>
                      <w:szCs w:val="21"/>
                      <w:highlight w:val="none"/>
                      <w:u w:val="none"/>
                      <w:lang w:val="en-US" w:eastAsia="zh-CN"/>
                    </w:rPr>
                    <w:t>项目建成后</w:t>
                  </w:r>
                  <w:r>
                    <w:rPr>
                      <w:rFonts w:hint="default" w:ascii="Times New Roman" w:hAnsi="Times New Roman" w:eastAsia="宋体" w:cs="Times New Roman"/>
                      <w:sz w:val="21"/>
                      <w:szCs w:val="21"/>
                      <w:highlight w:val="none"/>
                      <w:u w:val="none"/>
                    </w:rPr>
                    <w:t>环评批复文件和竣工环保验收文件按要求存档备查；按要求按时完成国家版排污许可证</w:t>
                  </w:r>
                  <w:r>
                    <w:rPr>
                      <w:rFonts w:hint="eastAsia" w:ascii="Times New Roman" w:hAnsi="Times New Roman" w:eastAsia="宋体" w:cs="Times New Roman"/>
                      <w:sz w:val="21"/>
                      <w:szCs w:val="21"/>
                      <w:highlight w:val="none"/>
                      <w:u w:val="none"/>
                      <w:lang w:eastAsia="zh-CN"/>
                    </w:rPr>
                    <w:t>，</w:t>
                  </w:r>
                  <w:r>
                    <w:rPr>
                      <w:rFonts w:hint="eastAsia" w:ascii="Times New Roman" w:hAnsi="Times New Roman" w:eastAsia="宋体" w:cs="Times New Roman"/>
                      <w:sz w:val="21"/>
                      <w:szCs w:val="21"/>
                      <w:highlight w:val="none"/>
                      <w:u w:val="none"/>
                      <w:lang w:val="en-US" w:eastAsia="zh-CN"/>
                    </w:rPr>
                    <w:t>并做好台账记录</w:t>
                  </w:r>
                  <w:r>
                    <w:rPr>
                      <w:rFonts w:hint="eastAsia" w:ascii="Times New Roman" w:hAnsi="Times New Roman" w:eastAsia="宋体" w:cs="Times New Roman"/>
                      <w:sz w:val="21"/>
                      <w:szCs w:val="21"/>
                      <w:highlight w:val="none"/>
                      <w:u w:val="none"/>
                      <w:lang w:eastAsia="zh-CN"/>
                    </w:rPr>
                    <w:t>。</w:t>
                  </w:r>
                </w:p>
              </w:tc>
              <w:tc>
                <w:tcPr>
                  <w:tcW w:w="899" w:type="dxa"/>
                  <w:tcBorders>
                    <w:top w:val="single" w:color="auto" w:sz="4" w:space="0"/>
                    <w:left w:val="single" w:color="auto" w:sz="4" w:space="0"/>
                    <w:bottom w:val="single" w:color="auto" w:sz="4" w:space="0"/>
                  </w:tcBorders>
                  <w:vAlign w:val="center"/>
                </w:tcPr>
                <w:p w14:paraId="0CAE5C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highlight w:val="none"/>
                    </w:rPr>
                  </w:pPr>
                  <w:r>
                    <w:rPr>
                      <w:rFonts w:hint="eastAsia"/>
                      <w:sz w:val="21"/>
                      <w:szCs w:val="21"/>
                      <w:highlight w:val="none"/>
                    </w:rPr>
                    <w:t>相</w:t>
                  </w:r>
                  <w:r>
                    <w:rPr>
                      <w:rFonts w:hint="eastAsia"/>
                      <w:sz w:val="21"/>
                      <w:szCs w:val="21"/>
                      <w:highlight w:val="none"/>
                      <w:lang w:val="en-US" w:eastAsia="zh-CN"/>
                    </w:rPr>
                    <w:t xml:space="preserve">  </w:t>
                  </w:r>
                  <w:r>
                    <w:rPr>
                      <w:rFonts w:hint="eastAsia"/>
                      <w:sz w:val="21"/>
                      <w:szCs w:val="21"/>
                      <w:highlight w:val="none"/>
                    </w:rPr>
                    <w:t>符</w:t>
                  </w:r>
                </w:p>
              </w:tc>
            </w:tr>
            <w:tr w14:paraId="1750CB7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724" w:type="dxa"/>
                  <w:vMerge w:val="continue"/>
                  <w:tcBorders>
                    <w:right w:val="single" w:color="auto" w:sz="4" w:space="0"/>
                  </w:tcBorders>
                  <w:vAlign w:val="center"/>
                </w:tcPr>
                <w:p w14:paraId="3F8B50C6">
                  <w:pPr>
                    <w:pStyle w:val="27"/>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hAnsi="宋体"/>
                      <w:color w:val="000000"/>
                      <w:sz w:val="21"/>
                      <w:szCs w:val="21"/>
                      <w:highlight w:val="none"/>
                      <w:vertAlign w:val="baseline"/>
                      <w:lang w:val="en-US" w:eastAsia="zh-CN"/>
                    </w:rPr>
                  </w:pPr>
                </w:p>
              </w:tc>
              <w:tc>
                <w:tcPr>
                  <w:tcW w:w="4380" w:type="dxa"/>
                  <w:tcBorders>
                    <w:top w:val="single" w:color="auto" w:sz="4" w:space="0"/>
                    <w:left w:val="single" w:color="auto" w:sz="4" w:space="0"/>
                    <w:bottom w:val="single" w:color="auto" w:sz="4" w:space="0"/>
                    <w:right w:val="single" w:color="auto" w:sz="4" w:space="0"/>
                  </w:tcBorders>
                  <w:vAlign w:val="center"/>
                </w:tcPr>
                <w:p w14:paraId="3DAC74A4">
                  <w:pPr>
                    <w:pStyle w:val="3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hAnsi="宋体"/>
                      <w:color w:val="000000"/>
                      <w:sz w:val="21"/>
                      <w:szCs w:val="21"/>
                      <w:highlight w:val="none"/>
                      <w:vertAlign w:val="baseline"/>
                    </w:rPr>
                  </w:pPr>
                  <w:r>
                    <w:rPr>
                      <w:rFonts w:hint="eastAsia" w:ascii="Times New Roman" w:hAnsi="Times New Roman" w:cs="宋体"/>
                      <w:sz w:val="21"/>
                      <w:szCs w:val="21"/>
                    </w:rPr>
                    <w:t>台账记录：</w:t>
                  </w:r>
                  <w:r>
                    <w:rPr>
                      <w:rFonts w:ascii="Times New Roman" w:hAnsi="Times New Roman" w:cs="Times New Roman"/>
                      <w:sz w:val="21"/>
                      <w:szCs w:val="21"/>
                    </w:rPr>
                    <w:t>1</w:t>
                  </w:r>
                  <w:r>
                    <w:rPr>
                      <w:rFonts w:hint="eastAsia" w:ascii="Times New Roman" w:hAnsi="Times New Roman" w:cs="宋体"/>
                      <w:sz w:val="21"/>
                      <w:szCs w:val="21"/>
                    </w:rPr>
                    <w:t>、生产设施运行管理信息（生产时间、运行负荷、产品产量等）；</w:t>
                  </w:r>
                  <w:r>
                    <w:rPr>
                      <w:rFonts w:ascii="Times New Roman" w:hAnsi="Times New Roman" w:cs="Times New Roman"/>
                      <w:sz w:val="21"/>
                      <w:szCs w:val="21"/>
                    </w:rPr>
                    <w:t>2</w:t>
                  </w:r>
                  <w:r>
                    <w:rPr>
                      <w:rFonts w:hint="eastAsia" w:ascii="Times New Roman" w:hAnsi="Times New Roman" w:cs="宋体"/>
                      <w:sz w:val="21"/>
                      <w:szCs w:val="21"/>
                    </w:rPr>
                    <w:t>、废气污染治理设施运行管理信息（除尘滤料更换量和时间、脱硫及脱硝剂添加量和时间、含烟气量和污染物出口浓度的月度</w:t>
                  </w:r>
                  <w:r>
                    <w:rPr>
                      <w:rFonts w:ascii="Times New Roman" w:hAnsi="Times New Roman" w:cs="Times New Roman"/>
                      <w:sz w:val="21"/>
                      <w:szCs w:val="21"/>
                    </w:rPr>
                    <w:t>DCS</w:t>
                  </w:r>
                  <w:r>
                    <w:rPr>
                      <w:rFonts w:hint="eastAsia" w:ascii="Times New Roman" w:hAnsi="Times New Roman" w:cs="宋体"/>
                      <w:sz w:val="21"/>
                      <w:szCs w:val="21"/>
                    </w:rPr>
                    <w:t>曲线图等）；</w:t>
                  </w:r>
                  <w:r>
                    <w:rPr>
                      <w:rFonts w:ascii="Times New Roman" w:hAnsi="Times New Roman" w:cs="Times New Roman"/>
                      <w:sz w:val="21"/>
                      <w:szCs w:val="21"/>
                    </w:rPr>
                    <w:t>3</w:t>
                  </w:r>
                  <w:r>
                    <w:rPr>
                      <w:rFonts w:hint="eastAsia" w:ascii="Times New Roman" w:hAnsi="Times New Roman" w:cs="宋体"/>
                      <w:sz w:val="21"/>
                      <w:szCs w:val="21"/>
                    </w:rPr>
                    <w:t>、监测记录信息（主要污染排放口废气排放记录（手工监测和在线监测）等）；</w:t>
                  </w:r>
                  <w:r>
                    <w:rPr>
                      <w:rFonts w:ascii="Times New Roman" w:hAnsi="Times New Roman" w:cs="Times New Roman"/>
                      <w:sz w:val="21"/>
                      <w:szCs w:val="21"/>
                    </w:rPr>
                    <w:t>4</w:t>
                  </w:r>
                  <w:r>
                    <w:rPr>
                      <w:rFonts w:hint="eastAsia" w:ascii="Times New Roman" w:hAnsi="Times New Roman" w:cs="宋体"/>
                      <w:sz w:val="21"/>
                      <w:szCs w:val="21"/>
                    </w:rPr>
                    <w:t>、主要原辅材料消耗记录；</w:t>
                  </w:r>
                  <w:r>
                    <w:rPr>
                      <w:rFonts w:ascii="Times New Roman" w:hAnsi="Times New Roman" w:cs="Times New Roman"/>
                      <w:sz w:val="21"/>
                      <w:szCs w:val="21"/>
                    </w:rPr>
                    <w:t>5</w:t>
                  </w:r>
                  <w:r>
                    <w:rPr>
                      <w:rFonts w:hint="eastAsia" w:ascii="Times New Roman" w:hAnsi="Times New Roman" w:cs="宋体"/>
                      <w:sz w:val="21"/>
                      <w:szCs w:val="21"/>
                    </w:rPr>
                    <w:t>、燃料（天然气）消耗记录</w:t>
                  </w:r>
                  <w:r>
                    <w:rPr>
                      <w:rFonts w:hint="eastAsia" w:ascii="Times New Roman" w:hAnsi="Times New Roman" w:cs="宋体"/>
                      <w:sz w:val="21"/>
                      <w:szCs w:val="21"/>
                      <w:lang w:eastAsia="zh-CN"/>
                    </w:rPr>
                    <w:t>。</w:t>
                  </w:r>
                </w:p>
              </w:tc>
              <w:tc>
                <w:tcPr>
                  <w:tcW w:w="2294" w:type="dxa"/>
                  <w:tcBorders>
                    <w:top w:val="single" w:color="auto" w:sz="4" w:space="0"/>
                    <w:left w:val="single" w:color="auto" w:sz="4" w:space="0"/>
                    <w:bottom w:val="single" w:color="auto" w:sz="4" w:space="0"/>
                    <w:right w:val="single" w:color="auto" w:sz="4" w:space="0"/>
                  </w:tcBorders>
                  <w:vAlign w:val="center"/>
                </w:tcPr>
                <w:p w14:paraId="3AE90F60">
                  <w:pPr>
                    <w:pStyle w:val="32"/>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宋体" w:eastAsia="宋体"/>
                      <w:color w:val="000000"/>
                      <w:sz w:val="21"/>
                      <w:szCs w:val="21"/>
                      <w:highlight w:val="none"/>
                      <w:vertAlign w:val="baseline"/>
                      <w:lang w:eastAsia="zh-CN"/>
                    </w:rPr>
                  </w:pPr>
                  <w:r>
                    <w:rPr>
                      <w:rFonts w:hint="eastAsia" w:ascii="Times New Roman" w:hAnsi="Times New Roman" w:cs="宋体"/>
                      <w:sz w:val="21"/>
                      <w:szCs w:val="21"/>
                      <w:lang w:val="en-US" w:eastAsia="zh-CN"/>
                    </w:rPr>
                    <w:t>项目建成后做好</w:t>
                  </w:r>
                  <w:r>
                    <w:rPr>
                      <w:rFonts w:hint="eastAsia" w:ascii="Times New Roman" w:hAnsi="Times New Roman" w:cs="宋体"/>
                      <w:sz w:val="21"/>
                      <w:szCs w:val="21"/>
                    </w:rPr>
                    <w:t>台账记录：</w:t>
                  </w:r>
                  <w:r>
                    <w:rPr>
                      <w:rFonts w:ascii="Times New Roman" w:hAnsi="Times New Roman" w:cs="Times New Roman"/>
                      <w:sz w:val="21"/>
                      <w:szCs w:val="21"/>
                    </w:rPr>
                    <w:t>1</w:t>
                  </w:r>
                  <w:r>
                    <w:rPr>
                      <w:rFonts w:hint="eastAsia" w:ascii="Times New Roman" w:hAnsi="Times New Roman" w:cs="宋体"/>
                      <w:sz w:val="21"/>
                      <w:szCs w:val="21"/>
                    </w:rPr>
                    <w:t>、生产设施运行管理信息（生产时间、运行负荷、产品产量等）；</w:t>
                  </w:r>
                  <w:r>
                    <w:rPr>
                      <w:rFonts w:ascii="Times New Roman" w:hAnsi="Times New Roman" w:cs="Times New Roman"/>
                      <w:sz w:val="21"/>
                      <w:szCs w:val="21"/>
                    </w:rPr>
                    <w:t>2</w:t>
                  </w:r>
                  <w:r>
                    <w:rPr>
                      <w:rFonts w:hint="eastAsia" w:ascii="Times New Roman" w:hAnsi="Times New Roman" w:cs="宋体"/>
                      <w:sz w:val="21"/>
                      <w:szCs w:val="21"/>
                    </w:rPr>
                    <w:t>、主要原辅材料消耗记录</w:t>
                  </w:r>
                  <w:r>
                    <w:rPr>
                      <w:rFonts w:hint="eastAsia" w:ascii="Times New Roman" w:hAnsi="Times New Roman" w:cs="宋体"/>
                      <w:sz w:val="21"/>
                      <w:szCs w:val="21"/>
                      <w:lang w:eastAsia="zh-CN"/>
                    </w:rPr>
                    <w:t>。</w:t>
                  </w:r>
                </w:p>
              </w:tc>
              <w:tc>
                <w:tcPr>
                  <w:tcW w:w="899" w:type="dxa"/>
                  <w:tcBorders>
                    <w:top w:val="single" w:color="auto" w:sz="4" w:space="0"/>
                    <w:left w:val="single" w:color="auto" w:sz="4" w:space="0"/>
                    <w:bottom w:val="single" w:color="auto" w:sz="4" w:space="0"/>
                  </w:tcBorders>
                  <w:vAlign w:val="center"/>
                </w:tcPr>
                <w:p w14:paraId="02D93C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highlight w:val="none"/>
                    </w:rPr>
                  </w:pPr>
                  <w:r>
                    <w:rPr>
                      <w:rFonts w:hint="eastAsia"/>
                      <w:sz w:val="21"/>
                      <w:szCs w:val="21"/>
                      <w:highlight w:val="none"/>
                    </w:rPr>
                    <w:t>相</w:t>
                  </w:r>
                  <w:r>
                    <w:rPr>
                      <w:rFonts w:hint="eastAsia"/>
                      <w:sz w:val="21"/>
                      <w:szCs w:val="21"/>
                      <w:highlight w:val="none"/>
                      <w:lang w:val="en-US" w:eastAsia="zh-CN"/>
                    </w:rPr>
                    <w:t xml:space="preserve">  </w:t>
                  </w:r>
                  <w:r>
                    <w:rPr>
                      <w:rFonts w:hint="eastAsia"/>
                      <w:sz w:val="21"/>
                      <w:szCs w:val="21"/>
                      <w:highlight w:val="none"/>
                    </w:rPr>
                    <w:t>符</w:t>
                  </w:r>
                </w:p>
              </w:tc>
            </w:tr>
            <w:tr w14:paraId="4217F77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724" w:type="dxa"/>
                  <w:vMerge w:val="continue"/>
                  <w:tcBorders>
                    <w:bottom w:val="single" w:color="auto" w:sz="4" w:space="0"/>
                    <w:right w:val="single" w:color="auto" w:sz="4" w:space="0"/>
                  </w:tcBorders>
                  <w:vAlign w:val="center"/>
                </w:tcPr>
                <w:p w14:paraId="503D3561">
                  <w:pPr>
                    <w:pStyle w:val="27"/>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hAnsi="宋体"/>
                      <w:color w:val="000000"/>
                      <w:sz w:val="21"/>
                      <w:szCs w:val="21"/>
                      <w:highlight w:val="none"/>
                      <w:vertAlign w:val="baseline"/>
                      <w:lang w:val="en-US" w:eastAsia="zh-CN"/>
                    </w:rPr>
                  </w:pPr>
                </w:p>
              </w:tc>
              <w:tc>
                <w:tcPr>
                  <w:tcW w:w="4380" w:type="dxa"/>
                  <w:tcBorders>
                    <w:top w:val="single" w:color="auto" w:sz="4" w:space="0"/>
                    <w:left w:val="single" w:color="auto" w:sz="4" w:space="0"/>
                    <w:bottom w:val="single" w:color="auto" w:sz="4" w:space="0"/>
                    <w:right w:val="single" w:color="auto" w:sz="4" w:space="0"/>
                  </w:tcBorders>
                  <w:vAlign w:val="center"/>
                </w:tcPr>
                <w:p w14:paraId="434E3E25">
                  <w:pPr>
                    <w:pStyle w:val="3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hAnsi="宋体"/>
                      <w:color w:val="000000"/>
                      <w:sz w:val="21"/>
                      <w:szCs w:val="21"/>
                      <w:highlight w:val="none"/>
                      <w:vertAlign w:val="baseline"/>
                    </w:rPr>
                  </w:pPr>
                  <w:r>
                    <w:rPr>
                      <w:rFonts w:hint="eastAsia" w:ascii="Times New Roman" w:hAnsi="Times New Roman" w:cs="宋体"/>
                      <w:sz w:val="21"/>
                      <w:szCs w:val="21"/>
                    </w:rPr>
                    <w:t>人员配置：设置环保部门，配备专职环保人员，并具备相应的环境管理能力</w:t>
                  </w:r>
                  <w:r>
                    <w:rPr>
                      <w:rFonts w:hint="eastAsia" w:ascii="Times New Roman" w:hAnsi="Times New Roman" w:cs="宋体"/>
                      <w:sz w:val="21"/>
                      <w:szCs w:val="21"/>
                      <w:lang w:eastAsia="zh-CN"/>
                    </w:rPr>
                    <w:t>。</w:t>
                  </w:r>
                </w:p>
              </w:tc>
              <w:tc>
                <w:tcPr>
                  <w:tcW w:w="2294" w:type="dxa"/>
                  <w:tcBorders>
                    <w:top w:val="single" w:color="auto" w:sz="4" w:space="0"/>
                    <w:left w:val="single" w:color="auto" w:sz="4" w:space="0"/>
                    <w:bottom w:val="single" w:color="auto" w:sz="4" w:space="0"/>
                    <w:right w:val="single" w:color="auto" w:sz="4" w:space="0"/>
                  </w:tcBorders>
                  <w:vAlign w:val="center"/>
                </w:tcPr>
                <w:p w14:paraId="2E504096">
                  <w:pPr>
                    <w:pStyle w:val="32"/>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hAnsi="宋体"/>
                      <w:color w:val="000000"/>
                      <w:sz w:val="21"/>
                      <w:szCs w:val="21"/>
                      <w:highlight w:val="none"/>
                      <w:vertAlign w:val="baseline"/>
                    </w:rPr>
                  </w:pPr>
                  <w:r>
                    <w:rPr>
                      <w:rFonts w:hint="eastAsia" w:ascii="Times New Roman" w:hAnsi="Times New Roman" w:cs="宋体"/>
                      <w:sz w:val="21"/>
                      <w:szCs w:val="21"/>
                      <w:lang w:val="en-US" w:eastAsia="zh-CN"/>
                    </w:rPr>
                    <w:t>项目建成后</w:t>
                  </w:r>
                  <w:r>
                    <w:rPr>
                      <w:rFonts w:hint="eastAsia" w:ascii="Times New Roman" w:hAnsi="Times New Roman" w:cs="宋体"/>
                      <w:sz w:val="21"/>
                      <w:szCs w:val="21"/>
                    </w:rPr>
                    <w:t>设置环保部门，配备专职环保人员，并具备相应的环境管理能力</w:t>
                  </w:r>
                  <w:r>
                    <w:rPr>
                      <w:rFonts w:hint="eastAsia" w:ascii="Times New Roman" w:hAnsi="Times New Roman" w:cs="宋体"/>
                      <w:sz w:val="21"/>
                      <w:szCs w:val="21"/>
                      <w:lang w:eastAsia="zh-CN"/>
                    </w:rPr>
                    <w:t>。</w:t>
                  </w:r>
                </w:p>
              </w:tc>
              <w:tc>
                <w:tcPr>
                  <w:tcW w:w="899" w:type="dxa"/>
                  <w:tcBorders>
                    <w:top w:val="single" w:color="auto" w:sz="4" w:space="0"/>
                    <w:left w:val="single" w:color="auto" w:sz="4" w:space="0"/>
                    <w:bottom w:val="single" w:color="auto" w:sz="4" w:space="0"/>
                  </w:tcBorders>
                  <w:vAlign w:val="center"/>
                </w:tcPr>
                <w:p w14:paraId="49AA2A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highlight w:val="none"/>
                    </w:rPr>
                  </w:pPr>
                  <w:r>
                    <w:rPr>
                      <w:rFonts w:hint="eastAsia"/>
                      <w:sz w:val="21"/>
                      <w:szCs w:val="21"/>
                      <w:highlight w:val="none"/>
                    </w:rPr>
                    <w:t>相</w:t>
                  </w:r>
                  <w:r>
                    <w:rPr>
                      <w:rFonts w:hint="eastAsia"/>
                      <w:sz w:val="21"/>
                      <w:szCs w:val="21"/>
                      <w:highlight w:val="none"/>
                      <w:lang w:val="en-US" w:eastAsia="zh-CN"/>
                    </w:rPr>
                    <w:t xml:space="preserve">  </w:t>
                  </w:r>
                  <w:r>
                    <w:rPr>
                      <w:rFonts w:hint="eastAsia"/>
                      <w:sz w:val="21"/>
                      <w:szCs w:val="21"/>
                      <w:highlight w:val="none"/>
                    </w:rPr>
                    <w:t>符</w:t>
                  </w:r>
                </w:p>
              </w:tc>
            </w:tr>
            <w:tr w14:paraId="7404487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724" w:type="dxa"/>
                  <w:tcBorders>
                    <w:top w:val="single" w:color="auto" w:sz="4" w:space="0"/>
                    <w:bottom w:val="single" w:color="auto" w:sz="4" w:space="0"/>
                    <w:right w:val="single" w:color="auto" w:sz="4" w:space="0"/>
                  </w:tcBorders>
                  <w:vAlign w:val="center"/>
                </w:tcPr>
                <w:p w14:paraId="7AC757FB">
                  <w:pPr>
                    <w:pStyle w:val="27"/>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hAnsi="宋体"/>
                      <w:color w:val="000000"/>
                      <w:sz w:val="21"/>
                      <w:szCs w:val="21"/>
                      <w:highlight w:val="none"/>
                      <w:vertAlign w:val="baseline"/>
                      <w:lang w:val="en-US" w:eastAsia="zh-CN"/>
                    </w:rPr>
                  </w:pPr>
                  <w:r>
                    <w:rPr>
                      <w:rFonts w:hint="eastAsia" w:hAnsi="宋体"/>
                      <w:color w:val="000000"/>
                      <w:sz w:val="21"/>
                      <w:szCs w:val="21"/>
                      <w:highlight w:val="none"/>
                      <w:vertAlign w:val="baseline"/>
                      <w:lang w:val="en-US" w:eastAsia="zh-CN"/>
                    </w:rPr>
                    <w:t>运输方式</w:t>
                  </w:r>
                </w:p>
              </w:tc>
              <w:tc>
                <w:tcPr>
                  <w:tcW w:w="4380" w:type="dxa"/>
                  <w:tcBorders>
                    <w:top w:val="single" w:color="auto" w:sz="4" w:space="0"/>
                    <w:left w:val="single" w:color="auto" w:sz="4" w:space="0"/>
                    <w:bottom w:val="single" w:color="auto" w:sz="4" w:space="0"/>
                    <w:right w:val="single" w:color="auto" w:sz="4" w:space="0"/>
                  </w:tcBorders>
                  <w:vAlign w:val="center"/>
                </w:tcPr>
                <w:p w14:paraId="2E020C71">
                  <w:pPr>
                    <w:spacing w:line="240" w:lineRule="auto"/>
                    <w:rPr>
                      <w:rFonts w:ascii="Times New Roman" w:hAnsi="Times New Roman" w:cs="Times New Roman"/>
                      <w:sz w:val="21"/>
                      <w:szCs w:val="21"/>
                    </w:rPr>
                  </w:pPr>
                  <w:r>
                    <w:rPr>
                      <w:rFonts w:ascii="Times New Roman" w:hAnsi="Times New Roman" w:cs="Times New Roman"/>
                      <w:sz w:val="21"/>
                      <w:szCs w:val="21"/>
                    </w:rPr>
                    <w:t>1</w:t>
                  </w:r>
                  <w:r>
                    <w:rPr>
                      <w:rFonts w:hint="eastAsia" w:ascii="Times New Roman" w:hAnsi="Times New Roman" w:cs="宋体"/>
                      <w:sz w:val="21"/>
                      <w:szCs w:val="21"/>
                    </w:rPr>
                    <w:t>、物料公路运输全部使用达到国五及以上排放标准重型载货车辆（含燃气）或新能源车辆；</w:t>
                  </w:r>
                </w:p>
                <w:p w14:paraId="121F160B">
                  <w:pPr>
                    <w:spacing w:line="240" w:lineRule="auto"/>
                    <w:rPr>
                      <w:rFonts w:ascii="Times New Roman" w:hAnsi="Times New Roman" w:cs="Times New Roman"/>
                      <w:sz w:val="21"/>
                      <w:szCs w:val="21"/>
                    </w:rPr>
                  </w:pPr>
                  <w:r>
                    <w:rPr>
                      <w:rFonts w:ascii="Times New Roman" w:hAnsi="Times New Roman" w:cs="Times New Roman"/>
                      <w:sz w:val="21"/>
                      <w:szCs w:val="21"/>
                    </w:rPr>
                    <w:t>2</w:t>
                  </w:r>
                  <w:r>
                    <w:rPr>
                      <w:rFonts w:hint="eastAsia" w:ascii="Times New Roman" w:hAnsi="Times New Roman" w:cs="宋体"/>
                      <w:sz w:val="21"/>
                      <w:szCs w:val="21"/>
                    </w:rPr>
                    <w:t>、厂内运输车辆全部达到国五及以上排放标准（含燃气）或使用新能源车辆；</w:t>
                  </w:r>
                </w:p>
                <w:p w14:paraId="6ED28F0D">
                  <w:pPr>
                    <w:pStyle w:val="3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cs="宋体"/>
                      <w:sz w:val="21"/>
                      <w:szCs w:val="21"/>
                    </w:rPr>
                  </w:pPr>
                  <w:r>
                    <w:rPr>
                      <w:rFonts w:ascii="Times New Roman" w:hAnsi="Times New Roman" w:cs="Times New Roman"/>
                      <w:sz w:val="21"/>
                      <w:szCs w:val="21"/>
                    </w:rPr>
                    <w:t>3</w:t>
                  </w:r>
                  <w:r>
                    <w:rPr>
                      <w:rFonts w:hint="eastAsia" w:ascii="Times New Roman" w:hAnsi="Times New Roman" w:cs="宋体"/>
                      <w:sz w:val="21"/>
                      <w:szCs w:val="21"/>
                    </w:rPr>
                    <w:t>、厂内非道路移动机械全部达到国三及以上排放标准或使用新能源机械</w:t>
                  </w:r>
                  <w:r>
                    <w:rPr>
                      <w:rFonts w:hint="eastAsia" w:ascii="Times New Roman" w:hAnsi="Times New Roman" w:cs="宋体"/>
                      <w:sz w:val="21"/>
                      <w:szCs w:val="21"/>
                      <w:lang w:eastAsia="zh-CN"/>
                    </w:rPr>
                    <w:t>。</w:t>
                  </w:r>
                </w:p>
              </w:tc>
              <w:tc>
                <w:tcPr>
                  <w:tcW w:w="2294" w:type="dxa"/>
                  <w:tcBorders>
                    <w:top w:val="single" w:color="auto" w:sz="4" w:space="0"/>
                    <w:left w:val="single" w:color="auto" w:sz="4" w:space="0"/>
                    <w:bottom w:val="single" w:color="auto" w:sz="4" w:space="0"/>
                    <w:right w:val="single" w:color="auto" w:sz="4" w:space="0"/>
                  </w:tcBorders>
                  <w:vAlign w:val="center"/>
                </w:tcPr>
                <w:p w14:paraId="72DEB557">
                  <w:pPr>
                    <w:spacing w:line="240" w:lineRule="auto"/>
                    <w:rPr>
                      <w:rFonts w:ascii="Times New Roman" w:hAnsi="Times New Roman" w:cs="Times New Roman"/>
                      <w:sz w:val="21"/>
                      <w:szCs w:val="21"/>
                    </w:rPr>
                  </w:pPr>
                  <w:r>
                    <w:rPr>
                      <w:rFonts w:ascii="Times New Roman" w:hAnsi="Times New Roman" w:cs="Times New Roman"/>
                      <w:sz w:val="21"/>
                      <w:szCs w:val="21"/>
                    </w:rPr>
                    <w:t>1</w:t>
                  </w:r>
                  <w:r>
                    <w:rPr>
                      <w:rFonts w:hint="eastAsia" w:ascii="Times New Roman" w:hAnsi="Times New Roman" w:cs="宋体"/>
                      <w:sz w:val="21"/>
                      <w:szCs w:val="21"/>
                    </w:rPr>
                    <w:t>、</w:t>
                  </w:r>
                  <w:r>
                    <w:rPr>
                      <w:rFonts w:hint="eastAsia" w:ascii="Times New Roman" w:hAnsi="Times New Roman" w:cs="宋体"/>
                      <w:sz w:val="21"/>
                      <w:szCs w:val="21"/>
                      <w:lang w:val="en-US" w:eastAsia="zh-CN"/>
                    </w:rPr>
                    <w:t>项目建成后</w:t>
                  </w:r>
                  <w:r>
                    <w:rPr>
                      <w:rFonts w:hint="eastAsia" w:ascii="Times New Roman" w:hAnsi="Times New Roman" w:cs="宋体"/>
                      <w:sz w:val="21"/>
                      <w:szCs w:val="21"/>
                    </w:rPr>
                    <w:t>物料公路运输全部使用达到国五及以上排放标准重型载货车辆（含燃气）或新能源车辆；</w:t>
                  </w:r>
                </w:p>
                <w:p w14:paraId="0FA2D093">
                  <w:pPr>
                    <w:spacing w:line="240" w:lineRule="auto"/>
                    <w:rPr>
                      <w:rFonts w:ascii="Times New Roman" w:hAnsi="Times New Roman" w:cs="Times New Roman"/>
                      <w:sz w:val="21"/>
                      <w:szCs w:val="21"/>
                    </w:rPr>
                  </w:pPr>
                  <w:r>
                    <w:rPr>
                      <w:rFonts w:ascii="Times New Roman" w:hAnsi="Times New Roman" w:cs="Times New Roman"/>
                      <w:sz w:val="21"/>
                      <w:szCs w:val="21"/>
                    </w:rPr>
                    <w:t>2</w:t>
                  </w:r>
                  <w:r>
                    <w:rPr>
                      <w:rFonts w:hint="eastAsia" w:ascii="Times New Roman" w:hAnsi="Times New Roman" w:cs="宋体"/>
                      <w:sz w:val="21"/>
                      <w:szCs w:val="21"/>
                    </w:rPr>
                    <w:t>、</w:t>
                  </w:r>
                  <w:r>
                    <w:rPr>
                      <w:rFonts w:hint="eastAsia" w:ascii="Times New Roman" w:hAnsi="Times New Roman" w:cs="宋体"/>
                      <w:sz w:val="21"/>
                      <w:szCs w:val="21"/>
                      <w:lang w:val="en-US" w:eastAsia="zh-CN"/>
                    </w:rPr>
                    <w:t>项目建成后</w:t>
                  </w:r>
                  <w:r>
                    <w:rPr>
                      <w:rFonts w:hint="eastAsia" w:ascii="Times New Roman" w:hAnsi="Times New Roman" w:cs="宋体"/>
                      <w:sz w:val="21"/>
                      <w:szCs w:val="21"/>
                    </w:rPr>
                    <w:t>厂内运输车辆全部达到国五及以上排放标准（含燃气）或使用新能源车辆；</w:t>
                  </w:r>
                </w:p>
                <w:p w14:paraId="7FA8E70D">
                  <w:pPr>
                    <w:pStyle w:val="32"/>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cs="宋体"/>
                      <w:sz w:val="21"/>
                      <w:szCs w:val="21"/>
                      <w:lang w:val="en-US" w:eastAsia="zh-CN"/>
                    </w:rPr>
                  </w:pPr>
                  <w:r>
                    <w:rPr>
                      <w:rFonts w:ascii="Times New Roman" w:hAnsi="Times New Roman" w:cs="Times New Roman"/>
                      <w:sz w:val="21"/>
                      <w:szCs w:val="21"/>
                    </w:rPr>
                    <w:t>3</w:t>
                  </w:r>
                  <w:r>
                    <w:rPr>
                      <w:rFonts w:hint="eastAsia" w:ascii="Times New Roman" w:hAnsi="Times New Roman" w:cs="宋体"/>
                      <w:sz w:val="21"/>
                      <w:szCs w:val="21"/>
                    </w:rPr>
                    <w:t>、</w:t>
                  </w:r>
                  <w:r>
                    <w:rPr>
                      <w:rFonts w:hint="eastAsia" w:ascii="Times New Roman" w:hAnsi="Times New Roman" w:cs="宋体"/>
                      <w:sz w:val="21"/>
                      <w:szCs w:val="21"/>
                      <w:lang w:val="en-US" w:eastAsia="zh-CN"/>
                    </w:rPr>
                    <w:t>项目建成后</w:t>
                  </w:r>
                  <w:r>
                    <w:rPr>
                      <w:rFonts w:hint="eastAsia" w:ascii="Times New Roman" w:hAnsi="Times New Roman" w:cs="宋体"/>
                      <w:sz w:val="21"/>
                      <w:szCs w:val="21"/>
                    </w:rPr>
                    <w:t>厂内非道路移动机械全部达到国三及以上排放标准或使用新能源机械</w:t>
                  </w:r>
                  <w:r>
                    <w:rPr>
                      <w:rFonts w:hint="eastAsia" w:ascii="Times New Roman" w:hAnsi="Times New Roman" w:cs="宋体"/>
                      <w:sz w:val="21"/>
                      <w:szCs w:val="21"/>
                      <w:lang w:eastAsia="zh-CN"/>
                    </w:rPr>
                    <w:t>。</w:t>
                  </w:r>
                </w:p>
              </w:tc>
              <w:tc>
                <w:tcPr>
                  <w:tcW w:w="899" w:type="dxa"/>
                  <w:tcBorders>
                    <w:top w:val="single" w:color="auto" w:sz="4" w:space="0"/>
                    <w:left w:val="single" w:color="auto" w:sz="4" w:space="0"/>
                    <w:bottom w:val="single" w:color="auto" w:sz="4" w:space="0"/>
                  </w:tcBorders>
                  <w:vAlign w:val="center"/>
                </w:tcPr>
                <w:p w14:paraId="69A2DE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highlight w:val="none"/>
                    </w:rPr>
                  </w:pPr>
                  <w:r>
                    <w:rPr>
                      <w:rFonts w:hint="eastAsia"/>
                      <w:sz w:val="21"/>
                      <w:szCs w:val="21"/>
                      <w:highlight w:val="none"/>
                    </w:rPr>
                    <w:t>相</w:t>
                  </w:r>
                  <w:r>
                    <w:rPr>
                      <w:rFonts w:hint="eastAsia"/>
                      <w:sz w:val="21"/>
                      <w:szCs w:val="21"/>
                      <w:highlight w:val="none"/>
                      <w:lang w:val="en-US" w:eastAsia="zh-CN"/>
                    </w:rPr>
                    <w:t xml:space="preserve">  </w:t>
                  </w:r>
                  <w:r>
                    <w:rPr>
                      <w:rFonts w:hint="eastAsia"/>
                      <w:sz w:val="21"/>
                      <w:szCs w:val="21"/>
                      <w:highlight w:val="none"/>
                    </w:rPr>
                    <w:t>符</w:t>
                  </w:r>
                </w:p>
              </w:tc>
            </w:tr>
            <w:tr w14:paraId="3E74693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724" w:type="dxa"/>
                  <w:tcBorders>
                    <w:top w:val="single" w:color="auto" w:sz="4" w:space="0"/>
                    <w:right w:val="single" w:color="auto" w:sz="4" w:space="0"/>
                  </w:tcBorders>
                  <w:vAlign w:val="center"/>
                </w:tcPr>
                <w:p w14:paraId="2CCFFBED">
                  <w:pPr>
                    <w:pStyle w:val="27"/>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hAnsi="宋体"/>
                      <w:color w:val="000000"/>
                      <w:sz w:val="21"/>
                      <w:szCs w:val="21"/>
                      <w:highlight w:val="none"/>
                      <w:vertAlign w:val="baseline"/>
                      <w:lang w:val="en-US" w:eastAsia="zh-CN"/>
                    </w:rPr>
                  </w:pPr>
                  <w:r>
                    <w:rPr>
                      <w:rFonts w:hint="eastAsia" w:hAnsi="宋体"/>
                      <w:color w:val="000000"/>
                      <w:sz w:val="21"/>
                      <w:szCs w:val="21"/>
                      <w:highlight w:val="none"/>
                      <w:vertAlign w:val="baseline"/>
                      <w:lang w:val="en-US" w:eastAsia="zh-CN"/>
                    </w:rPr>
                    <w:t>运输监管</w:t>
                  </w:r>
                </w:p>
              </w:tc>
              <w:tc>
                <w:tcPr>
                  <w:tcW w:w="4380" w:type="dxa"/>
                  <w:tcBorders>
                    <w:top w:val="single" w:color="auto" w:sz="4" w:space="0"/>
                    <w:left w:val="single" w:color="auto" w:sz="4" w:space="0"/>
                    <w:right w:val="single" w:color="auto" w:sz="4" w:space="0"/>
                  </w:tcBorders>
                  <w:vAlign w:val="center"/>
                </w:tcPr>
                <w:p w14:paraId="0C983CA0">
                  <w:pPr>
                    <w:pStyle w:val="3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cs="宋体"/>
                      <w:sz w:val="21"/>
                      <w:szCs w:val="21"/>
                    </w:rPr>
                  </w:pPr>
                  <w:r>
                    <w:rPr>
                      <w:rFonts w:hint="eastAsia" w:ascii="Times New Roman" w:hAnsi="Times New Roman" w:cs="宋体"/>
                      <w:sz w:val="21"/>
                      <w:szCs w:val="21"/>
                    </w:rPr>
                    <w:t>参照《重污染天气重点行业移动源应急管理技术指南》建立门禁系统和电子台账</w:t>
                  </w:r>
                  <w:r>
                    <w:rPr>
                      <w:rFonts w:hint="eastAsia" w:ascii="Times New Roman" w:hAnsi="Times New Roman" w:cs="宋体"/>
                      <w:sz w:val="21"/>
                      <w:szCs w:val="21"/>
                      <w:lang w:eastAsia="zh-CN"/>
                    </w:rPr>
                    <w:t>。</w:t>
                  </w:r>
                </w:p>
              </w:tc>
              <w:tc>
                <w:tcPr>
                  <w:tcW w:w="2294" w:type="dxa"/>
                  <w:tcBorders>
                    <w:top w:val="single" w:color="auto" w:sz="4" w:space="0"/>
                    <w:left w:val="single" w:color="auto" w:sz="4" w:space="0"/>
                    <w:right w:val="single" w:color="auto" w:sz="4" w:space="0"/>
                  </w:tcBorders>
                  <w:vAlign w:val="center"/>
                </w:tcPr>
                <w:p w14:paraId="1331BBB3">
                  <w:pPr>
                    <w:pStyle w:val="32"/>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cs="宋体"/>
                      <w:sz w:val="21"/>
                      <w:szCs w:val="21"/>
                      <w:lang w:val="en-US" w:eastAsia="zh-CN"/>
                    </w:rPr>
                  </w:pPr>
                  <w:r>
                    <w:rPr>
                      <w:rFonts w:hint="eastAsia" w:cs="Times New Roman"/>
                      <w:sz w:val="21"/>
                      <w:szCs w:val="21"/>
                      <w:highlight w:val="none"/>
                      <w:u w:val="none"/>
                      <w:lang w:val="en-US" w:eastAsia="zh-CN"/>
                    </w:rPr>
                    <w:t>项目参照《重污染天气重点行业移动源应急管理技术指南》建立门禁系统和电子台账</w:t>
                  </w:r>
                  <w:r>
                    <w:rPr>
                      <w:rFonts w:hint="default" w:ascii="Times New Roman" w:hAnsi="Times New Roman" w:eastAsia="宋体" w:cs="Times New Roman"/>
                      <w:sz w:val="21"/>
                      <w:szCs w:val="21"/>
                      <w:highlight w:val="none"/>
                      <w:u w:val="none"/>
                    </w:rPr>
                    <w:t>。</w:t>
                  </w:r>
                </w:p>
              </w:tc>
              <w:tc>
                <w:tcPr>
                  <w:tcW w:w="899" w:type="dxa"/>
                  <w:tcBorders>
                    <w:top w:val="single" w:color="auto" w:sz="4" w:space="0"/>
                    <w:left w:val="single" w:color="auto" w:sz="4" w:space="0"/>
                  </w:tcBorders>
                  <w:vAlign w:val="center"/>
                </w:tcPr>
                <w:p w14:paraId="417704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highlight w:val="none"/>
                    </w:rPr>
                  </w:pPr>
                </w:p>
              </w:tc>
            </w:tr>
          </w:tbl>
          <w:p w14:paraId="7775E7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rPr>
                <w:rFonts w:hint="default" w:ascii="宋体" w:hAnsi="宋体"/>
                <w:color w:val="000000" w:themeColor="text1"/>
                <w:sz w:val="24"/>
                <w:lang w:val="en-US" w:eastAsia="zh-CN"/>
                <w14:textFill>
                  <w14:solidFill>
                    <w14:schemeClr w14:val="tx1"/>
                  </w14:solidFill>
                </w14:textFill>
              </w:rPr>
            </w:pPr>
            <w:r>
              <w:rPr>
                <w:rFonts w:hint="eastAsia" w:ascii="宋体" w:hAnsi="宋体"/>
                <w:color w:val="000000" w:themeColor="text1"/>
                <w:sz w:val="24"/>
                <w:lang w:eastAsia="zh-CN"/>
                <w14:textFill>
                  <w14:solidFill>
                    <w14:schemeClr w14:val="tx1"/>
                  </w14:solidFill>
                </w14:textFill>
              </w:rPr>
              <w:t>本</w:t>
            </w:r>
            <w:r>
              <w:rPr>
                <w:rFonts w:hint="default" w:ascii="Times New Roman" w:hAnsi="Times New Roman" w:cs="Times New Roman"/>
                <w:color w:val="000000" w:themeColor="text1"/>
                <w:sz w:val="24"/>
                <w:lang w:eastAsia="zh-CN"/>
                <w14:textFill>
                  <w14:solidFill>
                    <w14:schemeClr w14:val="tx1"/>
                  </w14:solidFill>
                </w14:textFill>
              </w:rPr>
              <w:t>项目建设能够满足《重污染天气重点行业应急减排措施制定技术指南》（2020年修订版）</w:t>
            </w:r>
            <w:r>
              <w:rPr>
                <w:rFonts w:hint="default" w:ascii="Times New Roman" w:hAnsi="Times New Roman" w:cs="Times New Roman"/>
                <w:color w:val="000000" w:themeColor="text1"/>
                <w:sz w:val="24"/>
                <w:lang w:val="en-US" w:eastAsia="zh-CN"/>
                <w14:textFill>
                  <w14:solidFill>
                    <w14:schemeClr w14:val="tx1"/>
                  </w14:solidFill>
                </w14:textFill>
              </w:rPr>
              <w:t>A级</w:t>
            </w:r>
            <w:r>
              <w:rPr>
                <w:rFonts w:hint="default" w:ascii="Times New Roman" w:hAnsi="Times New Roman" w:cs="Times New Roman"/>
                <w:color w:val="000000" w:themeColor="text1"/>
                <w:sz w:val="24"/>
                <w:lang w:eastAsia="zh-CN"/>
                <w14:textFill>
                  <w14:solidFill>
                    <w14:schemeClr w14:val="tx1"/>
                  </w14:solidFill>
                </w14:textFill>
              </w:rPr>
              <w:t>要求。</w:t>
            </w:r>
          </w:p>
        </w:tc>
      </w:tr>
    </w:tbl>
    <w:p w14:paraId="6B4344E0">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eastAsia" w:ascii="黑体" w:hAnsi="黑体" w:eastAsia="黑体" w:cs="黑体"/>
          <w:sz w:val="30"/>
          <w:szCs w:val="30"/>
          <w:highlight w:val="none"/>
          <w:vertAlign w:val="baseline"/>
        </w:rPr>
      </w:pPr>
      <w:r>
        <w:rPr>
          <w:rFonts w:hint="eastAsia" w:ascii="黑体" w:hAnsi="黑体" w:eastAsia="黑体" w:cs="黑体"/>
          <w:sz w:val="30"/>
          <w:szCs w:val="30"/>
          <w:highlight w:val="none"/>
        </w:rPr>
        <w:t>二、建设项目工程分析</w:t>
      </w:r>
    </w:p>
    <w:tbl>
      <w:tblPr>
        <w:tblStyle w:val="21"/>
        <w:tblW w:w="553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27"/>
        <w:gridCol w:w="8714"/>
      </w:tblGrid>
      <w:tr w14:paraId="56DA10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727" w:type="dxa"/>
            <w:tcBorders>
              <w:tl2br w:val="nil"/>
              <w:tr2bl w:val="nil"/>
            </w:tcBorders>
            <w:vAlign w:val="center"/>
          </w:tcPr>
          <w:p w14:paraId="0EE4AB73">
            <w:pPr>
              <w:bidi w:val="0"/>
              <w:spacing w:line="360" w:lineRule="auto"/>
              <w:jc w:val="center"/>
              <w:rPr>
                <w:rFonts w:hint="eastAsia"/>
              </w:rPr>
            </w:pPr>
            <w:r>
              <w:rPr>
                <w:rFonts w:hint="default"/>
                <w:lang w:val="en-US" w:eastAsia="zh-CN"/>
              </w:rPr>
              <w:t>建设内容</w:t>
            </w:r>
          </w:p>
        </w:tc>
        <w:tc>
          <w:tcPr>
            <w:tcW w:w="8714" w:type="dxa"/>
            <w:tcBorders>
              <w:tl2br w:val="nil"/>
              <w:tr2bl w:val="nil"/>
            </w:tcBorders>
            <w:vAlign w:val="center"/>
          </w:tcPr>
          <w:p w14:paraId="0812D68D">
            <w:pPr>
              <w:bidi w:val="0"/>
              <w:spacing w:line="360" w:lineRule="auto"/>
              <w:rPr>
                <w:rFonts w:hint="eastAsia"/>
                <w:b/>
                <w:bCs/>
              </w:rPr>
            </w:pPr>
            <w:bookmarkStart w:id="0" w:name="_Toc262219100"/>
            <w:r>
              <w:rPr>
                <w:rFonts w:hint="eastAsia"/>
                <w:b/>
                <w:bCs/>
              </w:rPr>
              <w:t>一、项目由来</w:t>
            </w:r>
          </w:p>
          <w:bookmarkEnd w:id="0"/>
          <w:p w14:paraId="19D6AF64">
            <w:pPr>
              <w:bidi w:val="0"/>
              <w:spacing w:line="360" w:lineRule="auto"/>
              <w:ind w:firstLine="480" w:firstLineChars="200"/>
              <w:rPr>
                <w:rFonts w:hint="eastAsia"/>
                <w:lang w:val="en-US" w:eastAsia="zh-CN"/>
              </w:rPr>
            </w:pPr>
            <w:r>
              <w:rPr>
                <w:rFonts w:hint="eastAsia"/>
                <w:lang w:val="en-US" w:eastAsia="zh-CN"/>
              </w:rPr>
              <w:t>本项目位于河南省新乡市延津县僧固乡李僧固村省道227路南189号，总占地面积12105.81m</w:t>
            </w:r>
            <w:r>
              <w:rPr>
                <w:rFonts w:hint="eastAsia"/>
                <w:vertAlign w:val="superscript"/>
                <w:lang w:val="en-US" w:eastAsia="zh-CN"/>
              </w:rPr>
              <w:t>2</w:t>
            </w:r>
            <w:r>
              <w:rPr>
                <w:rFonts w:hint="eastAsia"/>
                <w:lang w:val="en-US" w:eastAsia="zh-CN"/>
              </w:rPr>
              <w:t>。根据《延津县土地利用总体规划》（2010-2020），本项目选址为工业用地，项目不动产土地证编号为：豫(2023)延津县不动产权第0009996号，见附件3。</w:t>
            </w:r>
          </w:p>
          <w:p w14:paraId="6927D378">
            <w:pPr>
              <w:bidi w:val="0"/>
              <w:spacing w:line="360" w:lineRule="auto"/>
              <w:ind w:firstLine="480" w:firstLineChars="200"/>
              <w:rPr>
                <w:rFonts w:hint="default"/>
                <w:lang w:val="en-US" w:eastAsia="zh-CN"/>
              </w:rPr>
            </w:pPr>
            <w:r>
              <w:rPr>
                <w:rFonts w:hint="eastAsia"/>
                <w:lang w:val="en-US" w:eastAsia="zh-CN"/>
              </w:rPr>
              <w:t>根据市场需求，企业计划投3000万元，建设年产3000吨铝型材生产一期建设项目。产品主要为各种规格的铝排管、变压器母线槽等，广泛应用于冷库制冷系统和变压器线槽配置，有较好的市场前景。根据现场踏勘，本项目生产车间生产设备尚未购进，不涉及未批先建。</w:t>
            </w:r>
          </w:p>
          <w:p w14:paraId="39725D97">
            <w:pPr>
              <w:bidi w:val="0"/>
              <w:spacing w:line="360" w:lineRule="auto"/>
              <w:rPr>
                <w:rFonts w:hint="default"/>
                <w:b/>
                <w:bCs/>
              </w:rPr>
            </w:pPr>
            <w:r>
              <w:rPr>
                <w:rFonts w:hint="eastAsia"/>
                <w:b/>
                <w:bCs/>
              </w:rPr>
              <w:t>二、工程内容及规模</w:t>
            </w:r>
          </w:p>
          <w:p w14:paraId="43E004AF">
            <w:pPr>
              <w:bidi w:val="0"/>
              <w:spacing w:line="360" w:lineRule="auto"/>
              <w:ind w:firstLine="482" w:firstLineChars="200"/>
              <w:rPr>
                <w:rFonts w:hint="default"/>
                <w:b/>
                <w:bCs/>
              </w:rPr>
            </w:pPr>
            <w:r>
              <w:rPr>
                <w:rFonts w:hint="default"/>
                <w:b/>
                <w:bCs/>
              </w:rPr>
              <w:t>1、项目概况</w:t>
            </w:r>
          </w:p>
          <w:p w14:paraId="4B95CF0B">
            <w:pPr>
              <w:bidi w:val="0"/>
              <w:spacing w:line="360" w:lineRule="auto"/>
              <w:ind w:firstLine="480" w:firstLineChars="200"/>
              <w:rPr>
                <w:rFonts w:hint="default"/>
              </w:rPr>
            </w:pPr>
            <w:r>
              <w:rPr>
                <w:rFonts w:hint="default"/>
              </w:rPr>
              <w:t>项目的基本情况见表</w:t>
            </w:r>
            <w:r>
              <w:rPr>
                <w:rFonts w:hint="eastAsia"/>
                <w:lang w:val="en-US" w:eastAsia="zh-CN"/>
              </w:rPr>
              <w:t>7</w:t>
            </w:r>
            <w:r>
              <w:rPr>
                <w:rFonts w:hint="eastAsia"/>
              </w:rPr>
              <w:t>。</w:t>
            </w:r>
          </w:p>
          <w:p w14:paraId="6B826217">
            <w:pPr>
              <w:bidi w:val="0"/>
              <w:spacing w:line="360" w:lineRule="auto"/>
              <w:jc w:val="center"/>
              <w:rPr>
                <w:rFonts w:hint="default"/>
                <w:b/>
                <w:bCs/>
              </w:rPr>
            </w:pPr>
            <w:r>
              <w:rPr>
                <w:rFonts w:hint="default"/>
                <w:b/>
                <w:bCs/>
              </w:rPr>
              <w:t>表</w:t>
            </w:r>
            <w:r>
              <w:rPr>
                <w:rFonts w:hint="eastAsia"/>
                <w:b/>
                <w:bCs/>
                <w:lang w:val="en-US" w:eastAsia="zh-CN"/>
              </w:rPr>
              <w:t xml:space="preserve">7  </w:t>
            </w:r>
            <w:r>
              <w:rPr>
                <w:rFonts w:hint="eastAsia"/>
                <w:b/>
                <w:bCs/>
              </w:rPr>
              <w:t>项目基本情况</w:t>
            </w:r>
          </w:p>
          <w:tbl>
            <w:tblPr>
              <w:tblStyle w:val="20"/>
              <w:tblW w:w="49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94"/>
              <w:gridCol w:w="1697"/>
              <w:gridCol w:w="5917"/>
            </w:tblGrid>
            <w:tr w14:paraId="55BE44E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93" w:type="dxa"/>
                  <w:tcBorders>
                    <w:tl2br w:val="nil"/>
                    <w:tr2bl w:val="nil"/>
                  </w:tcBorders>
                  <w:noWrap w:val="0"/>
                  <w:vAlign w:val="center"/>
                </w:tcPr>
                <w:p w14:paraId="353DF665">
                  <w:pPr>
                    <w:keepNext w:val="0"/>
                    <w:keepLines w:val="0"/>
                    <w:suppressLineNumbers w:val="0"/>
                    <w:adjustRightInd w:val="0"/>
                    <w:snapToGrid w:val="0"/>
                    <w:spacing w:before="0" w:beforeAutospacing="0" w:after="0" w:afterAutospacing="0" w:line="240" w:lineRule="auto"/>
                    <w:ind w:left="0" w:right="0"/>
                    <w:jc w:val="center"/>
                    <w:rPr>
                      <w:rFonts w:hint="default"/>
                      <w:b/>
                      <w:sz w:val="21"/>
                      <w:szCs w:val="21"/>
                    </w:rPr>
                  </w:pPr>
                  <w:r>
                    <w:rPr>
                      <w:rFonts w:hint="default"/>
                      <w:b/>
                      <w:sz w:val="21"/>
                      <w:szCs w:val="21"/>
                    </w:rPr>
                    <w:t>序号</w:t>
                  </w:r>
                </w:p>
              </w:tc>
              <w:tc>
                <w:tcPr>
                  <w:tcW w:w="1695" w:type="dxa"/>
                  <w:tcBorders>
                    <w:tl2br w:val="nil"/>
                    <w:tr2bl w:val="nil"/>
                  </w:tcBorders>
                  <w:noWrap w:val="0"/>
                  <w:vAlign w:val="center"/>
                </w:tcPr>
                <w:p w14:paraId="4DFB9DA2">
                  <w:pPr>
                    <w:keepNext w:val="0"/>
                    <w:keepLines w:val="0"/>
                    <w:suppressLineNumbers w:val="0"/>
                    <w:adjustRightInd w:val="0"/>
                    <w:snapToGrid w:val="0"/>
                    <w:spacing w:before="0" w:beforeAutospacing="0" w:after="0" w:afterAutospacing="0" w:line="240" w:lineRule="auto"/>
                    <w:ind w:left="0" w:right="0"/>
                    <w:jc w:val="center"/>
                    <w:rPr>
                      <w:rFonts w:hint="default"/>
                      <w:b/>
                      <w:sz w:val="21"/>
                      <w:szCs w:val="21"/>
                    </w:rPr>
                  </w:pPr>
                  <w:r>
                    <w:rPr>
                      <w:rFonts w:hint="default"/>
                      <w:b/>
                      <w:sz w:val="21"/>
                      <w:szCs w:val="21"/>
                    </w:rPr>
                    <w:t>项目</w:t>
                  </w:r>
                </w:p>
              </w:tc>
              <w:tc>
                <w:tcPr>
                  <w:tcW w:w="5908" w:type="dxa"/>
                  <w:tcBorders>
                    <w:tl2br w:val="nil"/>
                    <w:tr2bl w:val="nil"/>
                  </w:tcBorders>
                  <w:noWrap w:val="0"/>
                  <w:vAlign w:val="center"/>
                </w:tcPr>
                <w:p w14:paraId="37BCD315">
                  <w:pPr>
                    <w:keepNext w:val="0"/>
                    <w:keepLines w:val="0"/>
                    <w:suppressLineNumbers w:val="0"/>
                    <w:adjustRightInd w:val="0"/>
                    <w:snapToGrid w:val="0"/>
                    <w:spacing w:before="0" w:beforeAutospacing="0" w:after="0" w:afterAutospacing="0" w:line="240" w:lineRule="auto"/>
                    <w:ind w:left="0" w:right="0"/>
                    <w:jc w:val="center"/>
                    <w:rPr>
                      <w:rFonts w:hint="default"/>
                      <w:b/>
                      <w:sz w:val="21"/>
                      <w:szCs w:val="21"/>
                    </w:rPr>
                  </w:pPr>
                  <w:r>
                    <w:rPr>
                      <w:rFonts w:hint="default"/>
                      <w:b/>
                      <w:sz w:val="21"/>
                      <w:szCs w:val="21"/>
                    </w:rPr>
                    <w:t>内容</w:t>
                  </w:r>
                </w:p>
              </w:tc>
            </w:tr>
            <w:tr w14:paraId="3C591AC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93" w:type="dxa"/>
                  <w:tcBorders>
                    <w:bottom w:val="single" w:color="auto" w:sz="4" w:space="0"/>
                    <w:right w:val="single" w:color="auto" w:sz="4" w:space="0"/>
                  </w:tcBorders>
                  <w:noWrap w:val="0"/>
                  <w:vAlign w:val="center"/>
                </w:tcPr>
                <w:p w14:paraId="4BDBA189">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sz w:val="21"/>
                      <w:szCs w:val="21"/>
                    </w:rPr>
                  </w:pPr>
                  <w:r>
                    <w:rPr>
                      <w:rFonts w:hint="default"/>
                      <w:sz w:val="21"/>
                      <w:szCs w:val="21"/>
                    </w:rPr>
                    <w:t>1</w:t>
                  </w:r>
                </w:p>
              </w:tc>
              <w:tc>
                <w:tcPr>
                  <w:tcW w:w="1695" w:type="dxa"/>
                  <w:tcBorders>
                    <w:left w:val="single" w:color="auto" w:sz="4" w:space="0"/>
                    <w:bottom w:val="single" w:color="auto" w:sz="4" w:space="0"/>
                    <w:right w:val="single" w:color="auto" w:sz="4" w:space="0"/>
                  </w:tcBorders>
                  <w:noWrap w:val="0"/>
                  <w:vAlign w:val="center"/>
                </w:tcPr>
                <w:p w14:paraId="2C8ADD2B">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sz w:val="21"/>
                      <w:szCs w:val="21"/>
                    </w:rPr>
                  </w:pPr>
                  <w:r>
                    <w:rPr>
                      <w:rFonts w:hint="default"/>
                      <w:sz w:val="21"/>
                      <w:szCs w:val="21"/>
                    </w:rPr>
                    <w:t>项目名称</w:t>
                  </w:r>
                </w:p>
              </w:tc>
              <w:tc>
                <w:tcPr>
                  <w:tcW w:w="5908" w:type="dxa"/>
                  <w:tcBorders>
                    <w:left w:val="single" w:color="auto" w:sz="4" w:space="0"/>
                    <w:bottom w:val="single" w:color="auto" w:sz="4" w:space="0"/>
                  </w:tcBorders>
                  <w:noWrap w:val="0"/>
                  <w:vAlign w:val="center"/>
                </w:tcPr>
                <w:p w14:paraId="27DF6B9D">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color w:val="auto"/>
                      <w:sz w:val="21"/>
                      <w:szCs w:val="21"/>
                      <w:u w:val="none"/>
                    </w:rPr>
                  </w:pPr>
                  <w:r>
                    <w:rPr>
                      <w:rFonts w:hint="eastAsia"/>
                      <w:sz w:val="21"/>
                      <w:szCs w:val="21"/>
                    </w:rPr>
                    <w:t>年产3000吨铝型材生产一期建设项目</w:t>
                  </w:r>
                </w:p>
              </w:tc>
            </w:tr>
            <w:tr w14:paraId="0434483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93" w:type="dxa"/>
                  <w:tcBorders>
                    <w:top w:val="single" w:color="auto" w:sz="4" w:space="0"/>
                    <w:bottom w:val="single" w:color="auto" w:sz="4" w:space="0"/>
                    <w:right w:val="single" w:color="auto" w:sz="4" w:space="0"/>
                  </w:tcBorders>
                  <w:noWrap w:val="0"/>
                  <w:vAlign w:val="center"/>
                </w:tcPr>
                <w:p w14:paraId="6F70BEBA">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sz w:val="21"/>
                      <w:szCs w:val="21"/>
                    </w:rPr>
                  </w:pPr>
                  <w:r>
                    <w:rPr>
                      <w:rFonts w:hint="eastAsia"/>
                      <w:sz w:val="21"/>
                      <w:szCs w:val="21"/>
                      <w:lang w:val="en-US" w:eastAsia="zh-CN"/>
                    </w:rPr>
                    <w:t>2</w:t>
                  </w:r>
                </w:p>
              </w:tc>
              <w:tc>
                <w:tcPr>
                  <w:tcW w:w="1695" w:type="dxa"/>
                  <w:tcBorders>
                    <w:top w:val="single" w:color="auto" w:sz="4" w:space="0"/>
                    <w:left w:val="single" w:color="auto" w:sz="4" w:space="0"/>
                    <w:bottom w:val="single" w:color="auto" w:sz="4" w:space="0"/>
                    <w:right w:val="single" w:color="auto" w:sz="4" w:space="0"/>
                  </w:tcBorders>
                  <w:noWrap w:val="0"/>
                  <w:vAlign w:val="center"/>
                </w:tcPr>
                <w:p w14:paraId="24FC6487">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sz w:val="21"/>
                      <w:szCs w:val="21"/>
                    </w:rPr>
                  </w:pPr>
                  <w:r>
                    <w:rPr>
                      <w:rFonts w:hint="eastAsia"/>
                      <w:sz w:val="21"/>
                      <w:szCs w:val="21"/>
                      <w:lang w:val="en-US" w:eastAsia="zh-CN"/>
                    </w:rPr>
                    <w:t>建设规模</w:t>
                  </w:r>
                </w:p>
              </w:tc>
              <w:tc>
                <w:tcPr>
                  <w:tcW w:w="5908" w:type="dxa"/>
                  <w:tcBorders>
                    <w:top w:val="single" w:color="auto" w:sz="4" w:space="0"/>
                    <w:left w:val="single" w:color="auto" w:sz="4" w:space="0"/>
                    <w:bottom w:val="single" w:color="auto" w:sz="4" w:space="0"/>
                  </w:tcBorders>
                  <w:noWrap w:val="0"/>
                  <w:vAlign w:val="center"/>
                </w:tcPr>
                <w:p w14:paraId="13D1EBEC">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eastAsia="宋体"/>
                      <w:color w:val="auto"/>
                      <w:sz w:val="21"/>
                      <w:szCs w:val="21"/>
                      <w:u w:val="none"/>
                      <w:lang w:val="en-US" w:eastAsia="zh-CN"/>
                    </w:rPr>
                  </w:pPr>
                  <w:r>
                    <w:rPr>
                      <w:rFonts w:hint="eastAsia"/>
                      <w:sz w:val="21"/>
                      <w:szCs w:val="21"/>
                    </w:rPr>
                    <w:t>年产3000吨铝型材</w:t>
                  </w:r>
                </w:p>
              </w:tc>
            </w:tr>
            <w:tr w14:paraId="64BD757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93" w:type="dxa"/>
                  <w:tcBorders>
                    <w:top w:val="single" w:color="auto" w:sz="4" w:space="0"/>
                    <w:bottom w:val="single" w:color="auto" w:sz="4" w:space="0"/>
                    <w:right w:val="single" w:color="auto" w:sz="4" w:space="0"/>
                  </w:tcBorders>
                  <w:noWrap w:val="0"/>
                  <w:vAlign w:val="center"/>
                </w:tcPr>
                <w:p w14:paraId="43AE3771">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sz w:val="21"/>
                      <w:szCs w:val="21"/>
                    </w:rPr>
                  </w:pPr>
                  <w:r>
                    <w:rPr>
                      <w:rFonts w:hint="eastAsia"/>
                      <w:sz w:val="21"/>
                      <w:szCs w:val="21"/>
                      <w:lang w:val="en-US" w:eastAsia="zh-CN"/>
                    </w:rPr>
                    <w:t>3</w:t>
                  </w:r>
                </w:p>
              </w:tc>
              <w:tc>
                <w:tcPr>
                  <w:tcW w:w="1695" w:type="dxa"/>
                  <w:tcBorders>
                    <w:top w:val="single" w:color="auto" w:sz="4" w:space="0"/>
                    <w:left w:val="single" w:color="auto" w:sz="4" w:space="0"/>
                    <w:bottom w:val="single" w:color="auto" w:sz="4" w:space="0"/>
                    <w:right w:val="single" w:color="auto" w:sz="4" w:space="0"/>
                  </w:tcBorders>
                  <w:noWrap w:val="0"/>
                  <w:vAlign w:val="center"/>
                </w:tcPr>
                <w:p w14:paraId="1E96DCC2">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sz w:val="21"/>
                      <w:szCs w:val="21"/>
                    </w:rPr>
                  </w:pPr>
                  <w:r>
                    <w:rPr>
                      <w:rFonts w:hint="eastAsia"/>
                      <w:sz w:val="21"/>
                      <w:szCs w:val="21"/>
                      <w:lang w:val="en-US" w:eastAsia="zh-CN"/>
                    </w:rPr>
                    <w:t>建设性质</w:t>
                  </w:r>
                </w:p>
              </w:tc>
              <w:tc>
                <w:tcPr>
                  <w:tcW w:w="5908" w:type="dxa"/>
                  <w:tcBorders>
                    <w:top w:val="single" w:color="auto" w:sz="4" w:space="0"/>
                    <w:left w:val="single" w:color="auto" w:sz="4" w:space="0"/>
                    <w:bottom w:val="single" w:color="auto" w:sz="4" w:space="0"/>
                  </w:tcBorders>
                  <w:noWrap w:val="0"/>
                  <w:vAlign w:val="center"/>
                </w:tcPr>
                <w:p w14:paraId="21456ED0">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color w:val="auto"/>
                      <w:sz w:val="21"/>
                      <w:szCs w:val="21"/>
                      <w:u w:val="none"/>
                    </w:rPr>
                  </w:pPr>
                  <w:r>
                    <w:rPr>
                      <w:rFonts w:hint="eastAsia" w:ascii="宋体" w:hAnsi="宋体"/>
                      <w:color w:val="auto"/>
                      <w:sz w:val="21"/>
                      <w:szCs w:val="21"/>
                      <w:u w:val="none"/>
                      <w:lang w:val="en-US" w:eastAsia="zh-CN"/>
                    </w:rPr>
                    <w:t>新建</w:t>
                  </w:r>
                </w:p>
              </w:tc>
            </w:tr>
            <w:tr w14:paraId="0FD2196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93" w:type="dxa"/>
                  <w:tcBorders>
                    <w:top w:val="single" w:color="auto" w:sz="4" w:space="0"/>
                    <w:bottom w:val="single" w:color="auto" w:sz="4" w:space="0"/>
                    <w:right w:val="single" w:color="auto" w:sz="4" w:space="0"/>
                  </w:tcBorders>
                  <w:noWrap w:val="0"/>
                  <w:vAlign w:val="center"/>
                </w:tcPr>
                <w:p w14:paraId="65081F22">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sz w:val="21"/>
                      <w:szCs w:val="21"/>
                    </w:rPr>
                  </w:pPr>
                  <w:r>
                    <w:rPr>
                      <w:rFonts w:hint="eastAsia"/>
                      <w:sz w:val="21"/>
                      <w:szCs w:val="21"/>
                      <w:lang w:val="en-US" w:eastAsia="zh-CN"/>
                    </w:rPr>
                    <w:t>4</w:t>
                  </w:r>
                </w:p>
              </w:tc>
              <w:tc>
                <w:tcPr>
                  <w:tcW w:w="1695" w:type="dxa"/>
                  <w:tcBorders>
                    <w:top w:val="single" w:color="auto" w:sz="4" w:space="0"/>
                    <w:left w:val="single" w:color="auto" w:sz="4" w:space="0"/>
                    <w:bottom w:val="single" w:color="auto" w:sz="4" w:space="0"/>
                    <w:right w:val="single" w:color="auto" w:sz="4" w:space="0"/>
                  </w:tcBorders>
                  <w:noWrap w:val="0"/>
                  <w:vAlign w:val="center"/>
                </w:tcPr>
                <w:p w14:paraId="49092BDE">
                  <w:pPr>
                    <w:keepNext w:val="0"/>
                    <w:keepLines w:val="0"/>
                    <w:suppressLineNumbers w:val="0"/>
                    <w:adjustRightInd w:val="0"/>
                    <w:snapToGrid w:val="0"/>
                    <w:spacing w:before="0" w:beforeAutospacing="0" w:after="0" w:afterAutospacing="0" w:line="240" w:lineRule="auto"/>
                    <w:ind w:left="0" w:leftChars="0" w:right="0" w:rightChars="0"/>
                    <w:jc w:val="center"/>
                    <w:rPr>
                      <w:rFonts w:hint="eastAsia"/>
                      <w:sz w:val="21"/>
                      <w:szCs w:val="21"/>
                    </w:rPr>
                  </w:pPr>
                  <w:r>
                    <w:rPr>
                      <w:rFonts w:hint="eastAsia"/>
                      <w:sz w:val="21"/>
                      <w:szCs w:val="21"/>
                    </w:rPr>
                    <w:t>建设单位</w:t>
                  </w:r>
                </w:p>
              </w:tc>
              <w:tc>
                <w:tcPr>
                  <w:tcW w:w="5908" w:type="dxa"/>
                  <w:tcBorders>
                    <w:top w:val="single" w:color="auto" w:sz="4" w:space="0"/>
                    <w:left w:val="single" w:color="auto" w:sz="4" w:space="0"/>
                    <w:bottom w:val="single" w:color="auto" w:sz="4" w:space="0"/>
                  </w:tcBorders>
                  <w:noWrap w:val="0"/>
                  <w:vAlign w:val="center"/>
                </w:tcPr>
                <w:p w14:paraId="41596771">
                  <w:pPr>
                    <w:keepNext w:val="0"/>
                    <w:keepLines w:val="0"/>
                    <w:suppressLineNumbers w:val="0"/>
                    <w:adjustRightInd w:val="0"/>
                    <w:snapToGrid w:val="0"/>
                    <w:spacing w:before="0" w:beforeAutospacing="0" w:after="0" w:afterAutospacing="0" w:line="240" w:lineRule="auto"/>
                    <w:ind w:left="0" w:leftChars="0" w:right="0" w:rightChars="0"/>
                    <w:jc w:val="center"/>
                    <w:rPr>
                      <w:rFonts w:hint="eastAsia" w:ascii="宋体" w:hAnsi="宋体"/>
                      <w:color w:val="000000"/>
                      <w:sz w:val="21"/>
                      <w:szCs w:val="21"/>
                      <w:lang w:val="en-US" w:eastAsia="zh-CN"/>
                    </w:rPr>
                  </w:pPr>
                  <w:r>
                    <w:rPr>
                      <w:rFonts w:hint="eastAsia"/>
                      <w:bCs/>
                      <w:color w:val="000000"/>
                      <w:sz w:val="21"/>
                      <w:szCs w:val="21"/>
                      <w:lang w:eastAsia="zh-CN"/>
                    </w:rPr>
                    <w:t>河南省大伟金属制品有限公司</w:t>
                  </w:r>
                </w:p>
              </w:tc>
            </w:tr>
            <w:tr w14:paraId="7612A39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93" w:type="dxa"/>
                  <w:tcBorders>
                    <w:top w:val="single" w:color="auto" w:sz="4" w:space="0"/>
                    <w:bottom w:val="single" w:color="auto" w:sz="4" w:space="0"/>
                    <w:right w:val="single" w:color="auto" w:sz="4" w:space="0"/>
                  </w:tcBorders>
                  <w:noWrap w:val="0"/>
                  <w:vAlign w:val="center"/>
                </w:tcPr>
                <w:p w14:paraId="73C2DC6F">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sz w:val="21"/>
                      <w:szCs w:val="21"/>
                    </w:rPr>
                  </w:pPr>
                  <w:r>
                    <w:rPr>
                      <w:rFonts w:hint="eastAsia"/>
                      <w:sz w:val="21"/>
                      <w:szCs w:val="21"/>
                      <w:lang w:val="en-US" w:eastAsia="zh-CN"/>
                    </w:rPr>
                    <w:t>5</w:t>
                  </w:r>
                </w:p>
              </w:tc>
              <w:tc>
                <w:tcPr>
                  <w:tcW w:w="1695" w:type="dxa"/>
                  <w:tcBorders>
                    <w:top w:val="single" w:color="auto" w:sz="4" w:space="0"/>
                    <w:left w:val="single" w:color="auto" w:sz="4" w:space="0"/>
                    <w:bottom w:val="single" w:color="auto" w:sz="4" w:space="0"/>
                    <w:right w:val="single" w:color="auto" w:sz="4" w:space="0"/>
                  </w:tcBorders>
                  <w:noWrap w:val="0"/>
                  <w:vAlign w:val="center"/>
                </w:tcPr>
                <w:p w14:paraId="30215374">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sz w:val="21"/>
                      <w:szCs w:val="21"/>
                    </w:rPr>
                  </w:pPr>
                  <w:r>
                    <w:rPr>
                      <w:rFonts w:hint="eastAsia"/>
                      <w:sz w:val="21"/>
                      <w:szCs w:val="21"/>
                    </w:rPr>
                    <w:t>项目选址</w:t>
                  </w:r>
                </w:p>
              </w:tc>
              <w:tc>
                <w:tcPr>
                  <w:tcW w:w="5908" w:type="dxa"/>
                  <w:tcBorders>
                    <w:top w:val="single" w:color="auto" w:sz="4" w:space="0"/>
                    <w:left w:val="single" w:color="auto" w:sz="4" w:space="0"/>
                    <w:bottom w:val="single" w:color="auto" w:sz="4" w:space="0"/>
                  </w:tcBorders>
                  <w:noWrap w:val="0"/>
                  <w:vAlign w:val="center"/>
                </w:tcPr>
                <w:p w14:paraId="7BE7E5D3">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color w:val="auto"/>
                      <w:sz w:val="21"/>
                      <w:szCs w:val="21"/>
                      <w:highlight w:val="none"/>
                      <w:u w:val="none"/>
                    </w:rPr>
                  </w:pPr>
                  <w:r>
                    <w:rPr>
                      <w:sz w:val="21"/>
                      <w:szCs w:val="21"/>
                    </w:rPr>
                    <w:t>河南</w:t>
                  </w:r>
                  <w:r>
                    <w:rPr>
                      <w:rFonts w:hint="eastAsia"/>
                      <w:sz w:val="21"/>
                      <w:szCs w:val="21"/>
                    </w:rPr>
                    <w:t>省</w:t>
                  </w:r>
                  <w:r>
                    <w:rPr>
                      <w:sz w:val="21"/>
                      <w:szCs w:val="21"/>
                    </w:rPr>
                    <w:t>新乡</w:t>
                  </w:r>
                  <w:r>
                    <w:rPr>
                      <w:rFonts w:hint="eastAsia"/>
                      <w:sz w:val="21"/>
                      <w:szCs w:val="21"/>
                    </w:rPr>
                    <w:t>市</w:t>
                  </w:r>
                  <w:r>
                    <w:rPr>
                      <w:rFonts w:hint="eastAsia"/>
                      <w:sz w:val="21"/>
                      <w:szCs w:val="21"/>
                      <w:lang w:eastAsia="zh-CN"/>
                    </w:rPr>
                    <w:t>延津县僧固乡李僧固村省道227路南189号</w:t>
                  </w:r>
                </w:p>
              </w:tc>
            </w:tr>
            <w:tr w14:paraId="6BF8C2B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93" w:type="dxa"/>
                  <w:tcBorders>
                    <w:top w:val="single" w:color="auto" w:sz="4" w:space="0"/>
                    <w:bottom w:val="single" w:color="auto" w:sz="4" w:space="0"/>
                    <w:right w:val="single" w:color="auto" w:sz="4" w:space="0"/>
                  </w:tcBorders>
                  <w:noWrap w:val="0"/>
                  <w:vAlign w:val="center"/>
                </w:tcPr>
                <w:p w14:paraId="743067C0">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sz w:val="21"/>
                      <w:szCs w:val="21"/>
                    </w:rPr>
                  </w:pPr>
                  <w:r>
                    <w:rPr>
                      <w:rFonts w:hint="eastAsia"/>
                      <w:sz w:val="21"/>
                      <w:szCs w:val="21"/>
                      <w:lang w:val="en-US" w:eastAsia="zh-CN"/>
                    </w:rPr>
                    <w:t>6</w:t>
                  </w:r>
                </w:p>
              </w:tc>
              <w:tc>
                <w:tcPr>
                  <w:tcW w:w="1695" w:type="dxa"/>
                  <w:tcBorders>
                    <w:top w:val="single" w:color="auto" w:sz="4" w:space="0"/>
                    <w:left w:val="single" w:color="auto" w:sz="4" w:space="0"/>
                    <w:bottom w:val="single" w:color="auto" w:sz="4" w:space="0"/>
                    <w:right w:val="single" w:color="auto" w:sz="4" w:space="0"/>
                  </w:tcBorders>
                  <w:noWrap w:val="0"/>
                  <w:vAlign w:val="center"/>
                </w:tcPr>
                <w:p w14:paraId="1D27E293">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sz w:val="21"/>
                      <w:szCs w:val="21"/>
                    </w:rPr>
                  </w:pPr>
                  <w:r>
                    <w:rPr>
                      <w:rFonts w:hint="default"/>
                      <w:sz w:val="21"/>
                      <w:szCs w:val="21"/>
                    </w:rPr>
                    <w:t>占地面积</w:t>
                  </w:r>
                </w:p>
              </w:tc>
              <w:tc>
                <w:tcPr>
                  <w:tcW w:w="5908" w:type="dxa"/>
                  <w:tcBorders>
                    <w:top w:val="single" w:color="auto" w:sz="4" w:space="0"/>
                    <w:left w:val="single" w:color="auto" w:sz="4" w:space="0"/>
                    <w:bottom w:val="single" w:color="auto" w:sz="4" w:space="0"/>
                  </w:tcBorders>
                  <w:noWrap w:val="0"/>
                  <w:vAlign w:val="center"/>
                </w:tcPr>
                <w:p w14:paraId="40C26A2C">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color w:val="000000" w:themeColor="text1"/>
                      <w:sz w:val="21"/>
                      <w:szCs w:val="21"/>
                      <w:highlight w:val="none"/>
                      <w:u w:val="none"/>
                      <w:lang w:val="en-US" w:eastAsia="zh-CN"/>
                      <w14:textFill>
                        <w14:solidFill>
                          <w14:schemeClr w14:val="tx1"/>
                        </w14:solidFill>
                      </w14:textFill>
                    </w:rPr>
                    <w:t>占地12105.81m</w:t>
                  </w:r>
                  <w:r>
                    <w:rPr>
                      <w:rFonts w:hint="eastAsia"/>
                      <w:color w:val="000000" w:themeColor="text1"/>
                      <w:sz w:val="21"/>
                      <w:szCs w:val="21"/>
                      <w:highlight w:val="none"/>
                      <w:u w:val="none"/>
                      <w:vertAlign w:val="superscript"/>
                      <w:lang w:val="en-US" w:eastAsia="zh-CN"/>
                      <w14:textFill>
                        <w14:solidFill>
                          <w14:schemeClr w14:val="tx1"/>
                        </w14:solidFill>
                      </w14:textFill>
                    </w:rPr>
                    <w:t>2</w:t>
                  </w:r>
                </w:p>
              </w:tc>
            </w:tr>
            <w:tr w14:paraId="2A9A691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93" w:type="dxa"/>
                  <w:tcBorders>
                    <w:top w:val="single" w:color="auto" w:sz="4" w:space="0"/>
                    <w:bottom w:val="single" w:color="auto" w:sz="4" w:space="0"/>
                    <w:right w:val="single" w:color="auto" w:sz="4" w:space="0"/>
                  </w:tcBorders>
                  <w:noWrap w:val="0"/>
                  <w:vAlign w:val="center"/>
                </w:tcPr>
                <w:p w14:paraId="4A5D7092">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sz w:val="21"/>
                      <w:szCs w:val="21"/>
                    </w:rPr>
                  </w:pPr>
                  <w:r>
                    <w:rPr>
                      <w:rFonts w:hint="eastAsia"/>
                      <w:sz w:val="21"/>
                      <w:szCs w:val="21"/>
                      <w:lang w:val="en-US" w:eastAsia="zh-CN"/>
                    </w:rPr>
                    <w:t>7</w:t>
                  </w:r>
                </w:p>
              </w:tc>
              <w:tc>
                <w:tcPr>
                  <w:tcW w:w="1695" w:type="dxa"/>
                  <w:tcBorders>
                    <w:top w:val="single" w:color="auto" w:sz="4" w:space="0"/>
                    <w:left w:val="single" w:color="auto" w:sz="4" w:space="0"/>
                    <w:bottom w:val="single" w:color="auto" w:sz="4" w:space="0"/>
                    <w:right w:val="single" w:color="auto" w:sz="4" w:space="0"/>
                  </w:tcBorders>
                  <w:noWrap w:val="0"/>
                  <w:vAlign w:val="center"/>
                </w:tcPr>
                <w:p w14:paraId="68252744">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sz w:val="21"/>
                      <w:szCs w:val="21"/>
                    </w:rPr>
                  </w:pPr>
                  <w:r>
                    <w:rPr>
                      <w:rFonts w:hint="default"/>
                      <w:sz w:val="21"/>
                      <w:szCs w:val="21"/>
                    </w:rPr>
                    <w:t>总投资</w:t>
                  </w:r>
                </w:p>
              </w:tc>
              <w:tc>
                <w:tcPr>
                  <w:tcW w:w="5908" w:type="dxa"/>
                  <w:tcBorders>
                    <w:top w:val="single" w:color="auto" w:sz="4" w:space="0"/>
                    <w:left w:val="single" w:color="auto" w:sz="4" w:space="0"/>
                    <w:bottom w:val="single" w:color="auto" w:sz="4" w:space="0"/>
                  </w:tcBorders>
                  <w:noWrap w:val="0"/>
                  <w:vAlign w:val="center"/>
                </w:tcPr>
                <w:p w14:paraId="18B8CB51">
                  <w:pPr>
                    <w:keepNext w:val="0"/>
                    <w:keepLines w:val="0"/>
                    <w:suppressLineNumbers w:val="0"/>
                    <w:adjustRightInd w:val="0"/>
                    <w:snapToGrid w:val="0"/>
                    <w:spacing w:before="0" w:beforeAutospacing="0" w:after="0" w:afterAutospacing="0" w:line="240" w:lineRule="auto"/>
                    <w:ind w:left="0" w:leftChars="0" w:right="0" w:rightChars="0"/>
                    <w:jc w:val="center"/>
                    <w:rPr>
                      <w:rFonts w:hint="eastAsia" w:eastAsia="宋体"/>
                      <w:color w:val="auto"/>
                      <w:sz w:val="21"/>
                      <w:szCs w:val="21"/>
                      <w:u w:val="none"/>
                      <w:lang w:eastAsia="zh-CN"/>
                    </w:rPr>
                  </w:pPr>
                  <w:r>
                    <w:rPr>
                      <w:rFonts w:hint="eastAsia"/>
                      <w:color w:val="auto"/>
                      <w:sz w:val="21"/>
                      <w:szCs w:val="21"/>
                      <w:u w:val="none"/>
                      <w:lang w:val="en-US" w:eastAsia="zh-CN"/>
                    </w:rPr>
                    <w:t>3000</w:t>
                  </w:r>
                  <w:r>
                    <w:rPr>
                      <w:rFonts w:hint="eastAsia"/>
                      <w:color w:val="auto"/>
                      <w:sz w:val="21"/>
                      <w:szCs w:val="21"/>
                      <w:u w:val="none"/>
                    </w:rPr>
                    <w:t>万元</w:t>
                  </w:r>
                </w:p>
              </w:tc>
            </w:tr>
            <w:tr w14:paraId="71A8174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93" w:type="dxa"/>
                  <w:tcBorders>
                    <w:top w:val="single" w:color="auto" w:sz="4" w:space="0"/>
                    <w:right w:val="single" w:color="auto" w:sz="4" w:space="0"/>
                  </w:tcBorders>
                  <w:noWrap w:val="0"/>
                  <w:vAlign w:val="center"/>
                </w:tcPr>
                <w:p w14:paraId="1F8196AB">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sz w:val="21"/>
                      <w:szCs w:val="21"/>
                    </w:rPr>
                  </w:pPr>
                  <w:r>
                    <w:rPr>
                      <w:rFonts w:hint="eastAsia"/>
                      <w:sz w:val="21"/>
                      <w:szCs w:val="21"/>
                      <w:lang w:val="en-US" w:eastAsia="zh-CN"/>
                    </w:rPr>
                    <w:t>8</w:t>
                  </w:r>
                </w:p>
              </w:tc>
              <w:tc>
                <w:tcPr>
                  <w:tcW w:w="1695" w:type="dxa"/>
                  <w:tcBorders>
                    <w:top w:val="single" w:color="auto" w:sz="4" w:space="0"/>
                    <w:left w:val="single" w:color="auto" w:sz="4" w:space="0"/>
                    <w:right w:val="single" w:color="auto" w:sz="4" w:space="0"/>
                  </w:tcBorders>
                  <w:noWrap w:val="0"/>
                  <w:vAlign w:val="center"/>
                </w:tcPr>
                <w:p w14:paraId="47E0ED1C">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sz w:val="21"/>
                      <w:szCs w:val="21"/>
                    </w:rPr>
                  </w:pPr>
                  <w:r>
                    <w:rPr>
                      <w:rFonts w:hint="eastAsia"/>
                      <w:sz w:val="21"/>
                      <w:szCs w:val="21"/>
                    </w:rPr>
                    <w:t>劳动定员与制度</w:t>
                  </w:r>
                </w:p>
              </w:tc>
              <w:tc>
                <w:tcPr>
                  <w:tcW w:w="5908" w:type="dxa"/>
                  <w:tcBorders>
                    <w:top w:val="single" w:color="auto" w:sz="4" w:space="0"/>
                    <w:left w:val="single" w:color="auto" w:sz="4" w:space="0"/>
                  </w:tcBorders>
                  <w:noWrap w:val="0"/>
                  <w:vAlign w:val="center"/>
                </w:tcPr>
                <w:p w14:paraId="67CFA55C">
                  <w:pPr>
                    <w:keepNext w:val="0"/>
                    <w:keepLines w:val="0"/>
                    <w:suppressLineNumbers w:val="0"/>
                    <w:adjustRightInd w:val="0"/>
                    <w:snapToGrid w:val="0"/>
                    <w:spacing w:before="0" w:beforeAutospacing="0" w:after="0" w:afterAutospacing="0" w:line="240" w:lineRule="auto"/>
                    <w:ind w:left="0" w:leftChars="0" w:right="0" w:rightChars="0"/>
                    <w:jc w:val="center"/>
                    <w:rPr>
                      <w:rFonts w:hint="eastAsia"/>
                      <w:color w:val="auto"/>
                      <w:sz w:val="21"/>
                      <w:szCs w:val="21"/>
                      <w:highlight w:val="none"/>
                      <w:u w:val="none"/>
                      <w:lang w:val="en-US" w:eastAsia="zh-CN"/>
                    </w:rPr>
                  </w:pPr>
                  <w:r>
                    <w:rPr>
                      <w:rFonts w:hint="eastAsia"/>
                      <w:color w:val="auto"/>
                      <w:sz w:val="21"/>
                      <w:szCs w:val="21"/>
                      <w:highlight w:val="none"/>
                      <w:u w:val="none"/>
                    </w:rPr>
                    <w:t>本项目定员共</w:t>
                  </w:r>
                  <w:r>
                    <w:rPr>
                      <w:rFonts w:hint="eastAsia"/>
                      <w:color w:val="auto"/>
                      <w:sz w:val="21"/>
                      <w:szCs w:val="21"/>
                      <w:highlight w:val="none"/>
                      <w:u w:val="none"/>
                      <w:lang w:val="en-US" w:eastAsia="zh-CN"/>
                    </w:rPr>
                    <w:t>10</w:t>
                  </w:r>
                  <w:r>
                    <w:rPr>
                      <w:rFonts w:hint="eastAsia"/>
                      <w:color w:val="auto"/>
                      <w:sz w:val="21"/>
                      <w:szCs w:val="21"/>
                      <w:highlight w:val="none"/>
                      <w:u w:val="none"/>
                    </w:rPr>
                    <w:t>人，</w:t>
                  </w:r>
                  <w:r>
                    <w:rPr>
                      <w:rFonts w:hint="eastAsia"/>
                      <w:color w:val="auto"/>
                      <w:sz w:val="21"/>
                      <w:szCs w:val="21"/>
                      <w:highlight w:val="none"/>
                      <w:u w:val="none"/>
                      <w:lang w:val="en-US" w:eastAsia="zh-CN"/>
                    </w:rPr>
                    <w:t>三班制生产，</w:t>
                  </w:r>
                </w:p>
                <w:p w14:paraId="1C652B95">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eastAsia="宋体"/>
                      <w:color w:val="auto"/>
                      <w:sz w:val="21"/>
                      <w:szCs w:val="21"/>
                      <w:highlight w:val="none"/>
                      <w:u w:val="none"/>
                      <w:lang w:val="en-US" w:eastAsia="zh-CN"/>
                    </w:rPr>
                  </w:pPr>
                  <w:r>
                    <w:rPr>
                      <w:rFonts w:hint="eastAsia"/>
                      <w:color w:val="auto"/>
                      <w:sz w:val="21"/>
                      <w:szCs w:val="21"/>
                      <w:highlight w:val="none"/>
                      <w:u w:val="none"/>
                      <w:lang w:val="en-US" w:eastAsia="zh-CN"/>
                    </w:rPr>
                    <w:t>每班</w:t>
                  </w:r>
                  <w:r>
                    <w:rPr>
                      <w:rFonts w:hint="eastAsia"/>
                      <w:color w:val="auto"/>
                      <w:sz w:val="21"/>
                      <w:szCs w:val="21"/>
                      <w:highlight w:val="none"/>
                      <w:u w:val="none"/>
                    </w:rPr>
                    <w:t>8小时工作制，年工作日</w:t>
                  </w:r>
                  <w:r>
                    <w:rPr>
                      <w:rFonts w:hint="eastAsia"/>
                      <w:color w:val="auto"/>
                      <w:sz w:val="21"/>
                      <w:szCs w:val="21"/>
                      <w:highlight w:val="none"/>
                      <w:u w:val="none"/>
                      <w:lang w:val="en-US" w:eastAsia="zh-CN"/>
                    </w:rPr>
                    <w:t>150</w:t>
                  </w:r>
                  <w:r>
                    <w:rPr>
                      <w:rFonts w:hint="eastAsia"/>
                      <w:color w:val="auto"/>
                      <w:sz w:val="21"/>
                      <w:szCs w:val="21"/>
                      <w:highlight w:val="none"/>
                      <w:u w:val="none"/>
                    </w:rPr>
                    <w:t>天</w:t>
                  </w:r>
                </w:p>
              </w:tc>
            </w:tr>
          </w:tbl>
          <w:p w14:paraId="69A4103C">
            <w:pPr>
              <w:bidi w:val="0"/>
              <w:spacing w:line="360" w:lineRule="auto"/>
              <w:ind w:firstLine="482" w:firstLineChars="200"/>
              <w:rPr>
                <w:rFonts w:hint="eastAsia"/>
                <w:b/>
                <w:bCs/>
              </w:rPr>
            </w:pPr>
            <w:r>
              <w:rPr>
                <w:rFonts w:hint="eastAsia"/>
                <w:b/>
                <w:bCs/>
              </w:rPr>
              <w:t>2、项目建设内容</w:t>
            </w:r>
          </w:p>
          <w:p w14:paraId="6527E098">
            <w:pPr>
              <w:bidi w:val="0"/>
              <w:spacing w:line="360" w:lineRule="auto"/>
              <w:ind w:firstLine="480" w:firstLineChars="200"/>
              <w:rPr>
                <w:rFonts w:hint="eastAsia"/>
              </w:rPr>
            </w:pPr>
            <w:r>
              <w:rPr>
                <w:rFonts w:hint="eastAsia"/>
              </w:rPr>
              <w:t>本项目主要工程组成见表</w:t>
            </w:r>
            <w:r>
              <w:rPr>
                <w:rFonts w:hint="eastAsia"/>
                <w:lang w:val="en-US" w:eastAsia="zh-CN"/>
              </w:rPr>
              <w:t>8</w:t>
            </w:r>
            <w:r>
              <w:rPr>
                <w:rFonts w:hint="eastAsia"/>
              </w:rPr>
              <w:t>。</w:t>
            </w:r>
          </w:p>
          <w:p w14:paraId="3426C993">
            <w:pPr>
              <w:bidi w:val="0"/>
              <w:spacing w:line="360" w:lineRule="auto"/>
              <w:jc w:val="center"/>
              <w:rPr>
                <w:rFonts w:hint="eastAsia"/>
              </w:rPr>
            </w:pPr>
            <w:r>
              <w:rPr>
                <w:rFonts w:hint="eastAsia"/>
                <w:b/>
                <w:bCs/>
              </w:rPr>
              <w:t>表</w:t>
            </w:r>
            <w:r>
              <w:rPr>
                <w:rFonts w:hint="eastAsia"/>
                <w:b/>
                <w:bCs/>
                <w:lang w:val="en-US" w:eastAsia="zh-CN"/>
              </w:rPr>
              <w:t>8</w:t>
            </w:r>
            <w:r>
              <w:rPr>
                <w:rFonts w:hint="eastAsia"/>
                <w:b/>
                <w:bCs/>
              </w:rPr>
              <w:t xml:space="preserve">  本项目组成情况</w:t>
            </w:r>
          </w:p>
          <w:tbl>
            <w:tblPr>
              <w:tblStyle w:val="20"/>
              <w:tblW w:w="4899"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068"/>
              <w:gridCol w:w="2079"/>
              <w:gridCol w:w="4460"/>
              <w:gridCol w:w="688"/>
              <w:gridCol w:w="12"/>
            </w:tblGrid>
            <w:tr w14:paraId="5EEFC6E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gridAfter w:val="1"/>
                <w:wAfter w:w="12" w:type="dxa"/>
                <w:trHeight w:val="397" w:hRule="atLeast"/>
                <w:jc w:val="center"/>
              </w:trPr>
              <w:tc>
                <w:tcPr>
                  <w:tcW w:w="1068" w:type="dxa"/>
                  <w:tcBorders>
                    <w:tl2br w:val="nil"/>
                    <w:tr2bl w:val="nil"/>
                  </w:tcBorders>
                  <w:noWrap w:val="0"/>
                  <w:vAlign w:val="center"/>
                </w:tcPr>
                <w:p w14:paraId="1B5A38F3">
                  <w:pPr>
                    <w:keepNext w:val="0"/>
                    <w:keepLines w:val="0"/>
                    <w:suppressLineNumbers w:val="0"/>
                    <w:snapToGrid w:val="0"/>
                    <w:spacing w:before="0" w:beforeAutospacing="0" w:after="0" w:afterAutospacing="0" w:line="240" w:lineRule="auto"/>
                    <w:ind w:left="0" w:leftChars="0" w:right="0" w:rightChars="0"/>
                    <w:jc w:val="center"/>
                    <w:rPr>
                      <w:rFonts w:hint="default"/>
                      <w:b/>
                      <w:color w:val="auto"/>
                      <w:sz w:val="21"/>
                      <w:szCs w:val="21"/>
                      <w:highlight w:val="none"/>
                    </w:rPr>
                  </w:pPr>
                  <w:r>
                    <w:rPr>
                      <w:rFonts w:hint="default"/>
                      <w:b/>
                      <w:color w:val="auto"/>
                      <w:sz w:val="21"/>
                      <w:szCs w:val="21"/>
                      <w:highlight w:val="none"/>
                    </w:rPr>
                    <w:t>项目</w:t>
                  </w:r>
                </w:p>
              </w:tc>
              <w:tc>
                <w:tcPr>
                  <w:tcW w:w="2079" w:type="dxa"/>
                  <w:tcBorders>
                    <w:tl2br w:val="nil"/>
                    <w:tr2bl w:val="nil"/>
                  </w:tcBorders>
                  <w:noWrap w:val="0"/>
                  <w:vAlign w:val="center"/>
                </w:tcPr>
                <w:p w14:paraId="02759D9C">
                  <w:pPr>
                    <w:keepNext w:val="0"/>
                    <w:keepLines w:val="0"/>
                    <w:suppressLineNumbers w:val="0"/>
                    <w:snapToGrid w:val="0"/>
                    <w:spacing w:before="0" w:beforeAutospacing="0" w:after="0" w:afterAutospacing="0" w:line="240" w:lineRule="auto"/>
                    <w:ind w:left="0" w:leftChars="0" w:right="0" w:rightChars="0"/>
                    <w:jc w:val="center"/>
                    <w:rPr>
                      <w:rFonts w:hint="default"/>
                      <w:b/>
                      <w:color w:val="auto"/>
                      <w:sz w:val="21"/>
                      <w:szCs w:val="21"/>
                      <w:highlight w:val="none"/>
                    </w:rPr>
                  </w:pPr>
                  <w:r>
                    <w:rPr>
                      <w:rFonts w:hint="default"/>
                      <w:b/>
                      <w:color w:val="auto"/>
                      <w:sz w:val="21"/>
                      <w:szCs w:val="21"/>
                      <w:highlight w:val="none"/>
                    </w:rPr>
                    <w:t>建设</w:t>
                  </w:r>
                  <w:r>
                    <w:rPr>
                      <w:rFonts w:hint="eastAsia"/>
                      <w:b/>
                      <w:color w:val="auto"/>
                      <w:sz w:val="21"/>
                      <w:szCs w:val="21"/>
                      <w:highlight w:val="none"/>
                      <w:lang w:val="en-US" w:eastAsia="zh-CN"/>
                    </w:rPr>
                    <w:t>名称</w:t>
                  </w:r>
                </w:p>
              </w:tc>
              <w:tc>
                <w:tcPr>
                  <w:tcW w:w="4460" w:type="dxa"/>
                  <w:tcBorders>
                    <w:tl2br w:val="nil"/>
                    <w:tr2bl w:val="nil"/>
                  </w:tcBorders>
                  <w:noWrap w:val="0"/>
                  <w:vAlign w:val="center"/>
                </w:tcPr>
                <w:p w14:paraId="3455F085">
                  <w:pPr>
                    <w:keepNext w:val="0"/>
                    <w:keepLines w:val="0"/>
                    <w:suppressLineNumbers w:val="0"/>
                    <w:snapToGrid w:val="0"/>
                    <w:spacing w:before="0" w:beforeAutospacing="0" w:after="0" w:afterAutospacing="0" w:line="240" w:lineRule="auto"/>
                    <w:ind w:left="0" w:right="0"/>
                    <w:jc w:val="center"/>
                    <w:rPr>
                      <w:rFonts w:hint="eastAsia" w:eastAsia="宋体"/>
                      <w:b/>
                      <w:color w:val="auto"/>
                      <w:sz w:val="21"/>
                      <w:szCs w:val="21"/>
                      <w:highlight w:val="none"/>
                      <w:lang w:eastAsia="zh-CN"/>
                    </w:rPr>
                  </w:pPr>
                  <w:r>
                    <w:rPr>
                      <w:rFonts w:hint="eastAsia"/>
                      <w:b/>
                      <w:color w:val="auto"/>
                      <w:sz w:val="21"/>
                      <w:szCs w:val="21"/>
                      <w:highlight w:val="none"/>
                      <w:lang w:val="en-US" w:eastAsia="zh-CN"/>
                    </w:rPr>
                    <w:t>建设内容</w:t>
                  </w:r>
                </w:p>
              </w:tc>
              <w:tc>
                <w:tcPr>
                  <w:tcW w:w="688" w:type="dxa"/>
                  <w:tcBorders>
                    <w:tl2br w:val="nil"/>
                    <w:tr2bl w:val="nil"/>
                  </w:tcBorders>
                  <w:noWrap w:val="0"/>
                  <w:vAlign w:val="center"/>
                </w:tcPr>
                <w:p w14:paraId="4E9F577C">
                  <w:pPr>
                    <w:keepNext w:val="0"/>
                    <w:keepLines w:val="0"/>
                    <w:suppressLineNumbers w:val="0"/>
                    <w:snapToGrid w:val="0"/>
                    <w:spacing w:before="0" w:beforeAutospacing="0" w:after="0" w:afterAutospacing="0" w:line="240" w:lineRule="auto"/>
                    <w:ind w:left="0" w:right="0"/>
                    <w:jc w:val="center"/>
                    <w:rPr>
                      <w:rFonts w:hint="eastAsia" w:eastAsia="宋体"/>
                      <w:b/>
                      <w:color w:val="auto"/>
                      <w:sz w:val="21"/>
                      <w:szCs w:val="21"/>
                      <w:highlight w:val="none"/>
                      <w:lang w:val="en-US" w:eastAsia="zh-CN"/>
                    </w:rPr>
                  </w:pPr>
                  <w:r>
                    <w:rPr>
                      <w:rFonts w:hint="eastAsia"/>
                      <w:b/>
                      <w:color w:val="auto"/>
                      <w:sz w:val="21"/>
                      <w:szCs w:val="21"/>
                      <w:highlight w:val="none"/>
                      <w:lang w:val="en-US" w:eastAsia="zh-CN"/>
                    </w:rPr>
                    <w:t>备注</w:t>
                  </w:r>
                </w:p>
              </w:tc>
            </w:tr>
            <w:tr w14:paraId="4F20317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gridAfter w:val="1"/>
                <w:wAfter w:w="12" w:type="dxa"/>
                <w:trHeight w:val="397" w:hRule="atLeast"/>
                <w:jc w:val="center"/>
              </w:trPr>
              <w:tc>
                <w:tcPr>
                  <w:tcW w:w="1068" w:type="dxa"/>
                  <w:tcBorders>
                    <w:bottom w:val="single" w:color="auto" w:sz="4" w:space="0"/>
                    <w:right w:val="single" w:color="auto" w:sz="4" w:space="0"/>
                  </w:tcBorders>
                  <w:noWrap w:val="0"/>
                  <w:vAlign w:val="center"/>
                </w:tcPr>
                <w:p w14:paraId="75F5DB01">
                  <w:pPr>
                    <w:keepNext w:val="0"/>
                    <w:keepLines w:val="0"/>
                    <w:suppressLineNumbers w:val="0"/>
                    <w:snapToGrid w:val="0"/>
                    <w:spacing w:before="0" w:beforeAutospacing="0" w:after="0" w:afterAutospacing="0" w:line="240" w:lineRule="auto"/>
                    <w:ind w:left="0" w:leftChars="0" w:right="0" w:rightChars="0"/>
                    <w:jc w:val="center"/>
                    <w:rPr>
                      <w:rFonts w:hint="default"/>
                      <w:color w:val="auto"/>
                      <w:sz w:val="21"/>
                      <w:szCs w:val="21"/>
                      <w:highlight w:val="none"/>
                    </w:rPr>
                  </w:pPr>
                  <w:r>
                    <w:rPr>
                      <w:rFonts w:hint="default"/>
                      <w:color w:val="auto"/>
                      <w:sz w:val="21"/>
                      <w:szCs w:val="21"/>
                      <w:highlight w:val="none"/>
                    </w:rPr>
                    <w:t>主体工程</w:t>
                  </w:r>
                </w:p>
              </w:tc>
              <w:tc>
                <w:tcPr>
                  <w:tcW w:w="2079" w:type="dxa"/>
                  <w:tcBorders>
                    <w:left w:val="single" w:color="auto" w:sz="4" w:space="0"/>
                    <w:bottom w:val="single" w:color="auto" w:sz="4" w:space="0"/>
                    <w:right w:val="single" w:color="auto" w:sz="4" w:space="0"/>
                  </w:tcBorders>
                  <w:noWrap w:val="0"/>
                  <w:vAlign w:val="center"/>
                </w:tcPr>
                <w:p w14:paraId="0FBC5731">
                  <w:pPr>
                    <w:keepNext w:val="0"/>
                    <w:keepLines w:val="0"/>
                    <w:suppressLineNumbers w:val="0"/>
                    <w:snapToGrid w:val="0"/>
                    <w:spacing w:before="0" w:beforeAutospacing="0" w:after="0" w:afterAutospacing="0" w:line="240" w:lineRule="auto"/>
                    <w:ind w:left="0" w:leftChars="0" w:right="0" w:right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生产车间</w:t>
                  </w:r>
                </w:p>
              </w:tc>
              <w:tc>
                <w:tcPr>
                  <w:tcW w:w="4460" w:type="dxa"/>
                  <w:tcBorders>
                    <w:left w:val="single" w:color="auto" w:sz="4" w:space="0"/>
                    <w:bottom w:val="single" w:color="auto" w:sz="4" w:space="0"/>
                    <w:right w:val="single" w:color="auto" w:sz="4" w:space="0"/>
                  </w:tcBorders>
                  <w:noWrap w:val="0"/>
                  <w:vAlign w:val="center"/>
                </w:tcPr>
                <w:p w14:paraId="5A947931">
                  <w:pPr>
                    <w:keepNext w:val="0"/>
                    <w:keepLines w:val="0"/>
                    <w:suppressLineNumbers w:val="0"/>
                    <w:snapToGrid w:val="0"/>
                    <w:spacing w:before="0" w:beforeAutospacing="0" w:after="0" w:afterAutospacing="0" w:line="240" w:lineRule="auto"/>
                    <w:ind w:right="0" w:rightChars="0"/>
                    <w:jc w:val="center"/>
                    <w:rPr>
                      <w:rFonts w:hint="default"/>
                      <w:color w:val="000000" w:themeColor="text1"/>
                      <w:sz w:val="21"/>
                      <w:szCs w:val="21"/>
                      <w:highlight w:val="none"/>
                      <w14:textFill>
                        <w14:solidFill>
                          <w14:schemeClr w14:val="tx1"/>
                        </w14:solidFill>
                      </w14:textFill>
                    </w:rPr>
                  </w:pPr>
                  <w:r>
                    <w:rPr>
                      <w:rFonts w:hint="eastAsia"/>
                      <w:color w:val="000000"/>
                      <w:sz w:val="21"/>
                      <w:szCs w:val="21"/>
                      <w:highlight w:val="none"/>
                      <w:lang w:val="en-US" w:eastAsia="zh-CN"/>
                    </w:rPr>
                    <w:t>建筑</w:t>
                  </w:r>
                  <w:r>
                    <w:rPr>
                      <w:color w:val="000000"/>
                      <w:sz w:val="21"/>
                      <w:szCs w:val="21"/>
                      <w:highlight w:val="none"/>
                    </w:rPr>
                    <w:t>面积</w:t>
                  </w:r>
                  <w:r>
                    <w:rPr>
                      <w:rFonts w:hint="eastAsia"/>
                      <w:color w:val="000000"/>
                      <w:sz w:val="21"/>
                      <w:szCs w:val="21"/>
                      <w:highlight w:val="none"/>
                    </w:rPr>
                    <w:t>为</w:t>
                  </w:r>
                  <w:r>
                    <w:rPr>
                      <w:rFonts w:hint="eastAsia"/>
                      <w:color w:val="000000"/>
                      <w:sz w:val="21"/>
                      <w:szCs w:val="21"/>
                      <w:highlight w:val="none"/>
                      <w:lang w:val="en-US" w:eastAsia="zh-CN"/>
                    </w:rPr>
                    <w:t>47</w:t>
                  </w:r>
                  <w:r>
                    <w:rPr>
                      <w:rFonts w:hint="eastAsia"/>
                      <w:color w:val="000000"/>
                      <w:sz w:val="21"/>
                      <w:szCs w:val="21"/>
                      <w:highlight w:val="none"/>
                    </w:rPr>
                    <w:t>00</w:t>
                  </w:r>
                  <w:r>
                    <w:rPr>
                      <w:color w:val="000000"/>
                      <w:sz w:val="21"/>
                      <w:szCs w:val="21"/>
                      <w:highlight w:val="none"/>
                    </w:rPr>
                    <w:t>m</w:t>
                  </w:r>
                  <w:r>
                    <w:rPr>
                      <w:color w:val="000000"/>
                      <w:sz w:val="21"/>
                      <w:szCs w:val="21"/>
                      <w:highlight w:val="none"/>
                      <w:vertAlign w:val="superscript"/>
                    </w:rPr>
                    <w:t>2</w:t>
                  </w:r>
                  <w:r>
                    <w:rPr>
                      <w:rFonts w:hint="eastAsia"/>
                      <w:color w:val="000000"/>
                      <w:sz w:val="21"/>
                      <w:szCs w:val="21"/>
                      <w:highlight w:val="none"/>
                    </w:rPr>
                    <w:t>（一层）</w:t>
                  </w:r>
                </w:p>
              </w:tc>
              <w:tc>
                <w:tcPr>
                  <w:tcW w:w="688" w:type="dxa"/>
                  <w:tcBorders>
                    <w:left w:val="single" w:color="auto" w:sz="4" w:space="0"/>
                    <w:bottom w:val="single" w:color="auto" w:sz="4" w:space="0"/>
                  </w:tcBorders>
                  <w:noWrap w:val="0"/>
                  <w:vAlign w:val="center"/>
                </w:tcPr>
                <w:p w14:paraId="62F14ED5">
                  <w:pPr>
                    <w:keepNext w:val="0"/>
                    <w:keepLines w:val="0"/>
                    <w:suppressLineNumbers w:val="0"/>
                    <w:snapToGrid w:val="0"/>
                    <w:spacing w:before="0" w:beforeAutospacing="0" w:after="0" w:afterAutospacing="0" w:line="240" w:lineRule="auto"/>
                    <w:ind w:left="0" w:leftChars="0" w:right="0" w:right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s="Times New Roman"/>
                      <w:color w:val="auto"/>
                      <w:kern w:val="2"/>
                      <w:sz w:val="21"/>
                      <w:szCs w:val="21"/>
                      <w:highlight w:val="none"/>
                      <w:lang w:val="en-US" w:eastAsia="zh-CN" w:bidi="ar-SA"/>
                    </w:rPr>
                    <w:t>新建</w:t>
                  </w:r>
                </w:p>
              </w:tc>
            </w:tr>
            <w:tr w14:paraId="4591B1A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gridAfter w:val="1"/>
                <w:wAfter w:w="12" w:type="dxa"/>
                <w:trHeight w:val="397" w:hRule="atLeast"/>
                <w:jc w:val="center"/>
              </w:trPr>
              <w:tc>
                <w:tcPr>
                  <w:tcW w:w="1068" w:type="dxa"/>
                  <w:vMerge w:val="restart"/>
                  <w:tcBorders>
                    <w:top w:val="single" w:color="auto" w:sz="4" w:space="0"/>
                    <w:bottom w:val="single" w:color="auto" w:sz="4" w:space="0"/>
                    <w:right w:val="single" w:color="auto" w:sz="4" w:space="0"/>
                  </w:tcBorders>
                  <w:noWrap w:val="0"/>
                  <w:vAlign w:val="center"/>
                </w:tcPr>
                <w:p w14:paraId="426841A4">
                  <w:pPr>
                    <w:keepNext w:val="0"/>
                    <w:keepLines w:val="0"/>
                    <w:suppressLineNumbers w:val="0"/>
                    <w:snapToGrid w:val="0"/>
                    <w:spacing w:before="0" w:beforeAutospacing="0" w:after="0" w:afterAutospacing="0" w:line="240" w:lineRule="auto"/>
                    <w:ind w:left="0" w:leftChars="0" w:right="0" w:rightChars="0"/>
                    <w:jc w:val="center"/>
                    <w:rPr>
                      <w:rFonts w:hint="default"/>
                      <w:color w:val="auto"/>
                      <w:sz w:val="21"/>
                      <w:szCs w:val="21"/>
                      <w:highlight w:val="none"/>
                    </w:rPr>
                  </w:pPr>
                  <w:r>
                    <w:rPr>
                      <w:rFonts w:hint="eastAsia"/>
                      <w:color w:val="auto"/>
                      <w:sz w:val="21"/>
                      <w:szCs w:val="21"/>
                      <w:highlight w:val="none"/>
                      <w:lang w:val="en-US" w:eastAsia="zh-CN"/>
                    </w:rPr>
                    <w:t>辅助工程</w:t>
                  </w:r>
                </w:p>
              </w:tc>
              <w:tc>
                <w:tcPr>
                  <w:tcW w:w="2079" w:type="dxa"/>
                  <w:tcBorders>
                    <w:top w:val="single" w:color="auto" w:sz="4" w:space="0"/>
                    <w:left w:val="single" w:color="auto" w:sz="4" w:space="0"/>
                    <w:bottom w:val="single" w:color="auto" w:sz="4" w:space="0"/>
                    <w:right w:val="single" w:color="auto" w:sz="4" w:space="0"/>
                  </w:tcBorders>
                  <w:noWrap w:val="0"/>
                  <w:vAlign w:val="center"/>
                </w:tcPr>
                <w:p w14:paraId="372E2563">
                  <w:pPr>
                    <w:spacing w:line="240" w:lineRule="auto"/>
                    <w:jc w:val="center"/>
                    <w:textAlignment w:val="baseline"/>
                    <w:rPr>
                      <w:rFonts w:hint="eastAsia"/>
                      <w:color w:val="auto"/>
                      <w:sz w:val="21"/>
                      <w:szCs w:val="21"/>
                      <w:highlight w:val="none"/>
                      <w:lang w:val="en-US" w:eastAsia="zh-CN"/>
                    </w:rPr>
                  </w:pPr>
                  <w:r>
                    <w:rPr>
                      <w:rFonts w:hint="eastAsia" w:eastAsia="宋体"/>
                      <w:color w:val="000000"/>
                      <w:sz w:val="21"/>
                      <w:szCs w:val="21"/>
                      <w:highlight w:val="none"/>
                      <w:lang w:val="en-US" w:eastAsia="zh-CN"/>
                    </w:rPr>
                    <w:t>综合楼</w:t>
                  </w:r>
                </w:p>
              </w:tc>
              <w:tc>
                <w:tcPr>
                  <w:tcW w:w="4460" w:type="dxa"/>
                  <w:tcBorders>
                    <w:top w:val="single" w:color="auto" w:sz="4" w:space="0"/>
                    <w:left w:val="single" w:color="auto" w:sz="4" w:space="0"/>
                    <w:bottom w:val="single" w:color="auto" w:sz="4" w:space="0"/>
                    <w:right w:val="single" w:color="auto" w:sz="4" w:space="0"/>
                  </w:tcBorders>
                  <w:noWrap w:val="0"/>
                  <w:vAlign w:val="center"/>
                </w:tcPr>
                <w:p w14:paraId="10412286">
                  <w:pPr>
                    <w:spacing w:line="240" w:lineRule="auto"/>
                    <w:jc w:val="center"/>
                    <w:textAlignment w:val="baseline"/>
                    <w:rPr>
                      <w:rFonts w:hint="eastAsia"/>
                      <w:color w:val="000000" w:themeColor="text1"/>
                      <w:sz w:val="21"/>
                      <w:szCs w:val="21"/>
                      <w:highlight w:val="none"/>
                      <w14:textFill>
                        <w14:solidFill>
                          <w14:schemeClr w14:val="tx1"/>
                        </w14:solidFill>
                      </w14:textFill>
                    </w:rPr>
                  </w:pPr>
                  <w:r>
                    <w:rPr>
                      <w:rFonts w:hint="eastAsia"/>
                      <w:color w:val="000000"/>
                      <w:sz w:val="21"/>
                      <w:szCs w:val="21"/>
                      <w:highlight w:val="none"/>
                      <w:lang w:val="en-US" w:eastAsia="zh-CN"/>
                    </w:rPr>
                    <w:t>建筑</w:t>
                  </w:r>
                  <w:r>
                    <w:rPr>
                      <w:color w:val="000000"/>
                      <w:sz w:val="21"/>
                      <w:szCs w:val="21"/>
                      <w:highlight w:val="none"/>
                    </w:rPr>
                    <w:t>面积</w:t>
                  </w:r>
                  <w:r>
                    <w:rPr>
                      <w:rFonts w:hint="eastAsia"/>
                      <w:color w:val="000000"/>
                      <w:sz w:val="21"/>
                      <w:szCs w:val="21"/>
                      <w:highlight w:val="none"/>
                    </w:rPr>
                    <w:t>为</w:t>
                  </w:r>
                  <w:r>
                    <w:rPr>
                      <w:rFonts w:hint="eastAsia"/>
                      <w:color w:val="000000"/>
                      <w:sz w:val="21"/>
                      <w:szCs w:val="21"/>
                      <w:highlight w:val="none"/>
                      <w:lang w:val="en-US" w:eastAsia="zh-CN"/>
                    </w:rPr>
                    <w:t>60</w:t>
                  </w:r>
                  <w:r>
                    <w:rPr>
                      <w:rFonts w:hint="eastAsia"/>
                      <w:color w:val="000000"/>
                      <w:sz w:val="21"/>
                      <w:szCs w:val="21"/>
                      <w:highlight w:val="none"/>
                    </w:rPr>
                    <w:t>0</w:t>
                  </w:r>
                  <w:r>
                    <w:rPr>
                      <w:color w:val="000000"/>
                      <w:sz w:val="21"/>
                      <w:szCs w:val="21"/>
                      <w:highlight w:val="none"/>
                    </w:rPr>
                    <w:t>m</w:t>
                  </w:r>
                  <w:r>
                    <w:rPr>
                      <w:color w:val="000000"/>
                      <w:sz w:val="21"/>
                      <w:szCs w:val="21"/>
                      <w:highlight w:val="none"/>
                      <w:vertAlign w:val="superscript"/>
                    </w:rPr>
                    <w:t>2</w:t>
                  </w:r>
                  <w:r>
                    <w:rPr>
                      <w:rFonts w:hint="eastAsia"/>
                      <w:color w:val="000000"/>
                      <w:sz w:val="21"/>
                      <w:szCs w:val="21"/>
                      <w:highlight w:val="none"/>
                    </w:rPr>
                    <w:t>（一层）</w:t>
                  </w:r>
                </w:p>
              </w:tc>
              <w:tc>
                <w:tcPr>
                  <w:tcW w:w="688" w:type="dxa"/>
                  <w:tcBorders>
                    <w:top w:val="single" w:color="auto" w:sz="4" w:space="0"/>
                    <w:left w:val="single" w:color="auto" w:sz="4" w:space="0"/>
                    <w:bottom w:val="single" w:color="auto" w:sz="4" w:space="0"/>
                  </w:tcBorders>
                  <w:noWrap w:val="0"/>
                  <w:vAlign w:val="center"/>
                </w:tcPr>
                <w:p w14:paraId="36AEDAE1">
                  <w:pPr>
                    <w:keepNext w:val="0"/>
                    <w:keepLines w:val="0"/>
                    <w:suppressLineNumbers w:val="0"/>
                    <w:snapToGrid w:val="0"/>
                    <w:spacing w:before="0" w:beforeAutospacing="0" w:after="0" w:afterAutospacing="0" w:line="240" w:lineRule="auto"/>
                    <w:ind w:left="0" w:leftChars="0" w:right="0" w:rightChars="0"/>
                    <w:jc w:val="center"/>
                    <w:rPr>
                      <w:rFonts w:hint="eastAsia"/>
                      <w:color w:val="000000" w:themeColor="text1"/>
                      <w:sz w:val="21"/>
                      <w:szCs w:val="21"/>
                      <w:highlight w:val="none"/>
                      <w:lang w:val="en-US" w:eastAsia="zh-CN"/>
                      <w14:textFill>
                        <w14:solidFill>
                          <w14:schemeClr w14:val="tx1"/>
                        </w14:solidFill>
                      </w14:textFill>
                    </w:rPr>
                  </w:pPr>
                  <w:r>
                    <w:rPr>
                      <w:rFonts w:hint="eastAsia" w:cs="Times New Roman"/>
                      <w:color w:val="auto"/>
                      <w:kern w:val="2"/>
                      <w:sz w:val="21"/>
                      <w:szCs w:val="21"/>
                      <w:highlight w:val="none"/>
                      <w:lang w:val="en-US" w:eastAsia="zh-CN" w:bidi="ar-SA"/>
                    </w:rPr>
                    <w:t>新建</w:t>
                  </w:r>
                </w:p>
              </w:tc>
            </w:tr>
            <w:tr w14:paraId="199D145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gridAfter w:val="1"/>
                <w:wAfter w:w="12" w:type="dxa"/>
                <w:trHeight w:val="397" w:hRule="atLeast"/>
                <w:jc w:val="center"/>
              </w:trPr>
              <w:tc>
                <w:tcPr>
                  <w:tcW w:w="1068" w:type="dxa"/>
                  <w:vMerge w:val="continue"/>
                  <w:tcBorders>
                    <w:top w:val="single" w:color="auto" w:sz="4" w:space="0"/>
                    <w:bottom w:val="single" w:color="auto" w:sz="4" w:space="0"/>
                    <w:right w:val="single" w:color="auto" w:sz="4" w:space="0"/>
                  </w:tcBorders>
                  <w:noWrap w:val="0"/>
                  <w:vAlign w:val="center"/>
                </w:tcPr>
                <w:p w14:paraId="21A802D8">
                  <w:pPr>
                    <w:keepNext w:val="0"/>
                    <w:keepLines w:val="0"/>
                    <w:suppressLineNumbers w:val="0"/>
                    <w:snapToGrid w:val="0"/>
                    <w:spacing w:before="0" w:beforeAutospacing="0" w:after="0" w:afterAutospacing="0" w:line="240" w:lineRule="auto"/>
                    <w:ind w:left="0" w:leftChars="0" w:right="0" w:rightChars="0"/>
                    <w:jc w:val="center"/>
                    <w:rPr>
                      <w:rFonts w:hint="eastAsia"/>
                      <w:color w:val="auto"/>
                      <w:sz w:val="21"/>
                      <w:szCs w:val="21"/>
                      <w:highlight w:val="none"/>
                      <w:lang w:val="en-US" w:eastAsia="zh-CN"/>
                    </w:rPr>
                  </w:pPr>
                </w:p>
              </w:tc>
              <w:tc>
                <w:tcPr>
                  <w:tcW w:w="2079" w:type="dxa"/>
                  <w:tcBorders>
                    <w:top w:val="single" w:color="auto" w:sz="4" w:space="0"/>
                    <w:left w:val="single" w:color="auto" w:sz="4" w:space="0"/>
                    <w:bottom w:val="single" w:color="auto" w:sz="4" w:space="0"/>
                    <w:right w:val="single" w:color="auto" w:sz="4" w:space="0"/>
                  </w:tcBorders>
                  <w:noWrap w:val="0"/>
                  <w:vAlign w:val="center"/>
                </w:tcPr>
                <w:p w14:paraId="449E31D0">
                  <w:pPr>
                    <w:spacing w:line="240" w:lineRule="auto"/>
                    <w:jc w:val="center"/>
                    <w:textAlignment w:val="baseline"/>
                    <w:rPr>
                      <w:rFonts w:hint="eastAsia"/>
                      <w:color w:val="auto"/>
                      <w:sz w:val="21"/>
                      <w:szCs w:val="21"/>
                      <w:highlight w:val="none"/>
                      <w:lang w:val="en-US" w:eastAsia="zh-CN"/>
                    </w:rPr>
                  </w:pPr>
                  <w:r>
                    <w:rPr>
                      <w:rFonts w:hint="eastAsia" w:eastAsia="宋体"/>
                      <w:color w:val="000000"/>
                      <w:sz w:val="21"/>
                      <w:szCs w:val="21"/>
                      <w:highlight w:val="none"/>
                      <w:lang w:val="en-US" w:eastAsia="zh-CN"/>
                    </w:rPr>
                    <w:t>模具库</w:t>
                  </w:r>
                </w:p>
              </w:tc>
              <w:tc>
                <w:tcPr>
                  <w:tcW w:w="4460" w:type="dxa"/>
                  <w:tcBorders>
                    <w:top w:val="single" w:color="auto" w:sz="4" w:space="0"/>
                    <w:left w:val="single" w:color="auto" w:sz="4" w:space="0"/>
                    <w:bottom w:val="single" w:color="auto" w:sz="4" w:space="0"/>
                    <w:right w:val="single" w:color="auto" w:sz="4" w:space="0"/>
                  </w:tcBorders>
                  <w:noWrap w:val="0"/>
                  <w:vAlign w:val="center"/>
                </w:tcPr>
                <w:p w14:paraId="60D0BBBD">
                  <w:pPr>
                    <w:spacing w:line="240" w:lineRule="auto"/>
                    <w:jc w:val="center"/>
                    <w:textAlignment w:val="baseline"/>
                    <w:rPr>
                      <w:rFonts w:hint="eastAsia"/>
                      <w:color w:val="000000" w:themeColor="text1"/>
                      <w:sz w:val="21"/>
                      <w:szCs w:val="21"/>
                      <w:highlight w:val="none"/>
                      <w:lang w:val="en-US" w:eastAsia="zh-CN"/>
                      <w14:textFill>
                        <w14:solidFill>
                          <w14:schemeClr w14:val="tx1"/>
                        </w14:solidFill>
                      </w14:textFill>
                    </w:rPr>
                  </w:pPr>
                  <w:r>
                    <w:rPr>
                      <w:rFonts w:hint="eastAsia"/>
                      <w:color w:val="000000"/>
                      <w:sz w:val="21"/>
                      <w:szCs w:val="21"/>
                      <w:highlight w:val="none"/>
                      <w:lang w:val="en-US" w:eastAsia="zh-CN"/>
                    </w:rPr>
                    <w:t>建筑</w:t>
                  </w:r>
                  <w:r>
                    <w:rPr>
                      <w:color w:val="000000"/>
                      <w:sz w:val="21"/>
                      <w:szCs w:val="21"/>
                      <w:highlight w:val="none"/>
                    </w:rPr>
                    <w:t>面积</w:t>
                  </w:r>
                  <w:r>
                    <w:rPr>
                      <w:rFonts w:hint="eastAsia"/>
                      <w:color w:val="000000"/>
                      <w:sz w:val="21"/>
                      <w:szCs w:val="21"/>
                      <w:highlight w:val="none"/>
                    </w:rPr>
                    <w:t>为</w:t>
                  </w:r>
                  <w:r>
                    <w:rPr>
                      <w:rFonts w:hint="eastAsia"/>
                      <w:color w:val="000000"/>
                      <w:sz w:val="21"/>
                      <w:szCs w:val="21"/>
                      <w:highlight w:val="none"/>
                      <w:lang w:val="en-US" w:eastAsia="zh-CN"/>
                    </w:rPr>
                    <w:t>130</w:t>
                  </w:r>
                  <w:r>
                    <w:rPr>
                      <w:color w:val="000000"/>
                      <w:sz w:val="21"/>
                      <w:szCs w:val="21"/>
                      <w:highlight w:val="none"/>
                    </w:rPr>
                    <w:t>m</w:t>
                  </w:r>
                  <w:r>
                    <w:rPr>
                      <w:color w:val="000000"/>
                      <w:sz w:val="21"/>
                      <w:szCs w:val="21"/>
                      <w:highlight w:val="none"/>
                      <w:vertAlign w:val="superscript"/>
                    </w:rPr>
                    <w:t>2</w:t>
                  </w:r>
                  <w:r>
                    <w:rPr>
                      <w:rFonts w:hint="eastAsia"/>
                      <w:color w:val="000000"/>
                      <w:sz w:val="21"/>
                      <w:szCs w:val="21"/>
                      <w:highlight w:val="none"/>
                    </w:rPr>
                    <w:t>（一层）</w:t>
                  </w:r>
                </w:p>
              </w:tc>
              <w:tc>
                <w:tcPr>
                  <w:tcW w:w="688" w:type="dxa"/>
                  <w:tcBorders>
                    <w:top w:val="single" w:color="auto" w:sz="4" w:space="0"/>
                    <w:left w:val="single" w:color="auto" w:sz="4" w:space="0"/>
                    <w:bottom w:val="single" w:color="auto" w:sz="4" w:space="0"/>
                  </w:tcBorders>
                  <w:noWrap w:val="0"/>
                  <w:vAlign w:val="center"/>
                </w:tcPr>
                <w:p w14:paraId="3D66E6F2">
                  <w:pPr>
                    <w:keepNext w:val="0"/>
                    <w:keepLines w:val="0"/>
                    <w:suppressLineNumbers w:val="0"/>
                    <w:snapToGrid w:val="0"/>
                    <w:spacing w:before="0" w:beforeAutospacing="0" w:after="0" w:afterAutospacing="0" w:line="240" w:lineRule="auto"/>
                    <w:ind w:left="0" w:leftChars="0" w:right="0" w:rightChars="0"/>
                    <w:jc w:val="center"/>
                    <w:rPr>
                      <w:rFonts w:hint="eastAsia"/>
                      <w:color w:val="000000" w:themeColor="text1"/>
                      <w:sz w:val="21"/>
                      <w:szCs w:val="21"/>
                      <w:highlight w:val="none"/>
                      <w:lang w:val="en-US" w:eastAsia="zh-CN"/>
                      <w14:textFill>
                        <w14:solidFill>
                          <w14:schemeClr w14:val="tx1"/>
                        </w14:solidFill>
                      </w14:textFill>
                    </w:rPr>
                  </w:pPr>
                  <w:r>
                    <w:rPr>
                      <w:rFonts w:hint="eastAsia" w:cs="Times New Roman"/>
                      <w:color w:val="auto"/>
                      <w:kern w:val="2"/>
                      <w:sz w:val="21"/>
                      <w:szCs w:val="21"/>
                      <w:highlight w:val="none"/>
                      <w:lang w:val="en-US" w:eastAsia="zh-CN" w:bidi="ar-SA"/>
                    </w:rPr>
                    <w:t>新建</w:t>
                  </w:r>
                </w:p>
              </w:tc>
            </w:tr>
            <w:tr w14:paraId="5F43FDA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068" w:type="dxa"/>
                  <w:vMerge w:val="restart"/>
                  <w:tcBorders>
                    <w:top w:val="single" w:color="auto" w:sz="4" w:space="0"/>
                    <w:bottom w:val="single" w:color="auto" w:sz="4" w:space="0"/>
                    <w:right w:val="single" w:color="auto" w:sz="4" w:space="0"/>
                  </w:tcBorders>
                  <w:noWrap w:val="0"/>
                  <w:vAlign w:val="center"/>
                </w:tcPr>
                <w:p w14:paraId="76C3FAB9">
                  <w:pPr>
                    <w:keepNext w:val="0"/>
                    <w:keepLines w:val="0"/>
                    <w:suppressLineNumbers w:val="0"/>
                    <w:snapToGrid w:val="0"/>
                    <w:spacing w:before="0" w:beforeAutospacing="0" w:after="0" w:afterAutospacing="0" w:line="240" w:lineRule="auto"/>
                    <w:ind w:left="0" w:leftChars="0" w:right="0" w:right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公用工程</w:t>
                  </w:r>
                </w:p>
              </w:tc>
              <w:tc>
                <w:tcPr>
                  <w:tcW w:w="2079" w:type="dxa"/>
                  <w:tcBorders>
                    <w:top w:val="single" w:color="auto" w:sz="4" w:space="0"/>
                    <w:left w:val="single" w:color="auto" w:sz="4" w:space="0"/>
                    <w:bottom w:val="single" w:color="auto" w:sz="4" w:space="0"/>
                    <w:right w:val="single" w:color="auto" w:sz="4" w:space="0"/>
                  </w:tcBorders>
                  <w:noWrap w:val="0"/>
                  <w:vAlign w:val="center"/>
                </w:tcPr>
                <w:p w14:paraId="29FA547F">
                  <w:pPr>
                    <w:keepNext w:val="0"/>
                    <w:keepLines w:val="0"/>
                    <w:suppressLineNumbers w:val="0"/>
                    <w:snapToGrid w:val="0"/>
                    <w:spacing w:before="0" w:beforeAutospacing="0" w:after="0" w:afterAutospacing="0" w:line="240" w:lineRule="auto"/>
                    <w:ind w:left="0" w:right="0" w:rightChars="0"/>
                    <w:jc w:val="center"/>
                    <w:rPr>
                      <w:rFonts w:hint="default"/>
                      <w:color w:val="auto"/>
                      <w:sz w:val="21"/>
                      <w:szCs w:val="21"/>
                      <w:highlight w:val="none"/>
                    </w:rPr>
                  </w:pPr>
                  <w:r>
                    <w:rPr>
                      <w:rFonts w:hint="default"/>
                      <w:color w:val="auto"/>
                      <w:sz w:val="21"/>
                      <w:szCs w:val="21"/>
                      <w:highlight w:val="none"/>
                    </w:rPr>
                    <w:t>给水</w:t>
                  </w:r>
                </w:p>
              </w:tc>
              <w:tc>
                <w:tcPr>
                  <w:tcW w:w="4460" w:type="dxa"/>
                  <w:tcBorders>
                    <w:top w:val="single" w:color="auto" w:sz="4" w:space="0"/>
                    <w:left w:val="single" w:color="auto" w:sz="4" w:space="0"/>
                    <w:bottom w:val="single" w:color="auto" w:sz="4" w:space="0"/>
                    <w:right w:val="single" w:color="auto" w:sz="4" w:space="0"/>
                  </w:tcBorders>
                  <w:noWrap w:val="0"/>
                  <w:vAlign w:val="center"/>
                </w:tcPr>
                <w:p w14:paraId="0C8C1E3E">
                  <w:pPr>
                    <w:keepNext w:val="0"/>
                    <w:keepLines w:val="0"/>
                    <w:suppressLineNumbers w:val="0"/>
                    <w:snapToGrid w:val="0"/>
                    <w:spacing w:before="0" w:beforeAutospacing="0" w:after="0" w:afterAutospacing="0" w:line="240" w:lineRule="auto"/>
                    <w:ind w:right="0"/>
                    <w:jc w:val="center"/>
                    <w:rPr>
                      <w:rFonts w:hint="default"/>
                      <w:color w:val="auto"/>
                      <w:sz w:val="21"/>
                      <w:szCs w:val="21"/>
                      <w:highlight w:val="none"/>
                      <w:lang w:val="en-US"/>
                    </w:rPr>
                  </w:pPr>
                  <w:r>
                    <w:rPr>
                      <w:rFonts w:hint="eastAsia"/>
                      <w:color w:val="000000"/>
                      <w:sz w:val="21"/>
                      <w:szCs w:val="21"/>
                      <w:highlight w:val="none"/>
                    </w:rPr>
                    <w:t>市政供</w:t>
                  </w:r>
                  <w:r>
                    <w:rPr>
                      <w:rFonts w:hint="eastAsia"/>
                      <w:color w:val="000000"/>
                      <w:sz w:val="21"/>
                      <w:szCs w:val="21"/>
                      <w:highlight w:val="none"/>
                      <w:lang w:val="en-US" w:eastAsia="zh-CN"/>
                    </w:rPr>
                    <w:t>水</w:t>
                  </w:r>
                </w:p>
              </w:tc>
              <w:tc>
                <w:tcPr>
                  <w:tcW w:w="700" w:type="dxa"/>
                  <w:gridSpan w:val="2"/>
                  <w:tcBorders>
                    <w:top w:val="single" w:color="auto" w:sz="4" w:space="0"/>
                    <w:left w:val="single" w:color="auto" w:sz="4" w:space="0"/>
                    <w:bottom w:val="single" w:color="auto" w:sz="4" w:space="0"/>
                  </w:tcBorders>
                  <w:noWrap w:val="0"/>
                  <w:vAlign w:val="center"/>
                </w:tcPr>
                <w:p w14:paraId="3D64CC6A">
                  <w:pPr>
                    <w:keepNext w:val="0"/>
                    <w:keepLines w:val="0"/>
                    <w:suppressLineNumbers w:val="0"/>
                    <w:snapToGrid w:val="0"/>
                    <w:spacing w:before="0" w:beforeAutospacing="0" w:after="0" w:afterAutospacing="0" w:line="240" w:lineRule="auto"/>
                    <w:ind w:left="0" w:right="0"/>
                    <w:jc w:val="center"/>
                    <w:rPr>
                      <w:rFonts w:hint="eastAsia" w:eastAsia="宋体"/>
                      <w:color w:val="auto"/>
                      <w:sz w:val="21"/>
                      <w:szCs w:val="21"/>
                      <w:highlight w:val="none"/>
                      <w:lang w:val="en-US" w:eastAsia="zh-CN"/>
                    </w:rPr>
                  </w:pPr>
                  <w:r>
                    <w:rPr>
                      <w:rFonts w:hint="eastAsia" w:cs="Times New Roman"/>
                      <w:color w:val="auto"/>
                      <w:kern w:val="2"/>
                      <w:sz w:val="21"/>
                      <w:szCs w:val="21"/>
                      <w:highlight w:val="none"/>
                      <w:lang w:val="en-US" w:eastAsia="zh-CN" w:bidi="ar-SA"/>
                    </w:rPr>
                    <w:t>新建</w:t>
                  </w:r>
                </w:p>
              </w:tc>
            </w:tr>
            <w:tr w14:paraId="4E020C9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068" w:type="dxa"/>
                  <w:vMerge w:val="continue"/>
                  <w:tcBorders>
                    <w:top w:val="single" w:color="auto" w:sz="4" w:space="0"/>
                    <w:bottom w:val="single" w:color="auto" w:sz="4" w:space="0"/>
                    <w:right w:val="single" w:color="auto" w:sz="4" w:space="0"/>
                  </w:tcBorders>
                  <w:noWrap w:val="0"/>
                  <w:vAlign w:val="center"/>
                </w:tcPr>
                <w:p w14:paraId="565F1598">
                  <w:pPr>
                    <w:keepNext w:val="0"/>
                    <w:keepLines w:val="0"/>
                    <w:suppressLineNumbers w:val="0"/>
                    <w:snapToGrid w:val="0"/>
                    <w:spacing w:before="0" w:beforeAutospacing="0" w:after="0" w:afterAutospacing="0" w:line="240" w:lineRule="auto"/>
                    <w:ind w:left="0" w:leftChars="0" w:right="0" w:rightChars="0"/>
                    <w:jc w:val="center"/>
                    <w:rPr>
                      <w:rFonts w:hint="eastAsia"/>
                      <w:color w:val="auto"/>
                      <w:sz w:val="21"/>
                      <w:szCs w:val="21"/>
                      <w:highlight w:val="none"/>
                      <w:lang w:val="en-US" w:eastAsia="zh-CN"/>
                    </w:rPr>
                  </w:pPr>
                </w:p>
              </w:tc>
              <w:tc>
                <w:tcPr>
                  <w:tcW w:w="2079" w:type="dxa"/>
                  <w:tcBorders>
                    <w:top w:val="single" w:color="auto" w:sz="4" w:space="0"/>
                    <w:left w:val="single" w:color="auto" w:sz="4" w:space="0"/>
                    <w:bottom w:val="single" w:color="auto" w:sz="4" w:space="0"/>
                    <w:right w:val="single" w:color="auto" w:sz="4" w:space="0"/>
                  </w:tcBorders>
                  <w:noWrap w:val="0"/>
                  <w:vAlign w:val="center"/>
                </w:tcPr>
                <w:p w14:paraId="1146CEFE">
                  <w:pPr>
                    <w:keepNext w:val="0"/>
                    <w:keepLines w:val="0"/>
                    <w:suppressLineNumbers w:val="0"/>
                    <w:snapToGrid w:val="0"/>
                    <w:spacing w:before="0" w:beforeAutospacing="0" w:after="0" w:afterAutospacing="0" w:line="240" w:lineRule="auto"/>
                    <w:ind w:left="0" w:leftChars="0" w:right="0" w:rightChars="0"/>
                    <w:jc w:val="center"/>
                    <w:rPr>
                      <w:rFonts w:hint="default"/>
                      <w:color w:val="auto"/>
                      <w:sz w:val="21"/>
                      <w:szCs w:val="21"/>
                      <w:highlight w:val="none"/>
                    </w:rPr>
                  </w:pPr>
                  <w:r>
                    <w:rPr>
                      <w:rFonts w:hint="default"/>
                      <w:color w:val="auto"/>
                      <w:sz w:val="21"/>
                      <w:szCs w:val="21"/>
                      <w:highlight w:val="none"/>
                    </w:rPr>
                    <w:t>供电</w:t>
                  </w:r>
                </w:p>
              </w:tc>
              <w:tc>
                <w:tcPr>
                  <w:tcW w:w="4460" w:type="dxa"/>
                  <w:tcBorders>
                    <w:top w:val="single" w:color="auto" w:sz="4" w:space="0"/>
                    <w:left w:val="single" w:color="auto" w:sz="4" w:space="0"/>
                    <w:bottom w:val="single" w:color="auto" w:sz="4" w:space="0"/>
                    <w:right w:val="single" w:color="auto" w:sz="4" w:space="0"/>
                  </w:tcBorders>
                  <w:noWrap w:val="0"/>
                  <w:vAlign w:val="center"/>
                </w:tcPr>
                <w:p w14:paraId="6E1DBB53">
                  <w:pPr>
                    <w:keepNext w:val="0"/>
                    <w:keepLines w:val="0"/>
                    <w:suppressLineNumbers w:val="0"/>
                    <w:snapToGrid w:val="0"/>
                    <w:spacing w:before="0" w:beforeAutospacing="0" w:after="0" w:afterAutospacing="0" w:line="240" w:lineRule="auto"/>
                    <w:ind w:right="0" w:rightChars="0"/>
                    <w:jc w:val="center"/>
                    <w:rPr>
                      <w:rFonts w:hint="eastAsia"/>
                      <w:b w:val="0"/>
                      <w:bCs/>
                      <w:color w:val="auto"/>
                      <w:sz w:val="21"/>
                      <w:szCs w:val="21"/>
                      <w:highlight w:val="none"/>
                      <w:u w:val="none"/>
                      <w:lang w:val="en-US" w:eastAsia="zh-CN"/>
                    </w:rPr>
                  </w:pPr>
                  <w:r>
                    <w:rPr>
                      <w:rFonts w:hint="eastAsia"/>
                      <w:color w:val="000000"/>
                      <w:sz w:val="21"/>
                      <w:szCs w:val="21"/>
                      <w:highlight w:val="none"/>
                    </w:rPr>
                    <w:t>市政供电</w:t>
                  </w:r>
                </w:p>
              </w:tc>
              <w:tc>
                <w:tcPr>
                  <w:tcW w:w="700" w:type="dxa"/>
                  <w:gridSpan w:val="2"/>
                  <w:tcBorders>
                    <w:top w:val="single" w:color="auto" w:sz="4" w:space="0"/>
                    <w:left w:val="single" w:color="auto" w:sz="4" w:space="0"/>
                    <w:bottom w:val="single" w:color="auto" w:sz="4" w:space="0"/>
                  </w:tcBorders>
                  <w:noWrap w:val="0"/>
                  <w:vAlign w:val="center"/>
                </w:tcPr>
                <w:p w14:paraId="4971B79A">
                  <w:pPr>
                    <w:keepNext w:val="0"/>
                    <w:keepLines w:val="0"/>
                    <w:suppressLineNumbers w:val="0"/>
                    <w:snapToGrid w:val="0"/>
                    <w:spacing w:before="0" w:beforeAutospacing="0" w:after="0" w:afterAutospacing="0" w:line="240" w:lineRule="auto"/>
                    <w:ind w:left="0" w:right="0"/>
                    <w:jc w:val="center"/>
                    <w:rPr>
                      <w:rFonts w:hint="eastAsia"/>
                      <w:color w:val="auto"/>
                      <w:sz w:val="21"/>
                      <w:szCs w:val="21"/>
                      <w:highlight w:val="none"/>
                      <w:lang w:val="en-US" w:eastAsia="zh-CN"/>
                    </w:rPr>
                  </w:pPr>
                  <w:r>
                    <w:rPr>
                      <w:rFonts w:hint="eastAsia" w:cs="Times New Roman"/>
                      <w:color w:val="auto"/>
                      <w:kern w:val="2"/>
                      <w:sz w:val="21"/>
                      <w:szCs w:val="21"/>
                      <w:highlight w:val="none"/>
                      <w:lang w:val="en-US" w:eastAsia="zh-CN" w:bidi="ar-SA"/>
                    </w:rPr>
                    <w:t>新建</w:t>
                  </w:r>
                </w:p>
              </w:tc>
            </w:tr>
            <w:tr w14:paraId="66E9796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068" w:type="dxa"/>
                  <w:tcBorders>
                    <w:top w:val="single" w:color="auto" w:sz="4" w:space="0"/>
                    <w:bottom w:val="single" w:color="auto" w:sz="4" w:space="0"/>
                    <w:right w:val="single" w:color="auto" w:sz="4" w:space="0"/>
                  </w:tcBorders>
                  <w:noWrap w:val="0"/>
                  <w:vAlign w:val="center"/>
                </w:tcPr>
                <w:p w14:paraId="49BAAF59">
                  <w:pPr>
                    <w:keepNext w:val="0"/>
                    <w:keepLines w:val="0"/>
                    <w:suppressLineNumbers w:val="0"/>
                    <w:snapToGrid w:val="0"/>
                    <w:spacing w:before="0" w:beforeAutospacing="0" w:after="0" w:afterAutospacing="0" w:line="240" w:lineRule="auto"/>
                    <w:ind w:left="0" w:leftChars="0" w:right="0" w:rightChars="0"/>
                    <w:jc w:val="center"/>
                    <w:rPr>
                      <w:rFonts w:hint="default"/>
                      <w:color w:val="auto"/>
                      <w:sz w:val="21"/>
                      <w:szCs w:val="21"/>
                      <w:highlight w:val="none"/>
                      <w:lang w:val="en-US" w:eastAsia="zh-CN"/>
                    </w:rPr>
                  </w:pPr>
                  <w:r>
                    <w:rPr>
                      <w:rFonts w:hint="eastAsia"/>
                      <w:color w:val="auto"/>
                      <w:sz w:val="21"/>
                      <w:szCs w:val="21"/>
                      <w:highlight w:val="none"/>
                      <w:lang w:val="en-US" w:eastAsia="zh-CN"/>
                    </w:rPr>
                    <w:t>储运工程</w:t>
                  </w:r>
                </w:p>
              </w:tc>
              <w:tc>
                <w:tcPr>
                  <w:tcW w:w="2079" w:type="dxa"/>
                  <w:tcBorders>
                    <w:top w:val="single" w:color="auto" w:sz="4" w:space="0"/>
                    <w:left w:val="single" w:color="auto" w:sz="4" w:space="0"/>
                    <w:bottom w:val="single" w:color="auto" w:sz="4" w:space="0"/>
                    <w:right w:val="single" w:color="auto" w:sz="4" w:space="0"/>
                  </w:tcBorders>
                  <w:noWrap w:val="0"/>
                  <w:vAlign w:val="center"/>
                </w:tcPr>
                <w:p w14:paraId="25BA2109">
                  <w:pPr>
                    <w:spacing w:line="240" w:lineRule="auto"/>
                    <w:jc w:val="center"/>
                    <w:textAlignment w:val="baseline"/>
                    <w:rPr>
                      <w:rFonts w:hint="eastAsia"/>
                      <w:color w:val="auto"/>
                      <w:sz w:val="21"/>
                      <w:szCs w:val="21"/>
                      <w:highlight w:val="none"/>
                      <w:lang w:val="en-US" w:eastAsia="zh-CN"/>
                    </w:rPr>
                  </w:pPr>
                  <w:r>
                    <w:rPr>
                      <w:rFonts w:hint="eastAsia"/>
                      <w:color w:val="000000"/>
                      <w:sz w:val="21"/>
                      <w:szCs w:val="21"/>
                      <w:highlight w:val="none"/>
                      <w:lang w:val="en-US" w:eastAsia="zh-CN"/>
                    </w:rPr>
                    <w:t>仓库</w:t>
                  </w:r>
                </w:p>
              </w:tc>
              <w:tc>
                <w:tcPr>
                  <w:tcW w:w="4460" w:type="dxa"/>
                  <w:tcBorders>
                    <w:top w:val="single" w:color="auto" w:sz="4" w:space="0"/>
                    <w:left w:val="single" w:color="auto" w:sz="4" w:space="0"/>
                    <w:bottom w:val="single" w:color="auto" w:sz="4" w:space="0"/>
                    <w:right w:val="single" w:color="auto" w:sz="4" w:space="0"/>
                  </w:tcBorders>
                  <w:noWrap w:val="0"/>
                  <w:vAlign w:val="center"/>
                </w:tcPr>
                <w:p w14:paraId="44015998">
                  <w:pPr>
                    <w:spacing w:line="240" w:lineRule="auto"/>
                    <w:jc w:val="center"/>
                    <w:textAlignment w:val="baseline"/>
                    <w:rPr>
                      <w:rFonts w:hint="eastAsia"/>
                      <w:b w:val="0"/>
                      <w:bCs/>
                      <w:color w:val="auto"/>
                      <w:sz w:val="21"/>
                      <w:szCs w:val="21"/>
                      <w:highlight w:val="none"/>
                      <w:u w:val="none"/>
                      <w:lang w:val="en-US" w:eastAsia="zh-CN"/>
                    </w:rPr>
                  </w:pPr>
                  <w:r>
                    <w:rPr>
                      <w:rFonts w:hint="eastAsia"/>
                      <w:color w:val="000000"/>
                      <w:sz w:val="21"/>
                      <w:szCs w:val="21"/>
                      <w:highlight w:val="none"/>
                      <w:lang w:val="en-US" w:eastAsia="zh-CN"/>
                    </w:rPr>
                    <w:t>建筑</w:t>
                  </w:r>
                  <w:r>
                    <w:rPr>
                      <w:color w:val="000000"/>
                      <w:sz w:val="21"/>
                      <w:szCs w:val="21"/>
                      <w:highlight w:val="none"/>
                    </w:rPr>
                    <w:t>面积</w:t>
                  </w:r>
                  <w:r>
                    <w:rPr>
                      <w:rFonts w:hint="eastAsia"/>
                      <w:color w:val="000000"/>
                      <w:sz w:val="21"/>
                      <w:szCs w:val="21"/>
                      <w:highlight w:val="none"/>
                    </w:rPr>
                    <w:t>为</w:t>
                  </w:r>
                  <w:r>
                    <w:rPr>
                      <w:rFonts w:hint="eastAsia"/>
                      <w:color w:val="000000"/>
                      <w:sz w:val="21"/>
                      <w:szCs w:val="21"/>
                      <w:highlight w:val="none"/>
                      <w:lang w:val="en-US" w:eastAsia="zh-CN"/>
                    </w:rPr>
                    <w:t>17</w:t>
                  </w:r>
                  <w:r>
                    <w:rPr>
                      <w:rFonts w:hint="eastAsia"/>
                      <w:color w:val="000000"/>
                      <w:sz w:val="21"/>
                      <w:szCs w:val="21"/>
                      <w:highlight w:val="none"/>
                    </w:rPr>
                    <w:t>0</w:t>
                  </w:r>
                  <w:r>
                    <w:rPr>
                      <w:color w:val="000000"/>
                      <w:sz w:val="21"/>
                      <w:szCs w:val="21"/>
                      <w:highlight w:val="none"/>
                    </w:rPr>
                    <w:t>m</w:t>
                  </w:r>
                  <w:r>
                    <w:rPr>
                      <w:color w:val="000000"/>
                      <w:sz w:val="21"/>
                      <w:szCs w:val="21"/>
                      <w:highlight w:val="none"/>
                      <w:vertAlign w:val="superscript"/>
                    </w:rPr>
                    <w:t>2</w:t>
                  </w:r>
                  <w:r>
                    <w:rPr>
                      <w:rFonts w:hint="eastAsia"/>
                      <w:color w:val="000000"/>
                      <w:sz w:val="21"/>
                      <w:szCs w:val="21"/>
                      <w:highlight w:val="none"/>
                    </w:rPr>
                    <w:t>（一层）</w:t>
                  </w:r>
                </w:p>
              </w:tc>
              <w:tc>
                <w:tcPr>
                  <w:tcW w:w="700" w:type="dxa"/>
                  <w:gridSpan w:val="2"/>
                  <w:tcBorders>
                    <w:top w:val="single" w:color="auto" w:sz="4" w:space="0"/>
                    <w:left w:val="single" w:color="auto" w:sz="4" w:space="0"/>
                    <w:bottom w:val="single" w:color="auto" w:sz="4" w:space="0"/>
                  </w:tcBorders>
                  <w:noWrap w:val="0"/>
                  <w:vAlign w:val="center"/>
                </w:tcPr>
                <w:p w14:paraId="2AA5575F">
                  <w:pPr>
                    <w:keepNext w:val="0"/>
                    <w:keepLines w:val="0"/>
                    <w:suppressLineNumbers w:val="0"/>
                    <w:snapToGrid w:val="0"/>
                    <w:spacing w:before="0" w:beforeAutospacing="0" w:after="0" w:afterAutospacing="0" w:line="240" w:lineRule="auto"/>
                    <w:ind w:left="0" w:right="0"/>
                    <w:jc w:val="center"/>
                    <w:rPr>
                      <w:rFonts w:hint="eastAsia"/>
                      <w:color w:val="auto"/>
                      <w:sz w:val="21"/>
                      <w:szCs w:val="21"/>
                      <w:highlight w:val="none"/>
                      <w:lang w:val="en-US" w:eastAsia="zh-CN"/>
                    </w:rPr>
                  </w:pPr>
                  <w:r>
                    <w:rPr>
                      <w:rFonts w:hint="eastAsia" w:cs="Times New Roman"/>
                      <w:color w:val="auto"/>
                      <w:kern w:val="2"/>
                      <w:sz w:val="21"/>
                      <w:szCs w:val="21"/>
                      <w:highlight w:val="none"/>
                      <w:lang w:val="en-US" w:eastAsia="zh-CN" w:bidi="ar-SA"/>
                    </w:rPr>
                    <w:t>新建</w:t>
                  </w:r>
                </w:p>
              </w:tc>
            </w:tr>
            <w:tr w14:paraId="4A2FF90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068" w:type="dxa"/>
                  <w:vMerge w:val="restart"/>
                  <w:tcBorders>
                    <w:top w:val="single" w:color="auto" w:sz="4" w:space="0"/>
                    <w:bottom w:val="single" w:color="auto" w:sz="4" w:space="0"/>
                    <w:right w:val="single" w:color="auto" w:sz="4" w:space="0"/>
                  </w:tcBorders>
                  <w:noWrap w:val="0"/>
                  <w:vAlign w:val="center"/>
                </w:tcPr>
                <w:p w14:paraId="6F721DA5">
                  <w:pPr>
                    <w:keepNext w:val="0"/>
                    <w:keepLines w:val="0"/>
                    <w:widowControl/>
                    <w:suppressLineNumbers w:val="0"/>
                    <w:snapToGrid w:val="0"/>
                    <w:spacing w:before="0" w:beforeAutospacing="0" w:after="0" w:afterAutospacing="0" w:line="240" w:lineRule="auto"/>
                    <w:ind w:left="0" w:leftChars="0" w:right="0" w:rightChars="0"/>
                    <w:jc w:val="center"/>
                    <w:rPr>
                      <w:rFonts w:hint="default"/>
                      <w:color w:val="auto"/>
                      <w:sz w:val="21"/>
                      <w:szCs w:val="21"/>
                      <w:highlight w:val="none"/>
                      <w:lang w:val="en-US" w:eastAsia="zh-CN"/>
                    </w:rPr>
                  </w:pPr>
                  <w:r>
                    <w:rPr>
                      <w:rFonts w:hint="eastAsia"/>
                      <w:color w:val="auto"/>
                      <w:sz w:val="21"/>
                      <w:szCs w:val="21"/>
                      <w:highlight w:val="none"/>
                      <w:lang w:val="en-US" w:eastAsia="zh-CN"/>
                    </w:rPr>
                    <w:t>环保工程</w:t>
                  </w:r>
                </w:p>
              </w:tc>
              <w:tc>
                <w:tcPr>
                  <w:tcW w:w="2079" w:type="dxa"/>
                  <w:tcBorders>
                    <w:top w:val="single" w:color="auto" w:sz="4" w:space="0"/>
                    <w:left w:val="single" w:color="auto" w:sz="4" w:space="0"/>
                    <w:bottom w:val="single" w:color="auto" w:sz="4" w:space="0"/>
                    <w:right w:val="single" w:color="auto" w:sz="4" w:space="0"/>
                  </w:tcBorders>
                  <w:noWrap w:val="0"/>
                  <w:vAlign w:val="center"/>
                </w:tcPr>
                <w:p w14:paraId="495C09C3">
                  <w:pPr>
                    <w:keepNext w:val="0"/>
                    <w:keepLines w:val="0"/>
                    <w:suppressLineNumbers w:val="0"/>
                    <w:snapToGrid w:val="0"/>
                    <w:spacing w:before="0" w:beforeAutospacing="0" w:after="0" w:afterAutospacing="0" w:line="240" w:lineRule="auto"/>
                    <w:ind w:left="0" w:right="0" w:rightChars="0"/>
                    <w:jc w:val="center"/>
                    <w:rPr>
                      <w:rFonts w:hint="eastAsia"/>
                      <w:color w:val="auto"/>
                      <w:sz w:val="21"/>
                      <w:szCs w:val="21"/>
                      <w:highlight w:val="none"/>
                      <w:lang w:val="en-US" w:eastAsia="zh-CN"/>
                    </w:rPr>
                  </w:pPr>
                  <w:r>
                    <w:rPr>
                      <w:rFonts w:hint="eastAsia"/>
                      <w:color w:val="auto"/>
                      <w:sz w:val="21"/>
                      <w:szCs w:val="21"/>
                      <w:highlight w:val="none"/>
                      <w:lang w:val="en-US" w:eastAsia="zh-CN"/>
                    </w:rPr>
                    <w:t>废气治理</w:t>
                  </w:r>
                </w:p>
              </w:tc>
              <w:tc>
                <w:tcPr>
                  <w:tcW w:w="4460" w:type="dxa"/>
                  <w:tcBorders>
                    <w:top w:val="single" w:color="auto" w:sz="4" w:space="0"/>
                    <w:left w:val="single" w:color="auto" w:sz="4" w:space="0"/>
                    <w:bottom w:val="single" w:color="auto" w:sz="4" w:space="0"/>
                    <w:right w:val="single" w:color="auto" w:sz="4" w:space="0"/>
                  </w:tcBorders>
                  <w:noWrap w:val="0"/>
                  <w:vAlign w:val="center"/>
                </w:tcPr>
                <w:p w14:paraId="15852E4A">
                  <w:pPr>
                    <w:keepNext w:val="0"/>
                    <w:keepLines w:val="0"/>
                    <w:suppressLineNumbers w:val="0"/>
                    <w:snapToGrid w:val="0"/>
                    <w:spacing w:before="0" w:beforeAutospacing="0" w:after="0" w:afterAutospacing="0" w:line="240" w:lineRule="auto"/>
                    <w:ind w:left="0" w:right="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项目不产生废气</w:t>
                  </w:r>
                </w:p>
              </w:tc>
              <w:tc>
                <w:tcPr>
                  <w:tcW w:w="700" w:type="dxa"/>
                  <w:gridSpan w:val="2"/>
                  <w:tcBorders>
                    <w:top w:val="single" w:color="auto" w:sz="4" w:space="0"/>
                    <w:left w:val="single" w:color="auto" w:sz="4" w:space="0"/>
                    <w:bottom w:val="single" w:color="auto" w:sz="4" w:space="0"/>
                  </w:tcBorders>
                  <w:noWrap w:val="0"/>
                  <w:vAlign w:val="center"/>
                </w:tcPr>
                <w:p w14:paraId="0862CF65">
                  <w:pPr>
                    <w:keepNext w:val="0"/>
                    <w:keepLines w:val="0"/>
                    <w:widowControl/>
                    <w:suppressLineNumbers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r>
            <w:tr w14:paraId="5C6938B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068" w:type="dxa"/>
                  <w:vMerge w:val="continue"/>
                  <w:tcBorders>
                    <w:top w:val="single" w:color="auto" w:sz="4" w:space="0"/>
                    <w:bottom w:val="single" w:color="auto" w:sz="4" w:space="0"/>
                    <w:right w:val="single" w:color="auto" w:sz="4" w:space="0"/>
                  </w:tcBorders>
                  <w:noWrap w:val="0"/>
                  <w:vAlign w:val="center"/>
                </w:tcPr>
                <w:p w14:paraId="674606E8">
                  <w:pPr>
                    <w:keepNext w:val="0"/>
                    <w:keepLines w:val="0"/>
                    <w:widowControl/>
                    <w:suppressLineNumbers w:val="0"/>
                    <w:snapToGrid w:val="0"/>
                    <w:spacing w:before="0" w:beforeAutospacing="0" w:after="0" w:afterAutospacing="0" w:line="240" w:lineRule="auto"/>
                    <w:ind w:left="0" w:leftChars="0" w:right="0" w:rightChars="0"/>
                    <w:jc w:val="center"/>
                    <w:rPr>
                      <w:rFonts w:hint="eastAsia"/>
                      <w:color w:val="auto"/>
                      <w:sz w:val="21"/>
                      <w:szCs w:val="21"/>
                      <w:highlight w:val="none"/>
                      <w:lang w:val="en-US" w:eastAsia="zh-CN"/>
                    </w:rPr>
                  </w:pPr>
                </w:p>
              </w:tc>
              <w:tc>
                <w:tcPr>
                  <w:tcW w:w="2079" w:type="dxa"/>
                  <w:tcBorders>
                    <w:top w:val="single" w:color="auto" w:sz="4" w:space="0"/>
                    <w:left w:val="single" w:color="auto" w:sz="4" w:space="0"/>
                    <w:bottom w:val="single" w:color="auto" w:sz="4" w:space="0"/>
                    <w:right w:val="single" w:color="auto" w:sz="4" w:space="0"/>
                  </w:tcBorders>
                  <w:noWrap w:val="0"/>
                  <w:vAlign w:val="center"/>
                </w:tcPr>
                <w:p w14:paraId="1F4321C4">
                  <w:pPr>
                    <w:keepNext w:val="0"/>
                    <w:keepLines w:val="0"/>
                    <w:suppressLineNumbers w:val="0"/>
                    <w:snapToGrid w:val="0"/>
                    <w:spacing w:before="0" w:beforeAutospacing="0" w:after="0" w:afterAutospacing="0" w:line="240" w:lineRule="auto"/>
                    <w:ind w:left="0" w:right="0" w:rightChars="0"/>
                    <w:jc w:val="center"/>
                    <w:rPr>
                      <w:rFonts w:hint="default"/>
                      <w:color w:val="auto"/>
                      <w:sz w:val="21"/>
                      <w:szCs w:val="21"/>
                      <w:highlight w:val="none"/>
                      <w:lang w:val="en-US" w:eastAsia="zh-CN"/>
                    </w:rPr>
                  </w:pPr>
                  <w:r>
                    <w:rPr>
                      <w:rFonts w:hint="eastAsia"/>
                      <w:color w:val="auto"/>
                      <w:sz w:val="21"/>
                      <w:szCs w:val="21"/>
                      <w:highlight w:val="none"/>
                      <w:lang w:val="en-US" w:eastAsia="zh-CN"/>
                    </w:rPr>
                    <w:t>废水治理</w:t>
                  </w:r>
                </w:p>
              </w:tc>
              <w:tc>
                <w:tcPr>
                  <w:tcW w:w="4460" w:type="dxa"/>
                  <w:tcBorders>
                    <w:top w:val="single" w:color="auto" w:sz="4" w:space="0"/>
                    <w:left w:val="single" w:color="auto" w:sz="4" w:space="0"/>
                    <w:bottom w:val="single" w:color="auto" w:sz="4" w:space="0"/>
                    <w:right w:val="single" w:color="auto" w:sz="4" w:space="0"/>
                  </w:tcBorders>
                  <w:noWrap w:val="0"/>
                  <w:vAlign w:val="center"/>
                </w:tcPr>
                <w:p w14:paraId="3901DD15">
                  <w:pPr>
                    <w:keepNext w:val="0"/>
                    <w:keepLines w:val="0"/>
                    <w:suppressLineNumbers w:val="0"/>
                    <w:snapToGrid w:val="0"/>
                    <w:spacing w:before="0" w:beforeAutospacing="0" w:after="0" w:afterAutospacing="0" w:line="240" w:lineRule="auto"/>
                    <w:ind w:left="0" w:right="0"/>
                    <w:jc w:val="left"/>
                    <w:rPr>
                      <w:rFonts w:hint="default"/>
                      <w:sz w:val="21"/>
                      <w:szCs w:val="21"/>
                      <w:highlight w:val="none"/>
                    </w:rPr>
                  </w:pPr>
                  <w:r>
                    <w:rPr>
                      <w:rFonts w:hint="default"/>
                      <w:sz w:val="21"/>
                      <w:szCs w:val="21"/>
                      <w:highlight w:val="none"/>
                    </w:rPr>
                    <w:t>项目无生产废水产生，生活污水经化粪池处理，定期清运，不外排。</w:t>
                  </w:r>
                </w:p>
              </w:tc>
              <w:tc>
                <w:tcPr>
                  <w:tcW w:w="700" w:type="dxa"/>
                  <w:gridSpan w:val="2"/>
                  <w:tcBorders>
                    <w:top w:val="single" w:color="auto" w:sz="4" w:space="0"/>
                    <w:left w:val="single" w:color="auto" w:sz="4" w:space="0"/>
                    <w:bottom w:val="single" w:color="auto" w:sz="4" w:space="0"/>
                  </w:tcBorders>
                  <w:noWrap w:val="0"/>
                  <w:vAlign w:val="center"/>
                </w:tcPr>
                <w:p w14:paraId="69DAF7FB">
                  <w:pPr>
                    <w:keepNext w:val="0"/>
                    <w:keepLines w:val="0"/>
                    <w:widowControl/>
                    <w:suppressLineNumbers w:val="0"/>
                    <w:snapToGrid w:val="0"/>
                    <w:spacing w:before="0" w:beforeAutospacing="0" w:after="0" w:afterAutospacing="0" w:line="240" w:lineRule="auto"/>
                    <w:ind w:left="0" w:right="0"/>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新建</w:t>
                  </w:r>
                </w:p>
              </w:tc>
            </w:tr>
            <w:tr w14:paraId="2DAFD89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068" w:type="dxa"/>
                  <w:vMerge w:val="continue"/>
                  <w:tcBorders>
                    <w:top w:val="single" w:color="auto" w:sz="4" w:space="0"/>
                    <w:bottom w:val="single" w:color="auto" w:sz="4" w:space="0"/>
                    <w:right w:val="single" w:color="auto" w:sz="4" w:space="0"/>
                  </w:tcBorders>
                  <w:noWrap w:val="0"/>
                  <w:vAlign w:val="center"/>
                </w:tcPr>
                <w:p w14:paraId="6E97ACB7">
                  <w:pPr>
                    <w:keepNext w:val="0"/>
                    <w:keepLines w:val="0"/>
                    <w:widowControl/>
                    <w:suppressLineNumbers w:val="0"/>
                    <w:snapToGrid w:val="0"/>
                    <w:spacing w:before="0" w:beforeAutospacing="0" w:after="0" w:afterAutospacing="0" w:line="240" w:lineRule="auto"/>
                    <w:ind w:left="0" w:right="0"/>
                    <w:jc w:val="left"/>
                    <w:rPr>
                      <w:rFonts w:hint="default"/>
                      <w:color w:val="auto"/>
                      <w:sz w:val="21"/>
                      <w:szCs w:val="21"/>
                      <w:highlight w:val="none"/>
                    </w:rPr>
                  </w:pPr>
                </w:p>
              </w:tc>
              <w:tc>
                <w:tcPr>
                  <w:tcW w:w="2079" w:type="dxa"/>
                  <w:tcBorders>
                    <w:top w:val="single" w:color="auto" w:sz="4" w:space="0"/>
                    <w:left w:val="single" w:color="auto" w:sz="4" w:space="0"/>
                    <w:bottom w:val="single" w:color="auto" w:sz="4" w:space="0"/>
                    <w:right w:val="single" w:color="auto" w:sz="4" w:space="0"/>
                  </w:tcBorders>
                  <w:noWrap w:val="0"/>
                  <w:vAlign w:val="center"/>
                </w:tcPr>
                <w:p w14:paraId="6709649A">
                  <w:pPr>
                    <w:keepNext w:val="0"/>
                    <w:keepLines w:val="0"/>
                    <w:suppressLineNumbers w:val="0"/>
                    <w:snapToGrid w:val="0"/>
                    <w:spacing w:before="0" w:beforeAutospacing="0" w:after="0" w:afterAutospacing="0" w:line="240" w:lineRule="auto"/>
                    <w:ind w:left="0" w:leftChars="0" w:right="0" w:rightChars="0"/>
                    <w:jc w:val="center"/>
                    <w:rPr>
                      <w:rFonts w:hint="default"/>
                      <w:color w:val="auto"/>
                      <w:sz w:val="21"/>
                      <w:szCs w:val="21"/>
                      <w:highlight w:val="none"/>
                      <w:lang w:val="en-US" w:eastAsia="zh-CN"/>
                    </w:rPr>
                  </w:pPr>
                  <w:r>
                    <w:rPr>
                      <w:rFonts w:hint="eastAsia"/>
                      <w:color w:val="auto"/>
                      <w:sz w:val="21"/>
                      <w:szCs w:val="21"/>
                      <w:highlight w:val="none"/>
                      <w:lang w:val="en-US" w:eastAsia="zh-CN"/>
                    </w:rPr>
                    <w:t>噪声治理</w:t>
                  </w:r>
                </w:p>
              </w:tc>
              <w:tc>
                <w:tcPr>
                  <w:tcW w:w="4460" w:type="dxa"/>
                  <w:tcBorders>
                    <w:top w:val="single" w:color="auto" w:sz="4" w:space="0"/>
                    <w:left w:val="single" w:color="auto" w:sz="4" w:space="0"/>
                    <w:bottom w:val="single" w:color="auto" w:sz="4" w:space="0"/>
                    <w:right w:val="single" w:color="auto" w:sz="4" w:space="0"/>
                  </w:tcBorders>
                  <w:noWrap w:val="0"/>
                  <w:vAlign w:val="center"/>
                </w:tcPr>
                <w:p w14:paraId="48E9A61A">
                  <w:pPr>
                    <w:keepNext w:val="0"/>
                    <w:keepLines w:val="0"/>
                    <w:suppressLineNumbers w:val="0"/>
                    <w:snapToGrid w:val="0"/>
                    <w:spacing w:before="0" w:beforeAutospacing="0" w:after="0" w:afterAutospacing="0" w:line="240" w:lineRule="auto"/>
                    <w:ind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距离衰减、厂房隔声等</w:t>
                  </w:r>
                </w:p>
              </w:tc>
              <w:tc>
                <w:tcPr>
                  <w:tcW w:w="700" w:type="dxa"/>
                  <w:gridSpan w:val="2"/>
                  <w:tcBorders>
                    <w:top w:val="single" w:color="auto" w:sz="4" w:space="0"/>
                    <w:left w:val="single" w:color="auto" w:sz="4" w:space="0"/>
                    <w:bottom w:val="single" w:color="auto" w:sz="4" w:space="0"/>
                  </w:tcBorders>
                  <w:noWrap w:val="0"/>
                  <w:vAlign w:val="center"/>
                </w:tcPr>
                <w:p w14:paraId="06F770B1">
                  <w:pPr>
                    <w:keepNext w:val="0"/>
                    <w:keepLines w:val="0"/>
                    <w:widowControl/>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r>
            <w:tr w14:paraId="103054B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068" w:type="dxa"/>
                  <w:vMerge w:val="continue"/>
                  <w:tcBorders>
                    <w:top w:val="single" w:color="auto" w:sz="4" w:space="0"/>
                    <w:bottom w:val="single" w:color="auto" w:sz="4" w:space="0"/>
                    <w:right w:val="single" w:color="auto" w:sz="4" w:space="0"/>
                  </w:tcBorders>
                  <w:noWrap w:val="0"/>
                  <w:vAlign w:val="center"/>
                </w:tcPr>
                <w:p w14:paraId="47667C35">
                  <w:pPr>
                    <w:keepNext w:val="0"/>
                    <w:keepLines w:val="0"/>
                    <w:widowControl/>
                    <w:suppressLineNumbers w:val="0"/>
                    <w:snapToGrid w:val="0"/>
                    <w:spacing w:before="0" w:beforeAutospacing="0" w:after="0" w:afterAutospacing="0" w:line="240" w:lineRule="auto"/>
                    <w:ind w:left="0" w:right="0"/>
                    <w:jc w:val="left"/>
                    <w:rPr>
                      <w:rFonts w:hint="default"/>
                      <w:color w:val="auto"/>
                      <w:sz w:val="21"/>
                      <w:szCs w:val="21"/>
                      <w:highlight w:val="none"/>
                    </w:rPr>
                  </w:pPr>
                </w:p>
              </w:tc>
              <w:tc>
                <w:tcPr>
                  <w:tcW w:w="2079" w:type="dxa"/>
                  <w:vMerge w:val="restart"/>
                  <w:tcBorders>
                    <w:top w:val="single" w:color="auto" w:sz="4" w:space="0"/>
                    <w:left w:val="single" w:color="auto" w:sz="4" w:space="0"/>
                    <w:right w:val="single" w:color="auto" w:sz="4" w:space="0"/>
                  </w:tcBorders>
                  <w:noWrap w:val="0"/>
                  <w:vAlign w:val="center"/>
                </w:tcPr>
                <w:p w14:paraId="433F658B">
                  <w:pPr>
                    <w:keepNext w:val="0"/>
                    <w:keepLines w:val="0"/>
                    <w:suppressLineNumbers w:val="0"/>
                    <w:snapToGrid w:val="0"/>
                    <w:spacing w:before="0" w:beforeAutospacing="0" w:after="0" w:afterAutospacing="0" w:line="240" w:lineRule="auto"/>
                    <w:ind w:left="0" w:leftChars="0" w:right="0" w:rightChars="0"/>
                    <w:jc w:val="center"/>
                    <w:rPr>
                      <w:rFonts w:hint="default"/>
                      <w:color w:val="auto"/>
                      <w:sz w:val="21"/>
                      <w:szCs w:val="21"/>
                      <w:highlight w:val="none"/>
                      <w:lang w:val="en-US" w:eastAsia="zh-CN"/>
                    </w:rPr>
                  </w:pPr>
                  <w:r>
                    <w:rPr>
                      <w:rFonts w:hint="eastAsia"/>
                      <w:color w:val="auto"/>
                      <w:sz w:val="21"/>
                      <w:szCs w:val="21"/>
                      <w:highlight w:val="none"/>
                      <w:lang w:val="en-US" w:eastAsia="zh-CN"/>
                    </w:rPr>
                    <w:t>固废治理</w:t>
                  </w:r>
                </w:p>
              </w:tc>
              <w:tc>
                <w:tcPr>
                  <w:tcW w:w="44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AB9E2BC">
                  <w:pPr>
                    <w:keepNext w:val="0"/>
                    <w:keepLines w:val="0"/>
                    <w:suppressLineNumbers w:val="0"/>
                    <w:snapToGrid w:val="0"/>
                    <w:spacing w:before="0" w:beforeAutospacing="0" w:after="0" w:afterAutospacing="0" w:line="240" w:lineRule="auto"/>
                    <w:ind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10</w:t>
                  </w:r>
                  <w:r>
                    <w:rPr>
                      <w:rFonts w:hint="default"/>
                      <w:color w:val="auto"/>
                      <w:sz w:val="21"/>
                      <w:szCs w:val="21"/>
                      <w:highlight w:val="none"/>
                    </w:rPr>
                    <w:t>m</w:t>
                  </w:r>
                  <w:r>
                    <w:rPr>
                      <w:rFonts w:hint="default"/>
                      <w:color w:val="auto"/>
                      <w:sz w:val="21"/>
                      <w:szCs w:val="21"/>
                      <w:highlight w:val="none"/>
                      <w:vertAlign w:val="superscript"/>
                    </w:rPr>
                    <w:t>2</w:t>
                  </w:r>
                  <w:r>
                    <w:rPr>
                      <w:rFonts w:hint="default"/>
                      <w:color w:val="auto"/>
                      <w:sz w:val="21"/>
                      <w:szCs w:val="21"/>
                      <w:highlight w:val="none"/>
                    </w:rPr>
                    <w:t>的一般固废暂存间</w:t>
                  </w:r>
                  <w:r>
                    <w:rPr>
                      <w:rFonts w:hint="eastAsia"/>
                      <w:color w:val="auto"/>
                      <w:sz w:val="21"/>
                      <w:szCs w:val="21"/>
                      <w:highlight w:val="none"/>
                      <w:lang w:val="en-US" w:eastAsia="zh-CN"/>
                    </w:rPr>
                    <w:t>一座</w:t>
                  </w:r>
                </w:p>
              </w:tc>
              <w:tc>
                <w:tcPr>
                  <w:tcW w:w="700" w:type="dxa"/>
                  <w:gridSpan w:val="2"/>
                  <w:tcBorders>
                    <w:top w:val="single" w:color="auto" w:sz="4" w:space="0"/>
                    <w:left w:val="single" w:color="auto" w:sz="4" w:space="0"/>
                    <w:bottom w:val="single" w:color="auto" w:sz="4" w:space="0"/>
                  </w:tcBorders>
                  <w:shd w:val="clear" w:color="auto" w:fill="auto"/>
                  <w:noWrap w:val="0"/>
                  <w:vAlign w:val="center"/>
                </w:tcPr>
                <w:p w14:paraId="7E99BFD7">
                  <w:pPr>
                    <w:keepNext w:val="0"/>
                    <w:keepLines w:val="0"/>
                    <w:widowControl/>
                    <w:suppressLineNumbers w:val="0"/>
                    <w:snapToGrid w:val="0"/>
                    <w:spacing w:before="0" w:beforeAutospacing="0" w:after="0" w:afterAutospacing="0" w:line="240" w:lineRule="auto"/>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新建</w:t>
                  </w:r>
                </w:p>
              </w:tc>
            </w:tr>
            <w:tr w14:paraId="464E340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068" w:type="dxa"/>
                  <w:vMerge w:val="continue"/>
                  <w:tcBorders>
                    <w:top w:val="single" w:color="auto" w:sz="4" w:space="0"/>
                    <w:bottom w:val="single" w:color="auto" w:sz="8" w:space="0"/>
                    <w:right w:val="single" w:color="auto" w:sz="4" w:space="0"/>
                  </w:tcBorders>
                  <w:noWrap w:val="0"/>
                  <w:vAlign w:val="center"/>
                </w:tcPr>
                <w:p w14:paraId="75561EA3">
                  <w:pPr>
                    <w:keepNext w:val="0"/>
                    <w:keepLines w:val="0"/>
                    <w:widowControl/>
                    <w:suppressLineNumbers w:val="0"/>
                    <w:snapToGrid w:val="0"/>
                    <w:spacing w:before="0" w:beforeAutospacing="0" w:after="0" w:afterAutospacing="0" w:line="240" w:lineRule="auto"/>
                    <w:ind w:left="0" w:right="0"/>
                    <w:jc w:val="left"/>
                    <w:rPr>
                      <w:rFonts w:hint="default"/>
                      <w:color w:val="auto"/>
                      <w:sz w:val="21"/>
                      <w:szCs w:val="21"/>
                      <w:highlight w:val="none"/>
                    </w:rPr>
                  </w:pPr>
                </w:p>
              </w:tc>
              <w:tc>
                <w:tcPr>
                  <w:tcW w:w="2079" w:type="dxa"/>
                  <w:vMerge w:val="continue"/>
                  <w:tcBorders>
                    <w:left w:val="single" w:color="auto" w:sz="4" w:space="0"/>
                    <w:bottom w:val="single" w:color="auto" w:sz="8" w:space="0"/>
                    <w:right w:val="single" w:color="auto" w:sz="4" w:space="0"/>
                  </w:tcBorders>
                  <w:noWrap w:val="0"/>
                  <w:vAlign w:val="center"/>
                </w:tcPr>
                <w:p w14:paraId="04FBF8BF">
                  <w:pPr>
                    <w:keepNext w:val="0"/>
                    <w:keepLines w:val="0"/>
                    <w:suppressLineNumbers w:val="0"/>
                    <w:snapToGrid w:val="0"/>
                    <w:spacing w:before="0" w:beforeAutospacing="0" w:after="0" w:afterAutospacing="0" w:line="240" w:lineRule="auto"/>
                    <w:ind w:left="0" w:leftChars="0" w:right="0" w:rightChars="0"/>
                    <w:jc w:val="center"/>
                    <w:rPr>
                      <w:rFonts w:hint="default"/>
                      <w:color w:val="auto"/>
                      <w:sz w:val="21"/>
                      <w:szCs w:val="21"/>
                      <w:highlight w:val="none"/>
                      <w:lang w:val="en-US" w:eastAsia="zh-CN"/>
                    </w:rPr>
                  </w:pPr>
                </w:p>
              </w:tc>
              <w:tc>
                <w:tcPr>
                  <w:tcW w:w="4460" w:type="dxa"/>
                  <w:tcBorders>
                    <w:top w:val="single" w:color="auto" w:sz="4" w:space="0"/>
                    <w:left w:val="single" w:color="auto" w:sz="4" w:space="0"/>
                    <w:bottom w:val="single" w:color="auto" w:sz="8" w:space="0"/>
                    <w:right w:val="single" w:color="auto" w:sz="4" w:space="0"/>
                  </w:tcBorders>
                  <w:shd w:val="clear" w:color="auto" w:fill="auto"/>
                  <w:noWrap w:val="0"/>
                  <w:vAlign w:val="center"/>
                </w:tcPr>
                <w:p w14:paraId="0AE60B0B">
                  <w:pPr>
                    <w:keepNext w:val="0"/>
                    <w:keepLines w:val="0"/>
                    <w:suppressLineNumbers w:val="0"/>
                    <w:snapToGrid w:val="0"/>
                    <w:spacing w:before="0" w:beforeAutospacing="0" w:after="0" w:afterAutospacing="0" w:line="240" w:lineRule="auto"/>
                    <w:ind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r>
                    <w:rPr>
                      <w:rFonts w:hint="default"/>
                      <w:color w:val="auto"/>
                      <w:sz w:val="21"/>
                      <w:szCs w:val="21"/>
                      <w:highlight w:val="none"/>
                    </w:rPr>
                    <w:t>m</w:t>
                  </w:r>
                  <w:r>
                    <w:rPr>
                      <w:rFonts w:hint="default"/>
                      <w:color w:val="auto"/>
                      <w:sz w:val="21"/>
                      <w:szCs w:val="21"/>
                      <w:highlight w:val="none"/>
                      <w:vertAlign w:val="superscript"/>
                    </w:rPr>
                    <w:t>2</w:t>
                  </w:r>
                  <w:r>
                    <w:rPr>
                      <w:rFonts w:hint="default"/>
                      <w:color w:val="auto"/>
                      <w:sz w:val="21"/>
                      <w:szCs w:val="21"/>
                      <w:highlight w:val="none"/>
                    </w:rPr>
                    <w:t>的</w:t>
                  </w:r>
                  <w:r>
                    <w:rPr>
                      <w:rFonts w:hint="eastAsia"/>
                      <w:color w:val="auto"/>
                      <w:sz w:val="21"/>
                      <w:szCs w:val="21"/>
                      <w:highlight w:val="none"/>
                      <w:lang w:val="en-US" w:eastAsia="zh-CN"/>
                    </w:rPr>
                    <w:t>危险废物暂存间一座</w:t>
                  </w:r>
                </w:p>
              </w:tc>
              <w:tc>
                <w:tcPr>
                  <w:tcW w:w="700" w:type="dxa"/>
                  <w:gridSpan w:val="2"/>
                  <w:tcBorders>
                    <w:top w:val="single" w:color="auto" w:sz="4" w:space="0"/>
                    <w:left w:val="single" w:color="auto" w:sz="4" w:space="0"/>
                    <w:bottom w:val="single" w:color="auto" w:sz="8" w:space="0"/>
                  </w:tcBorders>
                  <w:shd w:val="clear" w:color="auto" w:fill="auto"/>
                  <w:noWrap w:val="0"/>
                  <w:vAlign w:val="center"/>
                </w:tcPr>
                <w:p w14:paraId="7C94FD9E">
                  <w:pPr>
                    <w:keepNext w:val="0"/>
                    <w:keepLines w:val="0"/>
                    <w:widowControl/>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新建</w:t>
                  </w:r>
                </w:p>
              </w:tc>
            </w:tr>
          </w:tbl>
          <w:p w14:paraId="70B53E9D">
            <w:pPr>
              <w:bidi w:val="0"/>
              <w:spacing w:line="360" w:lineRule="auto"/>
              <w:ind w:firstLine="482" w:firstLineChars="200"/>
              <w:rPr>
                <w:rFonts w:hint="eastAsia"/>
                <w:b/>
                <w:bCs/>
              </w:rPr>
            </w:pPr>
            <w:r>
              <w:rPr>
                <w:rFonts w:hint="eastAsia"/>
                <w:b/>
                <w:bCs/>
              </w:rPr>
              <w:t>3、本项目产品方案</w:t>
            </w:r>
          </w:p>
          <w:p w14:paraId="08838365">
            <w:pPr>
              <w:bidi w:val="0"/>
              <w:spacing w:line="360" w:lineRule="auto"/>
              <w:ind w:firstLine="480" w:firstLineChars="200"/>
              <w:rPr>
                <w:rFonts w:hint="eastAsia"/>
              </w:rPr>
            </w:pPr>
            <w:r>
              <w:rPr>
                <w:rFonts w:hint="eastAsia"/>
              </w:rPr>
              <w:t>本项目产品方案如下。</w:t>
            </w:r>
          </w:p>
          <w:p w14:paraId="555B3655">
            <w:pPr>
              <w:bidi w:val="0"/>
              <w:spacing w:line="360" w:lineRule="auto"/>
              <w:jc w:val="center"/>
              <w:rPr>
                <w:rFonts w:hint="eastAsia"/>
              </w:rPr>
            </w:pPr>
            <w:r>
              <w:rPr>
                <w:rFonts w:hint="eastAsia"/>
                <w:b/>
                <w:bCs/>
              </w:rPr>
              <w:t>表</w:t>
            </w:r>
            <w:r>
              <w:rPr>
                <w:rFonts w:hint="eastAsia"/>
                <w:b/>
                <w:bCs/>
                <w:lang w:val="en-US" w:eastAsia="zh-CN"/>
              </w:rPr>
              <w:t>9</w:t>
            </w:r>
            <w:r>
              <w:rPr>
                <w:rFonts w:hint="eastAsia"/>
                <w:b/>
                <w:bCs/>
              </w:rPr>
              <w:t xml:space="preserve">  本项目产品方案</w:t>
            </w:r>
          </w:p>
          <w:tbl>
            <w:tblPr>
              <w:tblStyle w:val="20"/>
              <w:tblW w:w="4899"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64"/>
              <w:gridCol w:w="1470"/>
              <w:gridCol w:w="1815"/>
              <w:gridCol w:w="4058"/>
            </w:tblGrid>
            <w:tr w14:paraId="768533C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964" w:type="dxa"/>
                  <w:tcBorders>
                    <w:tl2br w:val="nil"/>
                    <w:tr2bl w:val="nil"/>
                  </w:tcBorders>
                  <w:noWrap w:val="0"/>
                  <w:vAlign w:val="center"/>
                </w:tcPr>
                <w:p w14:paraId="3D0E95A1">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sz w:val="21"/>
                      <w:szCs w:val="21"/>
                      <w:lang w:eastAsia="zh-CN"/>
                    </w:rPr>
                  </w:pPr>
                  <w:r>
                    <w:rPr>
                      <w:rFonts w:hint="default" w:ascii="Times New Roman" w:hAnsi="Times New Roman" w:cs="Times New Roman"/>
                      <w:b/>
                      <w:sz w:val="21"/>
                      <w:szCs w:val="21"/>
                      <w:lang w:val="en-US" w:eastAsia="zh-CN"/>
                    </w:rPr>
                    <w:t>序号</w:t>
                  </w:r>
                </w:p>
              </w:tc>
              <w:tc>
                <w:tcPr>
                  <w:tcW w:w="1470" w:type="dxa"/>
                  <w:tcBorders>
                    <w:right w:val="single" w:color="auto" w:sz="8" w:space="0"/>
                    <w:tl2br w:val="nil"/>
                    <w:tr2bl w:val="nil"/>
                  </w:tcBorders>
                  <w:noWrap w:val="0"/>
                  <w:vAlign w:val="center"/>
                </w:tcPr>
                <w:p w14:paraId="0EE7924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sz w:val="21"/>
                      <w:szCs w:val="21"/>
                      <w:lang w:val="en-US" w:eastAsia="zh-CN"/>
                    </w:rPr>
                  </w:pPr>
                  <w:r>
                    <w:rPr>
                      <w:rFonts w:hint="default" w:ascii="Times New Roman" w:hAnsi="Times New Roman" w:cs="Times New Roman"/>
                      <w:b/>
                      <w:sz w:val="21"/>
                      <w:szCs w:val="21"/>
                      <w:lang w:val="en-US" w:eastAsia="zh-CN"/>
                    </w:rPr>
                    <w:t>产品名称</w:t>
                  </w:r>
                </w:p>
              </w:tc>
              <w:tc>
                <w:tcPr>
                  <w:tcW w:w="1815" w:type="dxa"/>
                  <w:tcBorders>
                    <w:left w:val="single" w:color="auto" w:sz="8" w:space="0"/>
                    <w:bottom w:val="single" w:color="auto" w:sz="8" w:space="0"/>
                    <w:right w:val="single" w:color="auto" w:sz="8" w:space="0"/>
                  </w:tcBorders>
                  <w:noWrap w:val="0"/>
                  <w:vAlign w:val="center"/>
                </w:tcPr>
                <w:p w14:paraId="2BC9F93C">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sz w:val="21"/>
                      <w:szCs w:val="21"/>
                      <w:lang w:eastAsia="zh-CN"/>
                    </w:rPr>
                  </w:pPr>
                  <w:r>
                    <w:rPr>
                      <w:rFonts w:hint="default" w:ascii="Times New Roman" w:hAnsi="Times New Roman" w:cs="Times New Roman"/>
                      <w:b/>
                      <w:sz w:val="21"/>
                      <w:szCs w:val="21"/>
                      <w:lang w:val="en-US" w:eastAsia="zh-CN"/>
                    </w:rPr>
                    <w:t>年产量</w:t>
                  </w:r>
                  <w:r>
                    <w:rPr>
                      <w:rFonts w:hint="eastAsia" w:cs="Times New Roman"/>
                      <w:b/>
                      <w:sz w:val="21"/>
                      <w:szCs w:val="21"/>
                      <w:lang w:val="en-US" w:eastAsia="zh-CN"/>
                    </w:rPr>
                    <w:t>（t/a）</w:t>
                  </w:r>
                </w:p>
              </w:tc>
              <w:tc>
                <w:tcPr>
                  <w:tcW w:w="4058" w:type="dxa"/>
                  <w:tcBorders>
                    <w:left w:val="single" w:color="auto" w:sz="8" w:space="0"/>
                    <w:bottom w:val="single" w:color="auto" w:sz="8" w:space="0"/>
                  </w:tcBorders>
                  <w:noWrap w:val="0"/>
                  <w:vAlign w:val="center"/>
                </w:tcPr>
                <w:p w14:paraId="1C083E07">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sz w:val="21"/>
                      <w:szCs w:val="21"/>
                      <w:lang w:val="en-US" w:eastAsia="zh-CN"/>
                    </w:rPr>
                  </w:pPr>
                  <w:r>
                    <w:rPr>
                      <w:rFonts w:hint="eastAsia" w:cs="Times New Roman"/>
                      <w:b/>
                      <w:sz w:val="21"/>
                      <w:szCs w:val="21"/>
                      <w:lang w:val="en-US" w:eastAsia="zh-CN"/>
                    </w:rPr>
                    <w:t>备注</w:t>
                  </w:r>
                </w:p>
              </w:tc>
            </w:tr>
            <w:tr w14:paraId="5B6827D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964" w:type="dxa"/>
                  <w:tcBorders>
                    <w:top w:val="single" w:color="auto" w:sz="4" w:space="0"/>
                    <w:right w:val="single" w:color="auto" w:sz="4" w:space="0"/>
                  </w:tcBorders>
                  <w:shd w:val="clear" w:color="auto" w:fill="auto"/>
                  <w:noWrap w:val="0"/>
                  <w:vAlign w:val="center"/>
                </w:tcPr>
                <w:p w14:paraId="7714CB76">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w:t>
                  </w:r>
                </w:p>
              </w:tc>
              <w:tc>
                <w:tcPr>
                  <w:tcW w:w="1470" w:type="dxa"/>
                  <w:tcBorders>
                    <w:top w:val="single" w:color="auto" w:sz="4" w:space="0"/>
                    <w:left w:val="single" w:color="auto" w:sz="4" w:space="0"/>
                    <w:right w:val="single" w:color="auto" w:sz="4" w:space="0"/>
                  </w:tcBorders>
                  <w:shd w:val="clear" w:color="auto" w:fill="auto"/>
                  <w:noWrap w:val="0"/>
                  <w:vAlign w:val="center"/>
                </w:tcPr>
                <w:p w14:paraId="3D688DEE">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宋体" w:hAnsi="宋体"/>
                      <w:sz w:val="21"/>
                      <w:szCs w:val="21"/>
                      <w:lang w:val="en-US" w:eastAsia="zh-CN"/>
                    </w:rPr>
                    <w:t>铝型材</w:t>
                  </w:r>
                </w:p>
              </w:tc>
              <w:tc>
                <w:tcPr>
                  <w:tcW w:w="1815" w:type="dxa"/>
                  <w:tcBorders>
                    <w:top w:val="single" w:color="auto" w:sz="4" w:space="0"/>
                    <w:left w:val="single" w:color="auto" w:sz="4" w:space="0"/>
                    <w:right w:val="single" w:color="auto" w:sz="4" w:space="0"/>
                  </w:tcBorders>
                  <w:shd w:val="clear" w:color="auto" w:fill="auto"/>
                  <w:noWrap w:val="0"/>
                  <w:vAlign w:val="center"/>
                </w:tcPr>
                <w:p w14:paraId="685D00FC">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cs="Times New Roman"/>
                      <w:color w:val="000000" w:themeColor="text1"/>
                      <w:sz w:val="21"/>
                      <w:szCs w:val="21"/>
                      <w:highlight w:val="yellow"/>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3000</w:t>
                  </w:r>
                </w:p>
              </w:tc>
              <w:tc>
                <w:tcPr>
                  <w:tcW w:w="4058" w:type="dxa"/>
                  <w:tcBorders>
                    <w:top w:val="single" w:color="auto" w:sz="4" w:space="0"/>
                    <w:left w:val="single" w:color="auto" w:sz="4" w:space="0"/>
                  </w:tcBorders>
                  <w:shd w:val="clear" w:color="auto" w:fill="auto"/>
                  <w:noWrap w:val="0"/>
                  <w:vAlign w:val="center"/>
                </w:tcPr>
                <w:p w14:paraId="3B9C468B">
                  <w:pPr>
                    <w:keepNext w:val="0"/>
                    <w:keepLines w:val="0"/>
                    <w:suppressLineNumbers w:val="0"/>
                    <w:adjustRightInd w:val="0"/>
                    <w:snapToGrid w:val="0"/>
                    <w:spacing w:before="0" w:beforeAutospacing="0" w:after="0" w:afterAutospacing="0" w:line="240" w:lineRule="auto"/>
                    <w:ind w:left="0" w:leftChars="0" w:right="0" w:rightChars="0"/>
                    <w:jc w:val="left"/>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产品主要为各种规格的铝排管、变压器母线槽等，产品属于定制件，非标准件，根据客户订单要求定制模具，进行产品生产。</w:t>
                  </w:r>
                </w:p>
              </w:tc>
            </w:tr>
          </w:tbl>
          <w:p w14:paraId="005253C6">
            <w:pPr>
              <w:bidi w:val="0"/>
              <w:spacing w:line="360" w:lineRule="auto"/>
              <w:ind w:firstLine="482" w:firstLineChars="200"/>
              <w:rPr>
                <w:rFonts w:hint="eastAsia"/>
                <w:b/>
                <w:bCs/>
              </w:rPr>
            </w:pPr>
            <w:r>
              <w:rPr>
                <w:rFonts w:hint="eastAsia"/>
                <w:b/>
                <w:bCs/>
              </w:rPr>
              <w:t>4、项目主要生产设备</w:t>
            </w:r>
          </w:p>
          <w:p w14:paraId="422608D8">
            <w:pPr>
              <w:bidi w:val="0"/>
              <w:spacing w:line="360" w:lineRule="auto"/>
              <w:ind w:firstLine="480" w:firstLineChars="200"/>
              <w:rPr>
                <w:rFonts w:hint="eastAsia" w:eastAsia="宋体"/>
                <w:highlight w:val="none"/>
                <w:lang w:eastAsia="zh-CN"/>
              </w:rPr>
            </w:pPr>
            <w:r>
              <w:rPr>
                <w:rFonts w:hint="eastAsia"/>
                <w:highlight w:val="none"/>
              </w:rPr>
              <w:t>本项目主要生产设备见表</w:t>
            </w:r>
            <w:r>
              <w:rPr>
                <w:rFonts w:hint="eastAsia"/>
                <w:highlight w:val="none"/>
                <w:lang w:val="en-US" w:eastAsia="zh-CN"/>
              </w:rPr>
              <w:t>10</w:t>
            </w:r>
            <w:r>
              <w:rPr>
                <w:rFonts w:hint="eastAsia"/>
                <w:highlight w:val="none"/>
              </w:rPr>
              <w:t>。</w:t>
            </w:r>
          </w:p>
          <w:p w14:paraId="2C2E6387">
            <w:pPr>
              <w:bidi w:val="0"/>
              <w:spacing w:line="360" w:lineRule="auto"/>
              <w:jc w:val="center"/>
              <w:rPr>
                <w:rFonts w:hint="eastAsia"/>
                <w:b/>
                <w:bCs/>
                <w:highlight w:val="none"/>
              </w:rPr>
            </w:pPr>
            <w:r>
              <w:rPr>
                <w:rFonts w:hint="eastAsia"/>
                <w:b/>
                <w:bCs/>
                <w:highlight w:val="none"/>
              </w:rPr>
              <w:t>表</w:t>
            </w:r>
            <w:r>
              <w:rPr>
                <w:rFonts w:hint="eastAsia"/>
                <w:b/>
                <w:bCs/>
                <w:highlight w:val="none"/>
                <w:lang w:val="en-US" w:eastAsia="zh-CN"/>
              </w:rPr>
              <w:t>10</w:t>
            </w:r>
            <w:r>
              <w:rPr>
                <w:rFonts w:hint="eastAsia"/>
                <w:b/>
                <w:bCs/>
                <w:highlight w:val="none"/>
              </w:rPr>
              <w:t xml:space="preserve">  本项目主要生产设备一览表</w:t>
            </w:r>
          </w:p>
          <w:tbl>
            <w:tblPr>
              <w:tblStyle w:val="20"/>
              <w:tblW w:w="4900"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680"/>
              <w:gridCol w:w="2190"/>
              <w:gridCol w:w="1920"/>
              <w:gridCol w:w="645"/>
              <w:gridCol w:w="2874"/>
            </w:tblGrid>
            <w:tr w14:paraId="197E2A6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97" w:hRule="atLeast"/>
                <w:jc w:val="center"/>
              </w:trPr>
              <w:tc>
                <w:tcPr>
                  <w:tcW w:w="680" w:type="dxa"/>
                  <w:tcBorders>
                    <w:tl2br w:val="nil"/>
                    <w:tr2bl w:val="nil"/>
                  </w:tcBorders>
                  <w:noWrap w:val="0"/>
                  <w:vAlign w:val="center"/>
                </w:tcPr>
                <w:p w14:paraId="4624275F">
                  <w:pPr>
                    <w:pStyle w:val="28"/>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序号</w:t>
                  </w:r>
                </w:p>
              </w:tc>
              <w:tc>
                <w:tcPr>
                  <w:tcW w:w="2190" w:type="dxa"/>
                  <w:tcBorders>
                    <w:tl2br w:val="nil"/>
                    <w:tr2bl w:val="nil"/>
                  </w:tcBorders>
                  <w:noWrap w:val="0"/>
                  <w:vAlign w:val="center"/>
                </w:tcPr>
                <w:p w14:paraId="4C11A7C5">
                  <w:pPr>
                    <w:pStyle w:val="28"/>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设备名称</w:t>
                  </w:r>
                </w:p>
              </w:tc>
              <w:tc>
                <w:tcPr>
                  <w:tcW w:w="1920" w:type="dxa"/>
                  <w:tcBorders>
                    <w:tl2br w:val="nil"/>
                    <w:tr2bl w:val="nil"/>
                  </w:tcBorders>
                  <w:noWrap w:val="0"/>
                  <w:vAlign w:val="center"/>
                </w:tcPr>
                <w:p w14:paraId="1D57D364">
                  <w:pPr>
                    <w:pStyle w:val="28"/>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cs="Times New Roman"/>
                      <w:b/>
                      <w:color w:val="auto"/>
                      <w:sz w:val="21"/>
                      <w:szCs w:val="21"/>
                      <w:highlight w:val="none"/>
                      <w:lang w:val="en-US" w:eastAsia="zh-CN"/>
                    </w:rPr>
                    <w:t>型号/</w:t>
                  </w:r>
                  <w:r>
                    <w:rPr>
                      <w:rFonts w:hint="eastAsia" w:cs="Times New Roman"/>
                      <w:b/>
                      <w:color w:val="auto"/>
                      <w:sz w:val="21"/>
                      <w:szCs w:val="21"/>
                      <w:highlight w:val="none"/>
                      <w:lang w:val="en-US" w:eastAsia="zh-CN"/>
                    </w:rPr>
                    <w:t>设备参数</w:t>
                  </w:r>
                </w:p>
              </w:tc>
              <w:tc>
                <w:tcPr>
                  <w:tcW w:w="645" w:type="dxa"/>
                  <w:tcBorders>
                    <w:tl2br w:val="nil"/>
                    <w:tr2bl w:val="nil"/>
                  </w:tcBorders>
                  <w:noWrap w:val="0"/>
                  <w:vAlign w:val="center"/>
                </w:tcPr>
                <w:p w14:paraId="5A375010">
                  <w:pPr>
                    <w:pStyle w:val="28"/>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cs="Times New Roman"/>
                      <w:b/>
                      <w:color w:val="auto"/>
                      <w:sz w:val="21"/>
                      <w:szCs w:val="21"/>
                      <w:highlight w:val="none"/>
                      <w:lang w:val="en-US" w:eastAsia="zh-CN"/>
                    </w:rPr>
                  </w:pPr>
                  <w:r>
                    <w:rPr>
                      <w:rFonts w:hint="default" w:ascii="Times New Roman" w:hAnsi="Times New Roman" w:cs="Times New Roman"/>
                      <w:b/>
                      <w:color w:val="auto"/>
                      <w:sz w:val="21"/>
                      <w:szCs w:val="21"/>
                      <w:highlight w:val="none"/>
                      <w:lang w:val="en-US" w:eastAsia="zh-CN"/>
                    </w:rPr>
                    <w:t>数量</w:t>
                  </w:r>
                </w:p>
              </w:tc>
              <w:tc>
                <w:tcPr>
                  <w:tcW w:w="2874" w:type="dxa"/>
                  <w:tcBorders>
                    <w:tl2br w:val="nil"/>
                    <w:tr2bl w:val="nil"/>
                  </w:tcBorders>
                  <w:noWrap w:val="0"/>
                  <w:vAlign w:val="center"/>
                </w:tcPr>
                <w:p w14:paraId="67657429">
                  <w:pPr>
                    <w:pStyle w:val="28"/>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b/>
                      <w:color w:val="auto"/>
                      <w:sz w:val="21"/>
                      <w:szCs w:val="21"/>
                      <w:highlight w:val="none"/>
                      <w:lang w:val="en-US" w:eastAsia="zh-CN"/>
                    </w:rPr>
                  </w:pPr>
                  <w:r>
                    <w:rPr>
                      <w:rFonts w:hint="eastAsia" w:cs="Times New Roman"/>
                      <w:b/>
                      <w:color w:val="auto"/>
                      <w:sz w:val="21"/>
                      <w:szCs w:val="21"/>
                      <w:highlight w:val="none"/>
                      <w:lang w:val="en-US" w:eastAsia="zh-CN"/>
                    </w:rPr>
                    <w:t>备注</w:t>
                  </w:r>
                </w:p>
              </w:tc>
            </w:tr>
            <w:tr w14:paraId="671BCD8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680" w:type="dxa"/>
                  <w:tcBorders>
                    <w:top w:val="single" w:color="000000" w:sz="4" w:space="0"/>
                    <w:bottom w:val="single" w:color="000000" w:sz="4" w:space="0"/>
                    <w:right w:val="single" w:color="000000" w:sz="4" w:space="0"/>
                  </w:tcBorders>
                  <w:noWrap w:val="0"/>
                  <w:vAlign w:val="center"/>
                </w:tcPr>
                <w:p w14:paraId="18B4DCEC">
                  <w:pPr>
                    <w:pStyle w:val="28"/>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2190" w:type="dxa"/>
                  <w:tcBorders>
                    <w:top w:val="single" w:color="000000" w:sz="4" w:space="0"/>
                    <w:left w:val="single" w:color="000000" w:sz="4" w:space="0"/>
                    <w:bottom w:val="single" w:color="000000" w:sz="4" w:space="0"/>
                    <w:right w:val="single" w:color="000000" w:sz="4" w:space="0"/>
                  </w:tcBorders>
                  <w:noWrap w:val="0"/>
                  <w:vAlign w:val="center"/>
                </w:tcPr>
                <w:p w14:paraId="0D242227">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cs="Times New Roman"/>
                      <w:color w:val="auto"/>
                      <w:sz w:val="21"/>
                      <w:szCs w:val="21"/>
                      <w:highlight w:val="none"/>
                      <w:lang w:val="en-US" w:eastAsia="zh-CN"/>
                    </w:rPr>
                  </w:pPr>
                  <w:r>
                    <w:rPr>
                      <w:rFonts w:hint="default" w:ascii="Times New Roman" w:hAnsi="Times New Roman" w:eastAsia="宋体" w:cs="Times New Roman"/>
                      <w:bCs/>
                      <w:sz w:val="21"/>
                      <w:szCs w:val="21"/>
                      <w:highlight w:val="none"/>
                      <w:lang w:val="en-US" w:eastAsia="zh-CN"/>
                    </w:rPr>
                    <w:t>120节能型长棒热剪炉</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541FC3C5">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sz w:val="21"/>
                      <w:szCs w:val="21"/>
                      <w:highlight w:val="none"/>
                      <w:lang w:val="en-US" w:eastAsia="zh-CN"/>
                    </w:rPr>
                  </w:pPr>
                  <w:r>
                    <w:rPr>
                      <w:rFonts w:hint="eastAsia" w:ascii="Times New Roman" w:hAnsi="Times New Roman" w:eastAsia="宋体" w:cs="Times New Roman"/>
                      <w:bCs/>
                      <w:sz w:val="21"/>
                      <w:szCs w:val="21"/>
                      <w:highlight w:val="none"/>
                      <w:lang w:val="en-US" w:eastAsia="zh-CN"/>
                    </w:rPr>
                    <w:t>炉膛设计：</w:t>
                  </w:r>
                </w:p>
                <w:p w14:paraId="39FE6198">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i w:val="0"/>
                      <w:iCs w:val="0"/>
                      <w:color w:val="000000"/>
                      <w:kern w:val="2"/>
                      <w:sz w:val="21"/>
                      <w:szCs w:val="21"/>
                      <w:u w:val="none"/>
                      <w:lang w:val="en-US" w:eastAsia="zh-CN" w:bidi="ar-SA"/>
                    </w:rPr>
                  </w:pPr>
                  <w:r>
                    <w:rPr>
                      <w:rFonts w:hint="eastAsia" w:ascii="Times New Roman" w:hAnsi="Times New Roman" w:eastAsia="宋体" w:cs="Times New Roman"/>
                      <w:bCs/>
                      <w:sz w:val="21"/>
                      <w:szCs w:val="21"/>
                      <w:highlight w:val="none"/>
                      <w:lang w:val="en-US" w:eastAsia="zh-CN"/>
                    </w:rPr>
                    <w:t>6m×3m×0.3m</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06B709A4">
                  <w:pPr>
                    <w:keepNext w:val="0"/>
                    <w:keepLines w:val="0"/>
                    <w:suppressLineNumbers w:val="0"/>
                    <w:spacing w:before="0" w:beforeAutospacing="0" w:after="0" w:afterAutospacing="0" w:line="240" w:lineRule="auto"/>
                    <w:ind w:left="0" w:leftChars="0" w:right="0" w:rightChars="0"/>
                    <w:jc w:val="center"/>
                    <w:rPr>
                      <w:rFonts w:hint="default" w:cs="Times New Roman"/>
                      <w:i w:val="0"/>
                      <w:iCs w:val="0"/>
                      <w:color w:val="000000"/>
                      <w:kern w:val="2"/>
                      <w:sz w:val="21"/>
                      <w:szCs w:val="21"/>
                      <w:u w:val="none"/>
                      <w:lang w:val="en-US" w:eastAsia="zh-CN" w:bidi="ar-SA"/>
                    </w:rPr>
                  </w:pPr>
                  <w:r>
                    <w:rPr>
                      <w:rFonts w:hint="eastAsia" w:cs="Times New Roman"/>
                      <w:i w:val="0"/>
                      <w:iCs w:val="0"/>
                      <w:color w:val="000000"/>
                      <w:kern w:val="2"/>
                      <w:sz w:val="21"/>
                      <w:szCs w:val="21"/>
                      <w:u w:val="none"/>
                      <w:lang w:val="en-US" w:eastAsia="zh-CN" w:bidi="ar-SA"/>
                    </w:rPr>
                    <w:t>3台</w:t>
                  </w:r>
                </w:p>
              </w:tc>
              <w:tc>
                <w:tcPr>
                  <w:tcW w:w="2874" w:type="dxa"/>
                  <w:tcBorders>
                    <w:top w:val="single" w:color="000000" w:sz="4" w:space="0"/>
                    <w:left w:val="single" w:color="000000" w:sz="4" w:space="0"/>
                    <w:bottom w:val="single" w:color="000000" w:sz="4" w:space="0"/>
                  </w:tcBorders>
                  <w:noWrap w:val="0"/>
                  <w:vAlign w:val="center"/>
                </w:tcPr>
                <w:p w14:paraId="565DA680">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Cs/>
                      <w:sz w:val="21"/>
                      <w:szCs w:val="21"/>
                      <w:lang w:val="en-US" w:eastAsia="zh-CN"/>
                    </w:rPr>
                  </w:pPr>
                  <w:r>
                    <w:rPr>
                      <w:rFonts w:hint="eastAsia" w:ascii="Times New Roman" w:hAnsi="Times New Roman" w:eastAsia="宋体" w:cs="Times New Roman"/>
                      <w:bCs/>
                      <w:sz w:val="21"/>
                      <w:szCs w:val="21"/>
                      <w:highlight w:val="none"/>
                      <w:lang w:val="en-US" w:eastAsia="zh-CN"/>
                    </w:rPr>
                    <w:t>新建，铝棒加热工序，末端配备型材切割机，以电为能源。</w:t>
                  </w:r>
                </w:p>
              </w:tc>
            </w:tr>
            <w:tr w14:paraId="1FDD9D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680" w:type="dxa"/>
                  <w:tcBorders>
                    <w:top w:val="single" w:color="000000" w:sz="4" w:space="0"/>
                    <w:bottom w:val="single" w:color="000000" w:sz="4" w:space="0"/>
                    <w:right w:val="single" w:color="000000" w:sz="4" w:space="0"/>
                  </w:tcBorders>
                  <w:noWrap w:val="0"/>
                  <w:vAlign w:val="center"/>
                </w:tcPr>
                <w:p w14:paraId="5D7CFEE1">
                  <w:pPr>
                    <w:pStyle w:val="28"/>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2190" w:type="dxa"/>
                  <w:tcBorders>
                    <w:top w:val="single" w:color="000000" w:sz="4" w:space="0"/>
                    <w:left w:val="single" w:color="000000" w:sz="4" w:space="0"/>
                    <w:bottom w:val="single" w:color="000000" w:sz="4" w:space="0"/>
                    <w:right w:val="single" w:color="000000" w:sz="4" w:space="0"/>
                  </w:tcBorders>
                  <w:noWrap w:val="0"/>
                  <w:vAlign w:val="center"/>
                </w:tcPr>
                <w:p w14:paraId="0DAAF1BC">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bCs/>
                      <w:sz w:val="21"/>
                      <w:szCs w:val="21"/>
                      <w:highlight w:val="none"/>
                    </w:rPr>
                    <w:t>红外线模具加热炉</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1141D28C">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sz w:val="21"/>
                      <w:szCs w:val="21"/>
                      <w:highlight w:val="none"/>
                      <w:lang w:val="en-US" w:eastAsia="zh-CN"/>
                    </w:rPr>
                  </w:pPr>
                  <w:r>
                    <w:rPr>
                      <w:rFonts w:hint="eastAsia" w:ascii="Times New Roman" w:hAnsi="Times New Roman" w:eastAsia="宋体" w:cs="Times New Roman"/>
                      <w:bCs/>
                      <w:sz w:val="21"/>
                      <w:szCs w:val="21"/>
                      <w:highlight w:val="none"/>
                      <w:lang w:val="en-US" w:eastAsia="zh-CN"/>
                    </w:rPr>
                    <w:t>炉膛设计：</w:t>
                  </w:r>
                </w:p>
                <w:p w14:paraId="5732D81D">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i w:val="0"/>
                      <w:iCs w:val="0"/>
                      <w:color w:val="000000"/>
                      <w:kern w:val="2"/>
                      <w:sz w:val="21"/>
                      <w:szCs w:val="21"/>
                      <w:u w:val="none"/>
                      <w:lang w:val="en-US" w:eastAsia="zh-CN" w:bidi="ar-SA"/>
                    </w:rPr>
                  </w:pPr>
                  <w:r>
                    <w:rPr>
                      <w:rFonts w:hint="eastAsia" w:ascii="Times New Roman" w:hAnsi="Times New Roman" w:eastAsia="宋体" w:cs="Times New Roman"/>
                      <w:bCs/>
                      <w:sz w:val="21"/>
                      <w:szCs w:val="21"/>
                      <w:highlight w:val="none"/>
                      <w:lang w:val="en-US" w:eastAsia="zh-CN"/>
                    </w:rPr>
                    <w:t>0.5m×0.5m×0.5m</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02551370">
                  <w:pPr>
                    <w:keepNext w:val="0"/>
                    <w:keepLines w:val="0"/>
                    <w:suppressLineNumbers w:val="0"/>
                    <w:spacing w:before="0" w:beforeAutospacing="0" w:after="0" w:afterAutospacing="0" w:line="240" w:lineRule="auto"/>
                    <w:ind w:left="0" w:leftChars="0" w:right="0" w:rightChars="0"/>
                    <w:jc w:val="center"/>
                    <w:rPr>
                      <w:rFonts w:hint="eastAsia" w:cs="Times New Roman"/>
                      <w:i w:val="0"/>
                      <w:iCs w:val="0"/>
                      <w:color w:val="000000"/>
                      <w:kern w:val="2"/>
                      <w:sz w:val="21"/>
                      <w:szCs w:val="21"/>
                      <w:u w:val="none"/>
                      <w:lang w:val="en-US" w:eastAsia="zh-CN" w:bidi="ar-SA"/>
                    </w:rPr>
                  </w:pPr>
                  <w:r>
                    <w:rPr>
                      <w:rFonts w:hint="eastAsia" w:cs="Times New Roman"/>
                      <w:i w:val="0"/>
                      <w:iCs w:val="0"/>
                      <w:color w:val="000000"/>
                      <w:kern w:val="2"/>
                      <w:sz w:val="21"/>
                      <w:szCs w:val="21"/>
                      <w:u w:val="none"/>
                      <w:lang w:val="en-US" w:eastAsia="zh-CN" w:bidi="ar-SA"/>
                    </w:rPr>
                    <w:t>2台</w:t>
                  </w:r>
                </w:p>
              </w:tc>
              <w:tc>
                <w:tcPr>
                  <w:tcW w:w="2874" w:type="dxa"/>
                  <w:tcBorders>
                    <w:top w:val="single" w:color="000000" w:sz="4" w:space="0"/>
                    <w:left w:val="single" w:color="000000" w:sz="4" w:space="0"/>
                    <w:bottom w:val="single" w:color="000000" w:sz="4" w:space="0"/>
                  </w:tcBorders>
                  <w:noWrap w:val="0"/>
                  <w:vAlign w:val="center"/>
                </w:tcPr>
                <w:p w14:paraId="6E975A29">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cs="Times New Roman"/>
                      <w:bCs/>
                      <w:sz w:val="21"/>
                      <w:szCs w:val="21"/>
                      <w:lang w:val="en-US" w:eastAsia="zh-CN"/>
                    </w:rPr>
                  </w:pPr>
                  <w:r>
                    <w:rPr>
                      <w:rFonts w:hint="eastAsia" w:ascii="Times New Roman" w:hAnsi="Times New Roman" w:eastAsia="宋体" w:cs="Times New Roman"/>
                      <w:bCs/>
                      <w:sz w:val="21"/>
                      <w:szCs w:val="21"/>
                      <w:highlight w:val="none"/>
                      <w:lang w:val="en-US" w:eastAsia="zh-CN"/>
                    </w:rPr>
                    <w:t>新建，模具加热工序，以电为能源。</w:t>
                  </w:r>
                </w:p>
              </w:tc>
            </w:tr>
            <w:tr w14:paraId="5CB4ACE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680" w:type="dxa"/>
                  <w:tcBorders>
                    <w:top w:val="single" w:color="000000" w:sz="4" w:space="0"/>
                    <w:bottom w:val="single" w:color="000000" w:sz="4" w:space="0"/>
                    <w:right w:val="single" w:color="000000" w:sz="4" w:space="0"/>
                  </w:tcBorders>
                  <w:noWrap w:val="0"/>
                  <w:vAlign w:val="center"/>
                </w:tcPr>
                <w:p w14:paraId="6DF323E7">
                  <w:pPr>
                    <w:pStyle w:val="28"/>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2190" w:type="dxa"/>
                  <w:tcBorders>
                    <w:top w:val="single" w:color="000000" w:sz="4" w:space="0"/>
                    <w:left w:val="single" w:color="000000" w:sz="4" w:space="0"/>
                    <w:bottom w:val="single" w:color="000000" w:sz="4" w:space="0"/>
                    <w:right w:val="single" w:color="000000" w:sz="4" w:space="0"/>
                  </w:tcBorders>
                  <w:noWrap w:val="0"/>
                  <w:vAlign w:val="center"/>
                </w:tcPr>
                <w:p w14:paraId="74FEEF0E">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cs="Times New Roman"/>
                      <w:color w:val="auto"/>
                      <w:sz w:val="21"/>
                      <w:szCs w:val="21"/>
                      <w:highlight w:val="none"/>
                      <w:lang w:val="en-US" w:eastAsia="zh-CN"/>
                    </w:rPr>
                  </w:pPr>
                  <w:r>
                    <w:rPr>
                      <w:rFonts w:hint="default" w:ascii="Times New Roman" w:hAnsi="Times New Roman" w:eastAsia="宋体" w:cs="Times New Roman"/>
                      <w:bCs/>
                      <w:sz w:val="21"/>
                      <w:szCs w:val="21"/>
                      <w:highlight w:val="none"/>
                    </w:rPr>
                    <w:t>880T金属型材挤压机</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307E7B46">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i w:val="0"/>
                      <w:iCs w:val="0"/>
                      <w:color w:val="000000"/>
                      <w:kern w:val="2"/>
                      <w:sz w:val="21"/>
                      <w:szCs w:val="21"/>
                      <w:u w:val="none"/>
                      <w:lang w:val="en-US" w:eastAsia="zh-CN" w:bidi="ar-SA"/>
                    </w:rPr>
                  </w:pPr>
                  <w:r>
                    <w:rPr>
                      <w:rFonts w:hint="default" w:ascii="Times New Roman" w:hAnsi="Times New Roman" w:eastAsia="宋体" w:cs="Times New Roman"/>
                      <w:bCs/>
                      <w:kern w:val="2"/>
                      <w:sz w:val="21"/>
                      <w:szCs w:val="21"/>
                      <w:highlight w:val="none"/>
                      <w:lang w:val="en-US" w:eastAsia="zh-CN" w:bidi="ar-SA"/>
                    </w:rPr>
                    <w:t>小时</w:t>
                  </w:r>
                  <w:r>
                    <w:rPr>
                      <w:rFonts w:hint="eastAsia" w:ascii="Times New Roman" w:hAnsi="Times New Roman" w:eastAsia="宋体" w:cs="Times New Roman"/>
                      <w:bCs/>
                      <w:kern w:val="2"/>
                      <w:sz w:val="21"/>
                      <w:szCs w:val="21"/>
                      <w:highlight w:val="none"/>
                      <w:lang w:val="en-US" w:eastAsia="zh-CN" w:bidi="ar-SA"/>
                    </w:rPr>
                    <w:t>设计</w:t>
                  </w:r>
                  <w:r>
                    <w:rPr>
                      <w:rFonts w:hint="default" w:ascii="Times New Roman" w:hAnsi="Times New Roman" w:eastAsia="宋体" w:cs="Times New Roman"/>
                      <w:bCs/>
                      <w:kern w:val="2"/>
                      <w:sz w:val="21"/>
                      <w:szCs w:val="21"/>
                      <w:highlight w:val="none"/>
                      <w:lang w:val="en-US" w:eastAsia="zh-CN" w:bidi="ar-SA"/>
                    </w:rPr>
                    <w:t>产量</w:t>
                  </w:r>
                  <w:r>
                    <w:rPr>
                      <w:rFonts w:hint="eastAsia" w:ascii="Times New Roman" w:hAnsi="Times New Roman" w:eastAsia="宋体" w:cs="Times New Roman"/>
                      <w:bCs/>
                      <w:kern w:val="2"/>
                      <w:sz w:val="21"/>
                      <w:szCs w:val="21"/>
                      <w:highlight w:val="none"/>
                      <w:lang w:val="en-US" w:eastAsia="zh-CN" w:bidi="ar-SA"/>
                    </w:rPr>
                    <w:t>：</w:t>
                  </w:r>
                  <w:r>
                    <w:rPr>
                      <w:rFonts w:hint="eastAsia" w:ascii="Times New Roman" w:hAnsi="Times New Roman" w:eastAsia="宋体" w:cs="Times New Roman"/>
                      <w:bCs/>
                      <w:kern w:val="2"/>
                      <w:sz w:val="21"/>
                      <w:szCs w:val="21"/>
                      <w:lang w:val="en-US" w:eastAsia="zh-CN" w:bidi="ar-SA"/>
                    </w:rPr>
                    <w:t>250-300kg/h</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19F4EE3C">
                  <w:pPr>
                    <w:keepNext w:val="0"/>
                    <w:keepLines w:val="0"/>
                    <w:suppressLineNumbers w:val="0"/>
                    <w:spacing w:before="0" w:beforeAutospacing="0" w:after="0" w:afterAutospacing="0" w:line="240" w:lineRule="auto"/>
                    <w:ind w:left="0" w:leftChars="0" w:right="0" w:rightChars="0"/>
                    <w:jc w:val="center"/>
                    <w:rPr>
                      <w:rFonts w:hint="eastAsia" w:cs="Times New Roman"/>
                      <w:color w:val="auto"/>
                      <w:sz w:val="21"/>
                      <w:szCs w:val="21"/>
                      <w:highlight w:val="none"/>
                      <w:lang w:val="en-US" w:eastAsia="zh-CN"/>
                    </w:rPr>
                  </w:pPr>
                  <w:r>
                    <w:rPr>
                      <w:rFonts w:hint="eastAsia" w:cs="Times New Roman"/>
                      <w:i w:val="0"/>
                      <w:iCs w:val="0"/>
                      <w:color w:val="000000"/>
                      <w:kern w:val="2"/>
                      <w:sz w:val="21"/>
                      <w:szCs w:val="21"/>
                      <w:u w:val="none"/>
                      <w:lang w:val="en-US" w:eastAsia="zh-CN" w:bidi="ar-SA"/>
                    </w:rPr>
                    <w:t>1台</w:t>
                  </w:r>
                </w:p>
              </w:tc>
              <w:tc>
                <w:tcPr>
                  <w:tcW w:w="2874" w:type="dxa"/>
                  <w:tcBorders>
                    <w:top w:val="single" w:color="000000" w:sz="4" w:space="0"/>
                    <w:left w:val="single" w:color="000000" w:sz="4" w:space="0"/>
                    <w:bottom w:val="single" w:color="000000" w:sz="4" w:space="0"/>
                  </w:tcBorders>
                  <w:noWrap w:val="0"/>
                  <w:vAlign w:val="center"/>
                </w:tcPr>
                <w:p w14:paraId="00FF6C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Cs/>
                      <w:sz w:val="21"/>
                      <w:szCs w:val="21"/>
                      <w:lang w:val="en-US" w:eastAsia="zh-CN"/>
                    </w:rPr>
                  </w:pPr>
                  <w:r>
                    <w:rPr>
                      <w:rFonts w:hint="eastAsia" w:ascii="Times New Roman" w:hAnsi="Times New Roman" w:eastAsia="宋体" w:cs="Times New Roman"/>
                      <w:bCs/>
                      <w:sz w:val="21"/>
                      <w:szCs w:val="21"/>
                      <w:highlight w:val="none"/>
                      <w:lang w:val="en-US" w:eastAsia="zh-CN"/>
                    </w:rPr>
                    <w:t>新建，挤压成型工序</w:t>
                  </w:r>
                </w:p>
              </w:tc>
            </w:tr>
            <w:tr w14:paraId="73451B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680" w:type="dxa"/>
                  <w:tcBorders>
                    <w:top w:val="single" w:color="000000" w:sz="4" w:space="0"/>
                    <w:bottom w:val="single" w:color="000000" w:sz="4" w:space="0"/>
                    <w:right w:val="single" w:color="000000" w:sz="4" w:space="0"/>
                  </w:tcBorders>
                  <w:noWrap w:val="0"/>
                  <w:vAlign w:val="center"/>
                </w:tcPr>
                <w:p w14:paraId="68076C81">
                  <w:pPr>
                    <w:pStyle w:val="28"/>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w:t>
                  </w:r>
                </w:p>
              </w:tc>
              <w:tc>
                <w:tcPr>
                  <w:tcW w:w="2190" w:type="dxa"/>
                  <w:tcBorders>
                    <w:top w:val="single" w:color="000000" w:sz="4" w:space="0"/>
                    <w:left w:val="single" w:color="000000" w:sz="4" w:space="0"/>
                    <w:bottom w:val="single" w:color="000000" w:sz="4" w:space="0"/>
                    <w:right w:val="single" w:color="000000" w:sz="4" w:space="0"/>
                  </w:tcBorders>
                  <w:noWrap w:val="0"/>
                  <w:vAlign w:val="center"/>
                </w:tcPr>
                <w:p w14:paraId="12B63BC2">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cs="Times New Roman"/>
                      <w:color w:val="auto"/>
                      <w:sz w:val="21"/>
                      <w:szCs w:val="21"/>
                      <w:highlight w:val="none"/>
                      <w:lang w:val="en-US" w:eastAsia="zh-CN"/>
                    </w:rPr>
                  </w:pPr>
                  <w:r>
                    <w:rPr>
                      <w:rFonts w:hint="default" w:ascii="Times New Roman" w:hAnsi="Times New Roman" w:eastAsia="宋体" w:cs="Times New Roman"/>
                      <w:bCs/>
                      <w:sz w:val="21"/>
                      <w:szCs w:val="21"/>
                      <w:highlight w:val="none"/>
                    </w:rPr>
                    <w:t>1450T金属型材挤压机</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4C07CDC8">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i w:val="0"/>
                      <w:iCs w:val="0"/>
                      <w:color w:val="000000"/>
                      <w:kern w:val="2"/>
                      <w:sz w:val="21"/>
                      <w:szCs w:val="21"/>
                      <w:u w:val="none"/>
                      <w:lang w:val="en-US" w:eastAsia="zh-CN" w:bidi="ar-SA"/>
                    </w:rPr>
                  </w:pPr>
                  <w:r>
                    <w:rPr>
                      <w:rFonts w:hint="default" w:ascii="Times New Roman" w:hAnsi="Times New Roman" w:eastAsia="宋体" w:cs="Times New Roman"/>
                      <w:bCs/>
                      <w:kern w:val="2"/>
                      <w:sz w:val="21"/>
                      <w:szCs w:val="21"/>
                      <w:highlight w:val="none"/>
                      <w:lang w:val="en-US" w:eastAsia="zh-CN" w:bidi="ar-SA"/>
                    </w:rPr>
                    <w:t>小时</w:t>
                  </w:r>
                  <w:r>
                    <w:rPr>
                      <w:rFonts w:hint="eastAsia" w:ascii="Times New Roman" w:hAnsi="Times New Roman" w:eastAsia="宋体" w:cs="Times New Roman"/>
                      <w:bCs/>
                      <w:kern w:val="2"/>
                      <w:sz w:val="21"/>
                      <w:szCs w:val="21"/>
                      <w:highlight w:val="none"/>
                      <w:lang w:val="en-US" w:eastAsia="zh-CN" w:bidi="ar-SA"/>
                    </w:rPr>
                    <w:t>设计</w:t>
                  </w:r>
                  <w:r>
                    <w:rPr>
                      <w:rFonts w:hint="default" w:ascii="Times New Roman" w:hAnsi="Times New Roman" w:eastAsia="宋体" w:cs="Times New Roman"/>
                      <w:bCs/>
                      <w:kern w:val="2"/>
                      <w:sz w:val="21"/>
                      <w:szCs w:val="21"/>
                      <w:highlight w:val="none"/>
                      <w:lang w:val="en-US" w:eastAsia="zh-CN" w:bidi="ar-SA"/>
                    </w:rPr>
                    <w:t>产量</w:t>
                  </w:r>
                  <w:r>
                    <w:rPr>
                      <w:rFonts w:hint="eastAsia" w:ascii="Times New Roman" w:hAnsi="Times New Roman" w:eastAsia="宋体" w:cs="Times New Roman"/>
                      <w:bCs/>
                      <w:kern w:val="2"/>
                      <w:sz w:val="21"/>
                      <w:szCs w:val="21"/>
                      <w:highlight w:val="none"/>
                      <w:lang w:val="en-US" w:eastAsia="zh-CN" w:bidi="ar-SA"/>
                    </w:rPr>
                    <w:t>：</w:t>
                  </w:r>
                  <w:r>
                    <w:rPr>
                      <w:rFonts w:hint="eastAsia" w:ascii="Times New Roman" w:hAnsi="Times New Roman" w:eastAsia="宋体" w:cs="Times New Roman"/>
                      <w:bCs/>
                      <w:kern w:val="2"/>
                      <w:sz w:val="21"/>
                      <w:szCs w:val="21"/>
                      <w:lang w:val="en-US" w:eastAsia="zh-CN" w:bidi="ar-SA"/>
                    </w:rPr>
                    <w:t>400-450kg/h</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37CCF383">
                  <w:pPr>
                    <w:keepNext w:val="0"/>
                    <w:keepLines w:val="0"/>
                    <w:suppressLineNumbers w:val="0"/>
                    <w:spacing w:before="0" w:beforeAutospacing="0" w:after="0" w:afterAutospacing="0" w:line="240" w:lineRule="auto"/>
                    <w:ind w:left="0" w:leftChars="0" w:right="0" w:rightChars="0"/>
                    <w:jc w:val="center"/>
                    <w:rPr>
                      <w:rFonts w:hint="eastAsia" w:cs="Times New Roman"/>
                      <w:color w:val="auto"/>
                      <w:sz w:val="21"/>
                      <w:szCs w:val="21"/>
                      <w:highlight w:val="none"/>
                      <w:lang w:val="en-US" w:eastAsia="zh-CN"/>
                    </w:rPr>
                  </w:pPr>
                  <w:r>
                    <w:rPr>
                      <w:rFonts w:hint="eastAsia" w:cs="Times New Roman"/>
                      <w:i w:val="0"/>
                      <w:iCs w:val="0"/>
                      <w:color w:val="000000"/>
                      <w:kern w:val="2"/>
                      <w:sz w:val="21"/>
                      <w:szCs w:val="21"/>
                      <w:u w:val="none"/>
                      <w:lang w:val="en-US" w:eastAsia="zh-CN" w:bidi="ar-SA"/>
                    </w:rPr>
                    <w:t>1台</w:t>
                  </w:r>
                </w:p>
              </w:tc>
              <w:tc>
                <w:tcPr>
                  <w:tcW w:w="2874" w:type="dxa"/>
                  <w:tcBorders>
                    <w:top w:val="single" w:color="000000" w:sz="4" w:space="0"/>
                    <w:left w:val="single" w:color="000000" w:sz="4" w:space="0"/>
                    <w:bottom w:val="single" w:color="000000" w:sz="4" w:space="0"/>
                  </w:tcBorders>
                  <w:noWrap w:val="0"/>
                  <w:vAlign w:val="center"/>
                </w:tcPr>
                <w:p w14:paraId="5F12B8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Cs/>
                      <w:sz w:val="21"/>
                      <w:szCs w:val="21"/>
                      <w:lang w:val="en-US" w:eastAsia="zh-CN"/>
                    </w:rPr>
                  </w:pPr>
                  <w:r>
                    <w:rPr>
                      <w:rFonts w:hint="eastAsia" w:ascii="Times New Roman" w:hAnsi="Times New Roman" w:eastAsia="宋体" w:cs="Times New Roman"/>
                      <w:bCs/>
                      <w:sz w:val="21"/>
                      <w:szCs w:val="21"/>
                      <w:highlight w:val="none"/>
                      <w:lang w:val="en-US" w:eastAsia="zh-CN"/>
                    </w:rPr>
                    <w:t>新建，挤压成型工序</w:t>
                  </w:r>
                </w:p>
              </w:tc>
            </w:tr>
            <w:tr w14:paraId="203676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680" w:type="dxa"/>
                  <w:tcBorders>
                    <w:top w:val="single" w:color="000000" w:sz="4" w:space="0"/>
                    <w:bottom w:val="single" w:color="000000" w:sz="4" w:space="0"/>
                    <w:right w:val="single" w:color="000000" w:sz="4" w:space="0"/>
                  </w:tcBorders>
                  <w:noWrap w:val="0"/>
                  <w:vAlign w:val="center"/>
                </w:tcPr>
                <w:p w14:paraId="239D9DF0">
                  <w:pPr>
                    <w:pStyle w:val="28"/>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w:t>
                  </w:r>
                </w:p>
              </w:tc>
              <w:tc>
                <w:tcPr>
                  <w:tcW w:w="2190" w:type="dxa"/>
                  <w:tcBorders>
                    <w:top w:val="single" w:color="000000" w:sz="4" w:space="0"/>
                    <w:left w:val="single" w:color="000000" w:sz="4" w:space="0"/>
                    <w:bottom w:val="single" w:color="000000" w:sz="4" w:space="0"/>
                    <w:right w:val="single" w:color="000000" w:sz="4" w:space="0"/>
                  </w:tcBorders>
                  <w:noWrap w:val="0"/>
                  <w:vAlign w:val="center"/>
                </w:tcPr>
                <w:p w14:paraId="6956B321">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cs="Times New Roman"/>
                      <w:color w:val="auto"/>
                      <w:sz w:val="21"/>
                      <w:szCs w:val="21"/>
                      <w:highlight w:val="none"/>
                      <w:lang w:val="en-US" w:eastAsia="zh-CN"/>
                    </w:rPr>
                  </w:pPr>
                  <w:r>
                    <w:rPr>
                      <w:rFonts w:hint="default" w:ascii="Times New Roman" w:hAnsi="Times New Roman" w:eastAsia="宋体" w:cs="Times New Roman"/>
                      <w:bCs/>
                      <w:sz w:val="21"/>
                      <w:szCs w:val="21"/>
                      <w:highlight w:val="none"/>
                      <w:lang w:val="en-US" w:eastAsia="zh-CN"/>
                    </w:rPr>
                    <w:t>600</w:t>
                  </w:r>
                  <w:r>
                    <w:rPr>
                      <w:rFonts w:hint="default" w:ascii="Times New Roman" w:hAnsi="Times New Roman" w:eastAsia="宋体" w:cs="Times New Roman"/>
                      <w:bCs/>
                      <w:sz w:val="21"/>
                      <w:szCs w:val="21"/>
                      <w:highlight w:val="none"/>
                    </w:rPr>
                    <w:t>T金属型材挤压机</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031DC2C2">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i w:val="0"/>
                      <w:iCs w:val="0"/>
                      <w:color w:val="000000"/>
                      <w:kern w:val="2"/>
                      <w:sz w:val="21"/>
                      <w:szCs w:val="21"/>
                      <w:u w:val="none"/>
                      <w:lang w:val="en-US" w:eastAsia="zh-CN" w:bidi="ar-SA"/>
                    </w:rPr>
                  </w:pPr>
                  <w:r>
                    <w:rPr>
                      <w:rFonts w:hint="default" w:ascii="Times New Roman" w:hAnsi="Times New Roman" w:eastAsia="宋体" w:cs="Times New Roman"/>
                      <w:bCs/>
                      <w:kern w:val="2"/>
                      <w:sz w:val="21"/>
                      <w:szCs w:val="21"/>
                      <w:highlight w:val="none"/>
                      <w:lang w:val="en-US" w:eastAsia="zh-CN" w:bidi="ar-SA"/>
                    </w:rPr>
                    <w:t>小时</w:t>
                  </w:r>
                  <w:r>
                    <w:rPr>
                      <w:rFonts w:hint="eastAsia" w:ascii="Times New Roman" w:hAnsi="Times New Roman" w:eastAsia="宋体" w:cs="Times New Roman"/>
                      <w:bCs/>
                      <w:kern w:val="2"/>
                      <w:sz w:val="21"/>
                      <w:szCs w:val="21"/>
                      <w:highlight w:val="none"/>
                      <w:lang w:val="en-US" w:eastAsia="zh-CN" w:bidi="ar-SA"/>
                    </w:rPr>
                    <w:t>设计</w:t>
                  </w:r>
                  <w:r>
                    <w:rPr>
                      <w:rFonts w:hint="default" w:ascii="Times New Roman" w:hAnsi="Times New Roman" w:eastAsia="宋体" w:cs="Times New Roman"/>
                      <w:bCs/>
                      <w:kern w:val="2"/>
                      <w:sz w:val="21"/>
                      <w:szCs w:val="21"/>
                      <w:highlight w:val="none"/>
                      <w:lang w:val="en-US" w:eastAsia="zh-CN" w:bidi="ar-SA"/>
                    </w:rPr>
                    <w:t>产量</w:t>
                  </w:r>
                  <w:r>
                    <w:rPr>
                      <w:rFonts w:hint="eastAsia" w:ascii="Times New Roman" w:hAnsi="Times New Roman" w:eastAsia="宋体" w:cs="Times New Roman"/>
                      <w:bCs/>
                      <w:kern w:val="2"/>
                      <w:sz w:val="21"/>
                      <w:szCs w:val="21"/>
                      <w:highlight w:val="none"/>
                      <w:lang w:val="en-US" w:eastAsia="zh-CN" w:bidi="ar-SA"/>
                    </w:rPr>
                    <w:t>：</w:t>
                  </w:r>
                  <w:r>
                    <w:rPr>
                      <w:rFonts w:hint="eastAsia" w:ascii="Times New Roman" w:hAnsi="Times New Roman" w:eastAsia="宋体" w:cs="Times New Roman"/>
                      <w:bCs/>
                      <w:kern w:val="2"/>
                      <w:sz w:val="21"/>
                      <w:szCs w:val="21"/>
                      <w:lang w:val="en-US" w:eastAsia="zh-CN" w:bidi="ar-SA"/>
                    </w:rPr>
                    <w:t>150-200kg/h</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26879E75">
                  <w:pPr>
                    <w:keepNext w:val="0"/>
                    <w:keepLines w:val="0"/>
                    <w:suppressLineNumbers w:val="0"/>
                    <w:spacing w:before="0" w:beforeAutospacing="0" w:after="0" w:afterAutospacing="0" w:line="240" w:lineRule="auto"/>
                    <w:ind w:left="0" w:leftChars="0" w:right="0" w:rightChars="0"/>
                    <w:jc w:val="center"/>
                    <w:rPr>
                      <w:rFonts w:hint="eastAsia" w:cs="Times New Roman"/>
                      <w:i w:val="0"/>
                      <w:iCs w:val="0"/>
                      <w:color w:val="000000"/>
                      <w:kern w:val="2"/>
                      <w:sz w:val="21"/>
                      <w:szCs w:val="21"/>
                      <w:u w:val="none"/>
                      <w:lang w:val="en-US" w:eastAsia="zh-CN" w:bidi="ar-SA"/>
                    </w:rPr>
                  </w:pPr>
                  <w:r>
                    <w:rPr>
                      <w:rFonts w:hint="eastAsia" w:cs="Times New Roman"/>
                      <w:i w:val="0"/>
                      <w:iCs w:val="0"/>
                      <w:color w:val="000000"/>
                      <w:kern w:val="2"/>
                      <w:sz w:val="21"/>
                      <w:szCs w:val="21"/>
                      <w:u w:val="none"/>
                      <w:lang w:val="en-US" w:eastAsia="zh-CN" w:bidi="ar-SA"/>
                    </w:rPr>
                    <w:t>1台</w:t>
                  </w:r>
                </w:p>
              </w:tc>
              <w:tc>
                <w:tcPr>
                  <w:tcW w:w="2874" w:type="dxa"/>
                  <w:tcBorders>
                    <w:top w:val="single" w:color="000000" w:sz="4" w:space="0"/>
                    <w:left w:val="single" w:color="000000" w:sz="4" w:space="0"/>
                    <w:bottom w:val="single" w:color="000000" w:sz="4" w:space="0"/>
                  </w:tcBorders>
                  <w:noWrap w:val="0"/>
                  <w:vAlign w:val="center"/>
                </w:tcPr>
                <w:p w14:paraId="514B36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Cs/>
                      <w:sz w:val="21"/>
                      <w:szCs w:val="21"/>
                      <w:lang w:val="en-US" w:eastAsia="zh-CN"/>
                    </w:rPr>
                  </w:pPr>
                  <w:r>
                    <w:rPr>
                      <w:rFonts w:hint="eastAsia" w:ascii="Times New Roman" w:hAnsi="Times New Roman" w:eastAsia="宋体" w:cs="Times New Roman"/>
                      <w:bCs/>
                      <w:sz w:val="21"/>
                      <w:szCs w:val="21"/>
                      <w:highlight w:val="none"/>
                      <w:lang w:val="en-US" w:eastAsia="zh-CN"/>
                    </w:rPr>
                    <w:t>新建，挤压成型工序</w:t>
                  </w:r>
                </w:p>
              </w:tc>
            </w:tr>
            <w:tr w14:paraId="08AE86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680" w:type="dxa"/>
                  <w:tcBorders>
                    <w:top w:val="single" w:color="000000" w:sz="4" w:space="0"/>
                    <w:bottom w:val="single" w:color="000000" w:sz="4" w:space="0"/>
                    <w:right w:val="single" w:color="000000" w:sz="4" w:space="0"/>
                  </w:tcBorders>
                  <w:noWrap w:val="0"/>
                  <w:vAlign w:val="center"/>
                </w:tcPr>
                <w:p w14:paraId="0B363CC9">
                  <w:pPr>
                    <w:pStyle w:val="28"/>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6</w:t>
                  </w:r>
                </w:p>
              </w:tc>
              <w:tc>
                <w:tcPr>
                  <w:tcW w:w="2190" w:type="dxa"/>
                  <w:tcBorders>
                    <w:top w:val="single" w:color="000000" w:sz="4" w:space="0"/>
                    <w:left w:val="single" w:color="000000" w:sz="4" w:space="0"/>
                    <w:bottom w:val="single" w:color="000000" w:sz="4" w:space="0"/>
                    <w:right w:val="single" w:color="000000" w:sz="4" w:space="0"/>
                  </w:tcBorders>
                  <w:noWrap w:val="0"/>
                  <w:vAlign w:val="center"/>
                </w:tcPr>
                <w:p w14:paraId="09D58BBF">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cs="Times New Roman"/>
                      <w:color w:val="auto"/>
                      <w:sz w:val="21"/>
                      <w:szCs w:val="21"/>
                      <w:highlight w:val="none"/>
                      <w:lang w:val="en-US" w:eastAsia="zh-CN"/>
                    </w:rPr>
                  </w:pPr>
                  <w:r>
                    <w:rPr>
                      <w:rFonts w:hint="default" w:ascii="Times New Roman" w:hAnsi="Times New Roman" w:eastAsia="宋体" w:cs="Times New Roman"/>
                      <w:bCs/>
                      <w:sz w:val="21"/>
                      <w:szCs w:val="21"/>
                      <w:highlight w:val="none"/>
                      <w:lang w:val="en-US" w:eastAsia="zh-CN"/>
                    </w:rPr>
                    <w:t>数控全自动双</w:t>
                  </w:r>
                  <w:r>
                    <w:rPr>
                      <w:rFonts w:hint="default" w:ascii="Times New Roman" w:hAnsi="Times New Roman" w:eastAsia="宋体" w:cs="Times New Roman"/>
                      <w:bCs/>
                      <w:sz w:val="21"/>
                      <w:szCs w:val="21"/>
                      <w:highlight w:val="none"/>
                    </w:rPr>
                    <w:t>牵引机</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71B1F010">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i w:val="0"/>
                      <w:iCs w:val="0"/>
                      <w:color w:val="000000"/>
                      <w:kern w:val="2"/>
                      <w:sz w:val="21"/>
                      <w:szCs w:val="21"/>
                      <w:u w:val="none"/>
                      <w:lang w:val="en-US" w:eastAsia="zh-CN" w:bidi="ar-SA"/>
                    </w:rPr>
                  </w:pPr>
                  <w:r>
                    <w:rPr>
                      <w:rFonts w:hint="default" w:ascii="Times New Roman" w:hAnsi="Times New Roman" w:eastAsia="宋体" w:cs="Times New Roman"/>
                      <w:bCs/>
                      <w:sz w:val="21"/>
                      <w:szCs w:val="21"/>
                      <w:highlight w:val="none"/>
                      <w:lang w:val="en-US" w:eastAsia="zh-CN"/>
                    </w:rPr>
                    <w:t>/</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13246093">
                  <w:pPr>
                    <w:keepNext w:val="0"/>
                    <w:keepLines w:val="0"/>
                    <w:suppressLineNumbers w:val="0"/>
                    <w:spacing w:before="0" w:beforeAutospacing="0" w:after="0" w:afterAutospacing="0" w:line="240" w:lineRule="auto"/>
                    <w:ind w:left="0" w:leftChars="0" w:right="0" w:rightChars="0"/>
                    <w:jc w:val="center"/>
                    <w:rPr>
                      <w:rFonts w:hint="eastAsia" w:cs="Times New Roman"/>
                      <w:i w:val="0"/>
                      <w:iCs w:val="0"/>
                      <w:color w:val="000000"/>
                      <w:kern w:val="2"/>
                      <w:sz w:val="21"/>
                      <w:szCs w:val="21"/>
                      <w:u w:val="none"/>
                      <w:lang w:val="en-US" w:eastAsia="zh-CN" w:bidi="ar-SA"/>
                    </w:rPr>
                  </w:pPr>
                  <w:r>
                    <w:rPr>
                      <w:rFonts w:hint="eastAsia" w:cs="Times New Roman"/>
                      <w:i w:val="0"/>
                      <w:iCs w:val="0"/>
                      <w:color w:val="000000"/>
                      <w:kern w:val="2"/>
                      <w:sz w:val="21"/>
                      <w:szCs w:val="21"/>
                      <w:u w:val="none"/>
                      <w:lang w:val="en-US" w:eastAsia="zh-CN" w:bidi="ar-SA"/>
                    </w:rPr>
                    <w:t>3台</w:t>
                  </w:r>
                </w:p>
              </w:tc>
              <w:tc>
                <w:tcPr>
                  <w:tcW w:w="2874" w:type="dxa"/>
                  <w:tcBorders>
                    <w:top w:val="single" w:color="000000" w:sz="4" w:space="0"/>
                    <w:left w:val="single" w:color="000000" w:sz="4" w:space="0"/>
                    <w:bottom w:val="single" w:color="000000" w:sz="4" w:space="0"/>
                  </w:tcBorders>
                  <w:noWrap w:val="0"/>
                  <w:vAlign w:val="center"/>
                </w:tcPr>
                <w:p w14:paraId="3C4FA3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Cs/>
                      <w:sz w:val="21"/>
                      <w:szCs w:val="21"/>
                      <w:lang w:val="en-US" w:eastAsia="zh-CN"/>
                    </w:rPr>
                  </w:pPr>
                  <w:r>
                    <w:rPr>
                      <w:rFonts w:hint="eastAsia" w:ascii="Times New Roman" w:hAnsi="Times New Roman" w:eastAsia="宋体" w:cs="Times New Roman"/>
                      <w:bCs/>
                      <w:sz w:val="21"/>
                      <w:szCs w:val="21"/>
                      <w:highlight w:val="none"/>
                      <w:lang w:val="en-US" w:eastAsia="zh-CN"/>
                    </w:rPr>
                    <w:t>新建，辅助设备</w:t>
                  </w:r>
                </w:p>
              </w:tc>
            </w:tr>
            <w:tr w14:paraId="3B6BBDC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680" w:type="dxa"/>
                  <w:tcBorders>
                    <w:top w:val="single" w:color="000000" w:sz="4" w:space="0"/>
                    <w:bottom w:val="single" w:color="000000" w:sz="4" w:space="0"/>
                    <w:right w:val="single" w:color="000000" w:sz="4" w:space="0"/>
                  </w:tcBorders>
                  <w:noWrap w:val="0"/>
                  <w:vAlign w:val="center"/>
                </w:tcPr>
                <w:p w14:paraId="5FE6EFEC">
                  <w:pPr>
                    <w:pStyle w:val="28"/>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7</w:t>
                  </w:r>
                </w:p>
              </w:tc>
              <w:tc>
                <w:tcPr>
                  <w:tcW w:w="2190" w:type="dxa"/>
                  <w:tcBorders>
                    <w:top w:val="single" w:color="000000" w:sz="4" w:space="0"/>
                    <w:left w:val="single" w:color="000000" w:sz="4" w:space="0"/>
                    <w:bottom w:val="single" w:color="000000" w:sz="4" w:space="0"/>
                    <w:right w:val="single" w:color="000000" w:sz="4" w:space="0"/>
                  </w:tcBorders>
                  <w:noWrap w:val="0"/>
                  <w:vAlign w:val="center"/>
                </w:tcPr>
                <w:p w14:paraId="0FAD275A">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bCs/>
                      <w:sz w:val="21"/>
                      <w:szCs w:val="21"/>
                      <w:highlight w:val="none"/>
                    </w:rPr>
                    <w:t>型材自动冷床</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04E9D0DE">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i w:val="0"/>
                      <w:iCs w:val="0"/>
                      <w:color w:val="000000"/>
                      <w:kern w:val="2"/>
                      <w:sz w:val="21"/>
                      <w:szCs w:val="21"/>
                      <w:u w:val="none"/>
                      <w:lang w:val="en-US" w:eastAsia="zh-CN" w:bidi="ar-SA"/>
                    </w:rPr>
                  </w:pPr>
                  <w:r>
                    <w:rPr>
                      <w:rFonts w:hint="default" w:ascii="Times New Roman" w:hAnsi="Times New Roman" w:eastAsia="宋体" w:cs="Times New Roman"/>
                      <w:bCs/>
                      <w:sz w:val="21"/>
                      <w:szCs w:val="21"/>
                      <w:highlight w:val="none"/>
                      <w:lang w:val="en-US" w:eastAsia="zh-CN"/>
                    </w:rPr>
                    <w:t>25米</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14:paraId="27CC3392">
                  <w:pPr>
                    <w:keepNext w:val="0"/>
                    <w:keepLines w:val="0"/>
                    <w:suppressLineNumbers w:val="0"/>
                    <w:spacing w:before="0" w:beforeAutospacing="0" w:after="0" w:afterAutospacing="0" w:line="240" w:lineRule="auto"/>
                    <w:ind w:left="0" w:leftChars="0" w:right="0" w:rightChars="0"/>
                    <w:jc w:val="center"/>
                    <w:rPr>
                      <w:rFonts w:hint="eastAsia" w:cs="Times New Roman"/>
                      <w:i w:val="0"/>
                      <w:iCs w:val="0"/>
                      <w:color w:val="000000"/>
                      <w:kern w:val="2"/>
                      <w:sz w:val="21"/>
                      <w:szCs w:val="21"/>
                      <w:u w:val="none"/>
                      <w:lang w:val="en-US" w:eastAsia="zh-CN" w:bidi="ar-SA"/>
                    </w:rPr>
                  </w:pPr>
                  <w:r>
                    <w:rPr>
                      <w:rFonts w:hint="eastAsia" w:cs="Times New Roman"/>
                      <w:i w:val="0"/>
                      <w:iCs w:val="0"/>
                      <w:color w:val="000000"/>
                      <w:kern w:val="2"/>
                      <w:sz w:val="21"/>
                      <w:szCs w:val="21"/>
                      <w:u w:val="none"/>
                      <w:lang w:val="en-US" w:eastAsia="zh-CN" w:bidi="ar-SA"/>
                    </w:rPr>
                    <w:t>3台</w:t>
                  </w:r>
                </w:p>
              </w:tc>
              <w:tc>
                <w:tcPr>
                  <w:tcW w:w="2874" w:type="dxa"/>
                  <w:tcBorders>
                    <w:top w:val="single" w:color="000000" w:sz="4" w:space="0"/>
                    <w:left w:val="single" w:color="000000" w:sz="4" w:space="0"/>
                    <w:bottom w:val="single" w:color="000000" w:sz="4" w:space="0"/>
                  </w:tcBorders>
                  <w:noWrap w:val="0"/>
                  <w:vAlign w:val="center"/>
                </w:tcPr>
                <w:p w14:paraId="3B3020E8">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cs="Times New Roman"/>
                      <w:bCs/>
                      <w:sz w:val="21"/>
                      <w:szCs w:val="21"/>
                      <w:lang w:val="en-US" w:eastAsia="zh-CN"/>
                    </w:rPr>
                  </w:pPr>
                  <w:r>
                    <w:rPr>
                      <w:rFonts w:hint="eastAsia" w:ascii="Times New Roman" w:hAnsi="Times New Roman" w:eastAsia="宋体" w:cs="Times New Roman"/>
                      <w:bCs/>
                      <w:sz w:val="21"/>
                      <w:szCs w:val="21"/>
                      <w:highlight w:val="none"/>
                      <w:lang w:val="en-US" w:eastAsia="zh-CN"/>
                    </w:rPr>
                    <w:t>新建，辅助设备，冷床配备校直机和型材切割机。</w:t>
                  </w:r>
                </w:p>
              </w:tc>
            </w:tr>
            <w:tr w14:paraId="22E264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680" w:type="dxa"/>
                  <w:tcBorders>
                    <w:top w:val="single" w:color="000000" w:sz="4" w:space="0"/>
                    <w:bottom w:val="single" w:color="000000" w:sz="8" w:space="0"/>
                    <w:right w:val="single" w:color="000000" w:sz="4" w:space="0"/>
                  </w:tcBorders>
                  <w:noWrap w:val="0"/>
                  <w:vAlign w:val="center"/>
                </w:tcPr>
                <w:p w14:paraId="0AC339F0">
                  <w:pPr>
                    <w:pStyle w:val="28"/>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8</w:t>
                  </w:r>
                </w:p>
              </w:tc>
              <w:tc>
                <w:tcPr>
                  <w:tcW w:w="2190" w:type="dxa"/>
                  <w:tcBorders>
                    <w:top w:val="single" w:color="000000" w:sz="4" w:space="0"/>
                    <w:left w:val="single" w:color="000000" w:sz="4" w:space="0"/>
                    <w:bottom w:val="single" w:color="000000" w:sz="8" w:space="0"/>
                    <w:right w:val="single" w:color="000000" w:sz="4" w:space="0"/>
                  </w:tcBorders>
                  <w:noWrap w:val="0"/>
                  <w:vAlign w:val="center"/>
                </w:tcPr>
                <w:p w14:paraId="6E40D172">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cs="Times New Roman"/>
                      <w:color w:val="auto"/>
                      <w:sz w:val="21"/>
                      <w:szCs w:val="21"/>
                      <w:highlight w:val="none"/>
                      <w:lang w:val="en-US" w:eastAsia="zh-CN"/>
                    </w:rPr>
                  </w:pPr>
                  <w:r>
                    <w:rPr>
                      <w:rFonts w:hint="default" w:ascii="Times New Roman" w:hAnsi="Times New Roman" w:eastAsia="宋体" w:cs="Times New Roman"/>
                      <w:bCs/>
                      <w:sz w:val="21"/>
                      <w:szCs w:val="21"/>
                      <w:highlight w:val="none"/>
                      <w:lang w:val="en-US" w:eastAsia="zh-CN"/>
                    </w:rPr>
                    <w:t>双门节能型铝型材定型时效炉</w:t>
                  </w:r>
                </w:p>
              </w:tc>
              <w:tc>
                <w:tcPr>
                  <w:tcW w:w="1920" w:type="dxa"/>
                  <w:tcBorders>
                    <w:top w:val="single" w:color="000000" w:sz="4" w:space="0"/>
                    <w:left w:val="single" w:color="000000" w:sz="4" w:space="0"/>
                    <w:bottom w:val="single" w:color="000000" w:sz="8" w:space="0"/>
                    <w:right w:val="single" w:color="000000" w:sz="4" w:space="0"/>
                  </w:tcBorders>
                  <w:noWrap w:val="0"/>
                  <w:vAlign w:val="center"/>
                </w:tcPr>
                <w:p w14:paraId="2F2E2031">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sz w:val="21"/>
                      <w:szCs w:val="21"/>
                      <w:highlight w:val="none"/>
                      <w:lang w:val="en-US" w:eastAsia="zh-CN"/>
                    </w:rPr>
                  </w:pPr>
                  <w:r>
                    <w:rPr>
                      <w:rFonts w:hint="eastAsia" w:ascii="Times New Roman" w:hAnsi="Times New Roman" w:eastAsia="宋体" w:cs="Times New Roman"/>
                      <w:bCs/>
                      <w:sz w:val="21"/>
                      <w:szCs w:val="21"/>
                      <w:highlight w:val="none"/>
                      <w:lang w:val="en-US" w:eastAsia="zh-CN"/>
                    </w:rPr>
                    <w:t>炉膛设计：</w:t>
                  </w:r>
                </w:p>
                <w:p w14:paraId="6EDF1771">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i w:val="0"/>
                      <w:iCs w:val="0"/>
                      <w:color w:val="000000"/>
                      <w:kern w:val="2"/>
                      <w:sz w:val="21"/>
                      <w:szCs w:val="21"/>
                      <w:u w:val="none"/>
                      <w:lang w:val="en-US" w:eastAsia="zh-CN" w:bidi="ar-SA"/>
                    </w:rPr>
                  </w:pPr>
                  <w:r>
                    <w:rPr>
                      <w:rFonts w:hint="eastAsia" w:ascii="Times New Roman" w:hAnsi="Times New Roman" w:eastAsia="宋体" w:cs="Times New Roman"/>
                      <w:bCs/>
                      <w:sz w:val="21"/>
                      <w:szCs w:val="21"/>
                      <w:highlight w:val="none"/>
                      <w:lang w:val="en-US" w:eastAsia="zh-CN"/>
                    </w:rPr>
                    <w:t>8m×1.8m×2m</w:t>
                  </w:r>
                </w:p>
              </w:tc>
              <w:tc>
                <w:tcPr>
                  <w:tcW w:w="645" w:type="dxa"/>
                  <w:tcBorders>
                    <w:top w:val="single" w:color="000000" w:sz="4" w:space="0"/>
                    <w:left w:val="single" w:color="000000" w:sz="4" w:space="0"/>
                    <w:bottom w:val="single" w:color="000000" w:sz="8" w:space="0"/>
                    <w:right w:val="single" w:color="000000" w:sz="4" w:space="0"/>
                  </w:tcBorders>
                  <w:noWrap w:val="0"/>
                  <w:vAlign w:val="center"/>
                </w:tcPr>
                <w:p w14:paraId="63AAFF81">
                  <w:pPr>
                    <w:keepNext w:val="0"/>
                    <w:keepLines w:val="0"/>
                    <w:suppressLineNumbers w:val="0"/>
                    <w:spacing w:before="0" w:beforeAutospacing="0" w:after="0" w:afterAutospacing="0" w:line="240" w:lineRule="auto"/>
                    <w:ind w:left="0" w:leftChars="0" w:right="0" w:rightChars="0"/>
                    <w:jc w:val="center"/>
                    <w:rPr>
                      <w:rFonts w:hint="eastAsia" w:cs="Times New Roman"/>
                      <w:i w:val="0"/>
                      <w:iCs w:val="0"/>
                      <w:color w:val="000000"/>
                      <w:kern w:val="2"/>
                      <w:sz w:val="21"/>
                      <w:szCs w:val="21"/>
                      <w:u w:val="none"/>
                      <w:lang w:val="en-US" w:eastAsia="zh-CN" w:bidi="ar-SA"/>
                    </w:rPr>
                  </w:pPr>
                  <w:r>
                    <w:rPr>
                      <w:rFonts w:hint="eastAsia" w:cs="Times New Roman"/>
                      <w:i w:val="0"/>
                      <w:iCs w:val="0"/>
                      <w:color w:val="000000"/>
                      <w:kern w:val="2"/>
                      <w:sz w:val="21"/>
                      <w:szCs w:val="21"/>
                      <w:u w:val="none"/>
                      <w:lang w:val="en-US" w:eastAsia="zh-CN" w:bidi="ar-SA"/>
                    </w:rPr>
                    <w:t>1台</w:t>
                  </w:r>
                </w:p>
              </w:tc>
              <w:tc>
                <w:tcPr>
                  <w:tcW w:w="2874" w:type="dxa"/>
                  <w:tcBorders>
                    <w:top w:val="single" w:color="000000" w:sz="4" w:space="0"/>
                    <w:left w:val="single" w:color="000000" w:sz="4" w:space="0"/>
                    <w:bottom w:val="single" w:color="000000" w:sz="8" w:space="0"/>
                  </w:tcBorders>
                  <w:noWrap w:val="0"/>
                  <w:vAlign w:val="center"/>
                </w:tcPr>
                <w:p w14:paraId="76B4D540">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cs="Times New Roman"/>
                      <w:bCs/>
                      <w:sz w:val="21"/>
                      <w:szCs w:val="21"/>
                      <w:lang w:val="en-US" w:eastAsia="zh-CN"/>
                    </w:rPr>
                  </w:pPr>
                  <w:r>
                    <w:rPr>
                      <w:rFonts w:hint="eastAsia" w:ascii="Times New Roman" w:hAnsi="Times New Roman" w:eastAsia="宋体" w:cs="Times New Roman"/>
                      <w:bCs/>
                      <w:sz w:val="21"/>
                      <w:szCs w:val="21"/>
                      <w:highlight w:val="none"/>
                      <w:lang w:val="en-US" w:eastAsia="zh-CN"/>
                    </w:rPr>
                    <w:t>新建，时效硬化工序，以电为能源。</w:t>
                  </w:r>
                </w:p>
              </w:tc>
            </w:tr>
          </w:tbl>
          <w:p w14:paraId="6B57CAB9">
            <w:pPr>
              <w:bidi w:val="0"/>
              <w:spacing w:line="360" w:lineRule="auto"/>
              <w:ind w:firstLine="482" w:firstLineChars="200"/>
              <w:rPr>
                <w:rFonts w:hint="eastAsia" w:eastAsia="宋体"/>
                <w:b/>
                <w:bCs/>
                <w:lang w:val="en-US" w:eastAsia="zh-CN"/>
              </w:rPr>
            </w:pPr>
            <w:r>
              <w:rPr>
                <w:rFonts w:hint="eastAsia"/>
                <w:b/>
                <w:bCs/>
                <w:lang w:val="en-US" w:eastAsia="zh-CN"/>
              </w:rPr>
              <w:t>产能核算</w:t>
            </w:r>
          </w:p>
          <w:p w14:paraId="6F8F5154">
            <w:pPr>
              <w:bidi w:val="0"/>
              <w:spacing w:line="360" w:lineRule="auto"/>
              <w:ind w:firstLine="480" w:firstLineChars="200"/>
              <w:rPr>
                <w:rFonts w:hint="eastAsia"/>
                <w:b w:val="0"/>
                <w:bCs w:val="0"/>
              </w:rPr>
            </w:pPr>
            <w:r>
              <w:rPr>
                <w:rFonts w:hint="eastAsia"/>
                <w:b w:val="0"/>
                <w:bCs w:val="0"/>
              </w:rPr>
              <w:t>项目主要生产设备中涉及主要产能的为金属型材挤压机，项目拟建设3台金属型材挤压机，根据设备设计参数，项目产能核算见下表。</w:t>
            </w:r>
          </w:p>
          <w:p w14:paraId="49133640">
            <w:pPr>
              <w:bidi w:val="0"/>
              <w:spacing w:line="360" w:lineRule="auto"/>
              <w:jc w:val="center"/>
              <w:rPr>
                <w:rFonts w:hint="eastAsia"/>
                <w:b/>
                <w:bCs/>
                <w:highlight w:val="none"/>
              </w:rPr>
            </w:pPr>
            <w:r>
              <w:rPr>
                <w:rFonts w:hint="eastAsia"/>
                <w:b/>
                <w:bCs/>
                <w:highlight w:val="none"/>
              </w:rPr>
              <w:t>表</w:t>
            </w:r>
            <w:r>
              <w:rPr>
                <w:rFonts w:hint="eastAsia"/>
                <w:b/>
                <w:bCs/>
                <w:highlight w:val="none"/>
                <w:lang w:val="en-US" w:eastAsia="zh-CN"/>
              </w:rPr>
              <w:t>11</w:t>
            </w:r>
            <w:r>
              <w:rPr>
                <w:rFonts w:hint="eastAsia"/>
                <w:b/>
                <w:bCs/>
                <w:highlight w:val="none"/>
              </w:rPr>
              <w:t xml:space="preserve">  项目产能核算一览表</w:t>
            </w:r>
          </w:p>
          <w:tbl>
            <w:tblPr>
              <w:tblStyle w:val="20"/>
              <w:tblW w:w="4899"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1324"/>
              <w:gridCol w:w="1170"/>
              <w:gridCol w:w="1305"/>
              <w:gridCol w:w="4508"/>
            </w:tblGrid>
            <w:tr w14:paraId="33256A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1324" w:type="dxa"/>
                  <w:tcBorders>
                    <w:tl2br w:val="nil"/>
                    <w:tr2bl w:val="nil"/>
                  </w:tcBorders>
                  <w:noWrap w:val="0"/>
                  <w:vAlign w:val="center"/>
                </w:tcPr>
                <w:p w14:paraId="0E532D51">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color w:val="auto"/>
                      <w:sz w:val="21"/>
                      <w:szCs w:val="21"/>
                      <w:highlight w:val="none"/>
                    </w:rPr>
                  </w:pPr>
                  <w:r>
                    <w:rPr>
                      <w:rFonts w:hint="default" w:ascii="Times New Roman" w:hAnsi="Times New Roman" w:eastAsia="宋体" w:cs="Times New Roman"/>
                      <w:b/>
                      <w:bCs w:val="0"/>
                      <w:sz w:val="21"/>
                      <w:szCs w:val="21"/>
                    </w:rPr>
                    <w:t>名称</w:t>
                  </w:r>
                </w:p>
              </w:tc>
              <w:tc>
                <w:tcPr>
                  <w:tcW w:w="1170" w:type="dxa"/>
                  <w:tcBorders>
                    <w:tl2br w:val="nil"/>
                    <w:tr2bl w:val="nil"/>
                  </w:tcBorders>
                  <w:noWrap w:val="0"/>
                  <w:vAlign w:val="center"/>
                </w:tcPr>
                <w:p w14:paraId="58D973D4">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color w:val="auto"/>
                      <w:sz w:val="21"/>
                      <w:szCs w:val="21"/>
                      <w:highlight w:val="none"/>
                    </w:rPr>
                  </w:pPr>
                  <w:r>
                    <w:rPr>
                      <w:rFonts w:hint="default" w:ascii="Times New Roman" w:hAnsi="Times New Roman" w:eastAsia="宋体" w:cs="Times New Roman"/>
                      <w:b/>
                      <w:bCs w:val="0"/>
                      <w:sz w:val="21"/>
                      <w:szCs w:val="21"/>
                    </w:rPr>
                    <w:t>数量</w:t>
                  </w:r>
                  <w:r>
                    <w:rPr>
                      <w:rFonts w:hint="eastAsia" w:ascii="Times New Roman" w:hAnsi="Times New Roman" w:eastAsia="宋体" w:cs="Times New Roman"/>
                      <w:b/>
                      <w:bCs w:val="0"/>
                      <w:sz w:val="21"/>
                      <w:szCs w:val="21"/>
                      <w:lang w:eastAsia="zh-CN"/>
                    </w:rPr>
                    <w:t>（</w:t>
                  </w:r>
                  <w:r>
                    <w:rPr>
                      <w:rFonts w:hint="eastAsia" w:ascii="Times New Roman" w:hAnsi="Times New Roman" w:eastAsia="宋体" w:cs="Times New Roman"/>
                      <w:b/>
                      <w:bCs w:val="0"/>
                      <w:sz w:val="21"/>
                      <w:szCs w:val="21"/>
                      <w:lang w:val="en-US" w:eastAsia="zh-CN"/>
                    </w:rPr>
                    <w:t>台</w:t>
                  </w:r>
                  <w:r>
                    <w:rPr>
                      <w:rFonts w:hint="eastAsia" w:ascii="Times New Roman" w:hAnsi="Times New Roman" w:eastAsia="宋体" w:cs="Times New Roman"/>
                      <w:b/>
                      <w:bCs w:val="0"/>
                      <w:sz w:val="21"/>
                      <w:szCs w:val="21"/>
                      <w:lang w:eastAsia="zh-CN"/>
                    </w:rPr>
                    <w:t>）</w:t>
                  </w:r>
                </w:p>
              </w:tc>
              <w:tc>
                <w:tcPr>
                  <w:tcW w:w="1305" w:type="dxa"/>
                  <w:tcBorders>
                    <w:tl2br w:val="nil"/>
                    <w:tr2bl w:val="nil"/>
                  </w:tcBorders>
                  <w:noWrap w:val="0"/>
                  <w:vAlign w:val="center"/>
                </w:tcPr>
                <w:p w14:paraId="06999E52">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bCs w:val="0"/>
                      <w:sz w:val="21"/>
                      <w:szCs w:val="21"/>
                      <w:lang w:val="en-US" w:eastAsia="zh-CN"/>
                    </w:rPr>
                    <w:t>参数—小时产量</w:t>
                  </w:r>
                </w:p>
              </w:tc>
              <w:tc>
                <w:tcPr>
                  <w:tcW w:w="4508" w:type="dxa"/>
                  <w:tcBorders>
                    <w:tl2br w:val="nil"/>
                    <w:tr2bl w:val="nil"/>
                  </w:tcBorders>
                  <w:noWrap w:val="0"/>
                  <w:vAlign w:val="center"/>
                </w:tcPr>
                <w:p w14:paraId="4AB5BC65">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color w:val="auto"/>
                      <w:sz w:val="21"/>
                      <w:szCs w:val="21"/>
                      <w:highlight w:val="none"/>
                      <w:lang w:val="en-US" w:eastAsia="zh-CN"/>
                    </w:rPr>
                  </w:pPr>
                  <w:r>
                    <w:rPr>
                      <w:rFonts w:hint="default" w:ascii="Times New Roman" w:hAnsi="Times New Roman" w:eastAsia="宋体" w:cs="Times New Roman"/>
                      <w:b/>
                      <w:bCs w:val="0"/>
                      <w:sz w:val="21"/>
                      <w:szCs w:val="21"/>
                    </w:rPr>
                    <w:t>备注</w:t>
                  </w:r>
                </w:p>
              </w:tc>
            </w:tr>
            <w:tr w14:paraId="4B345E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1324" w:type="dxa"/>
                  <w:tcBorders>
                    <w:top w:val="single" w:color="000000" w:sz="4" w:space="0"/>
                    <w:bottom w:val="single" w:color="000000" w:sz="4" w:space="0"/>
                    <w:right w:val="single" w:color="000000" w:sz="4" w:space="0"/>
                  </w:tcBorders>
                  <w:noWrap w:val="0"/>
                  <w:vAlign w:val="center"/>
                </w:tcPr>
                <w:p w14:paraId="21A50D94">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highlight w:val="none"/>
                      <w:lang w:val="en-US" w:eastAsia="zh-CN"/>
                    </w:rPr>
                  </w:pPr>
                  <w:r>
                    <w:rPr>
                      <w:rFonts w:hint="default" w:ascii="Times New Roman" w:hAnsi="Times New Roman" w:eastAsia="宋体" w:cs="Times New Roman"/>
                      <w:bCs/>
                      <w:sz w:val="21"/>
                      <w:szCs w:val="21"/>
                    </w:rPr>
                    <w:t>880T金属型材挤压机</w:t>
                  </w:r>
                </w:p>
              </w:tc>
              <w:tc>
                <w:tcPr>
                  <w:tcW w:w="1170" w:type="dxa"/>
                  <w:tcBorders>
                    <w:top w:val="single" w:color="000000" w:sz="4" w:space="0"/>
                    <w:left w:val="single" w:color="000000" w:sz="4" w:space="0"/>
                    <w:bottom w:val="single" w:color="000000" w:sz="4" w:space="0"/>
                    <w:right w:val="single" w:color="000000" w:sz="4" w:space="0"/>
                  </w:tcBorders>
                  <w:noWrap w:val="0"/>
                  <w:vAlign w:val="center"/>
                </w:tcPr>
                <w:p w14:paraId="1FB2576F">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bCs/>
                      <w:sz w:val="21"/>
                      <w:szCs w:val="21"/>
                      <w:lang w:val="en-US" w:eastAsia="zh-CN"/>
                    </w:rPr>
                    <w:t>1</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0D391706">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i w:val="0"/>
                      <w:iCs w:val="0"/>
                      <w:color w:val="000000"/>
                      <w:kern w:val="2"/>
                      <w:sz w:val="21"/>
                      <w:szCs w:val="21"/>
                      <w:u w:val="none"/>
                      <w:lang w:val="en-US" w:eastAsia="zh-CN" w:bidi="ar-SA"/>
                    </w:rPr>
                  </w:pPr>
                  <w:r>
                    <w:rPr>
                      <w:rFonts w:hint="eastAsia" w:ascii="Times New Roman" w:hAnsi="Times New Roman" w:eastAsia="宋体" w:cs="Times New Roman"/>
                      <w:bCs/>
                      <w:kern w:val="2"/>
                      <w:sz w:val="21"/>
                      <w:szCs w:val="21"/>
                      <w:lang w:val="en-US" w:eastAsia="zh-CN" w:bidi="ar-SA"/>
                    </w:rPr>
                    <w:t>250-300kg/h</w:t>
                  </w:r>
                </w:p>
              </w:tc>
              <w:tc>
                <w:tcPr>
                  <w:tcW w:w="4508" w:type="dxa"/>
                  <w:tcBorders>
                    <w:top w:val="single" w:color="000000" w:sz="4" w:space="0"/>
                    <w:left w:val="single" w:color="000000" w:sz="4" w:space="0"/>
                    <w:bottom w:val="single" w:color="000000" w:sz="4" w:space="0"/>
                  </w:tcBorders>
                  <w:noWrap w:val="0"/>
                  <w:vAlign w:val="center"/>
                </w:tcPr>
                <w:p w14:paraId="2FB04509">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cs="Times New Roman"/>
                      <w:bCs/>
                      <w:sz w:val="21"/>
                      <w:szCs w:val="21"/>
                      <w:lang w:val="en-US" w:eastAsia="zh-CN"/>
                    </w:rPr>
                  </w:pPr>
                  <w:r>
                    <w:rPr>
                      <w:rFonts w:hint="eastAsia" w:ascii="Times New Roman" w:hAnsi="Times New Roman" w:eastAsia="宋体" w:cs="Times New Roman"/>
                      <w:bCs/>
                      <w:sz w:val="21"/>
                      <w:szCs w:val="21"/>
                      <w:lang w:val="en-US" w:eastAsia="zh-CN"/>
                    </w:rPr>
                    <w:t>按照小时最大产量进行计算，年工作3600h，则</w:t>
                  </w:r>
                  <w:r>
                    <w:rPr>
                      <w:rFonts w:hint="default" w:ascii="Times New Roman" w:hAnsi="Times New Roman" w:eastAsia="宋体" w:cs="Times New Roman"/>
                      <w:bCs/>
                      <w:sz w:val="21"/>
                      <w:szCs w:val="21"/>
                    </w:rPr>
                    <w:t>880T金属型材挤压机</w:t>
                  </w:r>
                  <w:r>
                    <w:rPr>
                      <w:rFonts w:hint="eastAsia" w:ascii="Times New Roman" w:hAnsi="Times New Roman" w:eastAsia="宋体" w:cs="Times New Roman"/>
                      <w:bCs/>
                      <w:sz w:val="21"/>
                      <w:szCs w:val="21"/>
                      <w:lang w:val="en-US" w:eastAsia="zh-CN"/>
                    </w:rPr>
                    <w:t>最大产能为1080t/a。</w:t>
                  </w:r>
                </w:p>
              </w:tc>
            </w:tr>
            <w:tr w14:paraId="6EA37F8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1324" w:type="dxa"/>
                  <w:tcBorders>
                    <w:top w:val="single" w:color="000000" w:sz="4" w:space="0"/>
                    <w:bottom w:val="single" w:color="000000" w:sz="4" w:space="0"/>
                    <w:right w:val="single" w:color="000000" w:sz="4" w:space="0"/>
                  </w:tcBorders>
                  <w:noWrap w:val="0"/>
                  <w:vAlign w:val="center"/>
                </w:tcPr>
                <w:p w14:paraId="492A89D9">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highlight w:val="none"/>
                      <w:lang w:val="en-US" w:eastAsia="zh-CN"/>
                    </w:rPr>
                  </w:pPr>
                  <w:r>
                    <w:rPr>
                      <w:rFonts w:hint="default" w:ascii="Times New Roman" w:hAnsi="Times New Roman" w:eastAsia="宋体" w:cs="Times New Roman"/>
                      <w:bCs/>
                      <w:sz w:val="21"/>
                      <w:szCs w:val="21"/>
                    </w:rPr>
                    <w:t>1450T金属型材挤压机</w:t>
                  </w:r>
                </w:p>
              </w:tc>
              <w:tc>
                <w:tcPr>
                  <w:tcW w:w="1170" w:type="dxa"/>
                  <w:tcBorders>
                    <w:top w:val="single" w:color="000000" w:sz="4" w:space="0"/>
                    <w:left w:val="single" w:color="000000" w:sz="4" w:space="0"/>
                    <w:bottom w:val="single" w:color="000000" w:sz="4" w:space="0"/>
                    <w:right w:val="single" w:color="000000" w:sz="4" w:space="0"/>
                  </w:tcBorders>
                  <w:noWrap w:val="0"/>
                  <w:vAlign w:val="center"/>
                </w:tcPr>
                <w:p w14:paraId="392B6215">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highlight w:val="none"/>
                      <w:lang w:val="en-US" w:eastAsia="zh-CN"/>
                    </w:rPr>
                  </w:pPr>
                  <w:r>
                    <w:rPr>
                      <w:rFonts w:hint="default" w:ascii="Times New Roman" w:hAnsi="Times New Roman" w:eastAsia="宋体" w:cs="Times New Roman"/>
                      <w:bCs/>
                      <w:sz w:val="21"/>
                      <w:szCs w:val="21"/>
                      <w:lang w:val="en-US" w:eastAsia="zh-CN"/>
                    </w:rPr>
                    <w:t>1</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18ED90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i w:val="0"/>
                      <w:iCs w:val="0"/>
                      <w:color w:val="000000"/>
                      <w:kern w:val="2"/>
                      <w:sz w:val="21"/>
                      <w:szCs w:val="21"/>
                      <w:u w:val="none"/>
                      <w:lang w:val="en-US" w:eastAsia="zh-CN" w:bidi="ar-SA"/>
                    </w:rPr>
                  </w:pPr>
                  <w:r>
                    <w:rPr>
                      <w:rFonts w:hint="eastAsia" w:ascii="Times New Roman" w:hAnsi="Times New Roman" w:eastAsia="宋体" w:cs="Times New Roman"/>
                      <w:bCs/>
                      <w:kern w:val="2"/>
                      <w:sz w:val="21"/>
                      <w:szCs w:val="21"/>
                      <w:lang w:val="en-US" w:eastAsia="zh-CN" w:bidi="ar-SA"/>
                    </w:rPr>
                    <w:t>400-450kg/h</w:t>
                  </w:r>
                </w:p>
              </w:tc>
              <w:tc>
                <w:tcPr>
                  <w:tcW w:w="4508" w:type="dxa"/>
                  <w:tcBorders>
                    <w:top w:val="single" w:color="000000" w:sz="4" w:space="0"/>
                    <w:left w:val="single" w:color="000000" w:sz="4" w:space="0"/>
                    <w:bottom w:val="single" w:color="000000" w:sz="4" w:space="0"/>
                  </w:tcBorders>
                  <w:noWrap w:val="0"/>
                  <w:vAlign w:val="center"/>
                </w:tcPr>
                <w:p w14:paraId="7323A12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cs="Times New Roman"/>
                      <w:bCs/>
                      <w:sz w:val="21"/>
                      <w:szCs w:val="21"/>
                      <w:lang w:val="en-US" w:eastAsia="zh-CN"/>
                    </w:rPr>
                  </w:pPr>
                  <w:r>
                    <w:rPr>
                      <w:rFonts w:hint="eastAsia" w:ascii="Times New Roman" w:hAnsi="Times New Roman" w:eastAsia="宋体" w:cs="Times New Roman"/>
                      <w:bCs/>
                      <w:sz w:val="21"/>
                      <w:szCs w:val="21"/>
                      <w:lang w:val="en-US" w:eastAsia="zh-CN"/>
                    </w:rPr>
                    <w:t>按照小时最大产量进行计算，年工作3600h，则</w:t>
                  </w:r>
                  <w:r>
                    <w:rPr>
                      <w:rFonts w:hint="default" w:ascii="Times New Roman" w:hAnsi="Times New Roman" w:eastAsia="宋体" w:cs="Times New Roman"/>
                      <w:bCs/>
                      <w:sz w:val="21"/>
                      <w:szCs w:val="21"/>
                    </w:rPr>
                    <w:t>1450T金属型材挤压机</w:t>
                  </w:r>
                  <w:r>
                    <w:rPr>
                      <w:rFonts w:hint="eastAsia" w:ascii="Times New Roman" w:hAnsi="Times New Roman" w:eastAsia="宋体" w:cs="Times New Roman"/>
                      <w:bCs/>
                      <w:sz w:val="21"/>
                      <w:szCs w:val="21"/>
                      <w:lang w:val="en-US" w:eastAsia="zh-CN"/>
                    </w:rPr>
                    <w:t>最大产能为1620t/a。</w:t>
                  </w:r>
                </w:p>
              </w:tc>
            </w:tr>
            <w:tr w14:paraId="6F2BF9A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1324" w:type="dxa"/>
                  <w:tcBorders>
                    <w:top w:val="single" w:color="000000" w:sz="4" w:space="0"/>
                    <w:bottom w:val="single" w:color="000000" w:sz="4" w:space="0"/>
                    <w:right w:val="single" w:color="000000" w:sz="4" w:space="0"/>
                  </w:tcBorders>
                  <w:noWrap w:val="0"/>
                  <w:vAlign w:val="center"/>
                </w:tcPr>
                <w:p w14:paraId="5311BD27">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highlight w:val="none"/>
                      <w:lang w:val="en-US" w:eastAsia="zh-CN"/>
                    </w:rPr>
                  </w:pPr>
                  <w:r>
                    <w:rPr>
                      <w:rFonts w:hint="default" w:ascii="Times New Roman" w:hAnsi="Times New Roman" w:eastAsia="宋体" w:cs="Times New Roman"/>
                      <w:bCs/>
                      <w:sz w:val="21"/>
                      <w:szCs w:val="21"/>
                      <w:lang w:val="en-US" w:eastAsia="zh-CN"/>
                    </w:rPr>
                    <w:t>600</w:t>
                  </w:r>
                  <w:r>
                    <w:rPr>
                      <w:rFonts w:hint="default" w:ascii="Times New Roman" w:hAnsi="Times New Roman" w:eastAsia="宋体" w:cs="Times New Roman"/>
                      <w:bCs/>
                      <w:sz w:val="21"/>
                      <w:szCs w:val="21"/>
                    </w:rPr>
                    <w:t>T金属型材挤压机</w:t>
                  </w:r>
                </w:p>
              </w:tc>
              <w:tc>
                <w:tcPr>
                  <w:tcW w:w="1170" w:type="dxa"/>
                  <w:tcBorders>
                    <w:top w:val="single" w:color="000000" w:sz="4" w:space="0"/>
                    <w:left w:val="single" w:color="000000" w:sz="4" w:space="0"/>
                    <w:bottom w:val="single" w:color="000000" w:sz="4" w:space="0"/>
                    <w:right w:val="single" w:color="000000" w:sz="4" w:space="0"/>
                  </w:tcBorders>
                  <w:noWrap w:val="0"/>
                  <w:vAlign w:val="center"/>
                </w:tcPr>
                <w:p w14:paraId="1C764769">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bCs/>
                      <w:sz w:val="21"/>
                      <w:szCs w:val="21"/>
                      <w:lang w:val="en-US" w:eastAsia="zh-CN"/>
                    </w:rPr>
                    <w:t>1</w:t>
                  </w:r>
                </w:p>
              </w:tc>
              <w:tc>
                <w:tcPr>
                  <w:tcW w:w="1305" w:type="dxa"/>
                  <w:tcBorders>
                    <w:top w:val="single" w:color="000000" w:sz="4" w:space="0"/>
                    <w:left w:val="single" w:color="000000" w:sz="4" w:space="0"/>
                    <w:bottom w:val="single" w:color="000000" w:sz="4" w:space="0"/>
                    <w:right w:val="single" w:color="000000" w:sz="4" w:space="0"/>
                  </w:tcBorders>
                  <w:noWrap w:val="0"/>
                  <w:vAlign w:val="center"/>
                </w:tcPr>
                <w:p w14:paraId="7D6128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i w:val="0"/>
                      <w:iCs w:val="0"/>
                      <w:color w:val="000000"/>
                      <w:kern w:val="2"/>
                      <w:sz w:val="21"/>
                      <w:szCs w:val="21"/>
                      <w:u w:val="none"/>
                      <w:lang w:val="en-US" w:eastAsia="zh-CN" w:bidi="ar-SA"/>
                    </w:rPr>
                  </w:pPr>
                  <w:r>
                    <w:rPr>
                      <w:rFonts w:hint="eastAsia" w:ascii="Times New Roman" w:hAnsi="Times New Roman" w:eastAsia="宋体" w:cs="Times New Roman"/>
                      <w:bCs/>
                      <w:kern w:val="2"/>
                      <w:sz w:val="21"/>
                      <w:szCs w:val="21"/>
                      <w:lang w:val="en-US" w:eastAsia="zh-CN" w:bidi="ar-SA"/>
                    </w:rPr>
                    <w:t>150-200kg/h</w:t>
                  </w:r>
                </w:p>
              </w:tc>
              <w:tc>
                <w:tcPr>
                  <w:tcW w:w="4508" w:type="dxa"/>
                  <w:tcBorders>
                    <w:top w:val="single" w:color="000000" w:sz="4" w:space="0"/>
                    <w:left w:val="single" w:color="000000" w:sz="4" w:space="0"/>
                    <w:bottom w:val="single" w:color="000000" w:sz="4" w:space="0"/>
                  </w:tcBorders>
                  <w:noWrap w:val="0"/>
                  <w:vAlign w:val="center"/>
                </w:tcPr>
                <w:p w14:paraId="66CE438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cs="Times New Roman"/>
                      <w:bCs/>
                      <w:sz w:val="21"/>
                      <w:szCs w:val="21"/>
                      <w:lang w:val="en-US" w:eastAsia="zh-CN"/>
                    </w:rPr>
                  </w:pPr>
                  <w:r>
                    <w:rPr>
                      <w:rFonts w:hint="eastAsia" w:ascii="Times New Roman" w:hAnsi="Times New Roman" w:eastAsia="宋体" w:cs="Times New Roman"/>
                      <w:bCs/>
                      <w:sz w:val="21"/>
                      <w:szCs w:val="21"/>
                      <w:lang w:val="en-US" w:eastAsia="zh-CN"/>
                    </w:rPr>
                    <w:t>按照小时最大产量进行计算，年工作3600h，则</w:t>
                  </w:r>
                  <w:r>
                    <w:rPr>
                      <w:rFonts w:hint="default" w:ascii="Times New Roman" w:hAnsi="Times New Roman" w:eastAsia="宋体" w:cs="Times New Roman"/>
                      <w:bCs/>
                      <w:sz w:val="21"/>
                      <w:szCs w:val="21"/>
                      <w:lang w:val="en-US" w:eastAsia="zh-CN"/>
                    </w:rPr>
                    <w:t>600</w:t>
                  </w:r>
                  <w:r>
                    <w:rPr>
                      <w:rFonts w:hint="default" w:ascii="Times New Roman" w:hAnsi="Times New Roman" w:eastAsia="宋体" w:cs="Times New Roman"/>
                      <w:bCs/>
                      <w:sz w:val="21"/>
                      <w:szCs w:val="21"/>
                    </w:rPr>
                    <w:t>T金属型材挤压机</w:t>
                  </w:r>
                  <w:r>
                    <w:rPr>
                      <w:rFonts w:hint="eastAsia" w:ascii="Times New Roman" w:hAnsi="Times New Roman" w:eastAsia="宋体" w:cs="Times New Roman"/>
                      <w:bCs/>
                      <w:sz w:val="21"/>
                      <w:szCs w:val="21"/>
                      <w:lang w:val="en-US" w:eastAsia="zh-CN"/>
                    </w:rPr>
                    <w:t>压力机最大产能为720t/a。</w:t>
                  </w:r>
                </w:p>
              </w:tc>
            </w:tr>
            <w:tr w14:paraId="601956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799" w:type="dxa"/>
                  <w:gridSpan w:val="3"/>
                  <w:tcBorders>
                    <w:top w:val="single" w:color="000000" w:sz="4" w:space="0"/>
                    <w:bottom w:val="single" w:color="000000" w:sz="8" w:space="0"/>
                    <w:right w:val="single" w:color="000000" w:sz="4" w:space="0"/>
                  </w:tcBorders>
                  <w:noWrap w:val="0"/>
                  <w:vAlign w:val="center"/>
                </w:tcPr>
                <w:p w14:paraId="463057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i w:val="0"/>
                      <w:iCs w:val="0"/>
                      <w:color w:val="000000"/>
                      <w:kern w:val="2"/>
                      <w:sz w:val="21"/>
                      <w:szCs w:val="21"/>
                      <w:u w:val="none"/>
                      <w:lang w:val="en-US" w:eastAsia="zh-CN" w:bidi="ar-SA"/>
                    </w:rPr>
                  </w:pPr>
                  <w:r>
                    <w:rPr>
                      <w:rFonts w:hint="eastAsia" w:ascii="Times New Roman" w:hAnsi="Times New Roman" w:eastAsia="宋体" w:cs="Times New Roman"/>
                      <w:bCs/>
                      <w:kern w:val="2"/>
                      <w:sz w:val="21"/>
                      <w:szCs w:val="21"/>
                      <w:lang w:val="en-US" w:eastAsia="zh-CN" w:bidi="ar-SA"/>
                    </w:rPr>
                    <w:t>合计</w:t>
                  </w:r>
                </w:p>
              </w:tc>
              <w:tc>
                <w:tcPr>
                  <w:tcW w:w="4508" w:type="dxa"/>
                  <w:tcBorders>
                    <w:top w:val="single" w:color="000000" w:sz="4" w:space="0"/>
                    <w:left w:val="single" w:color="000000" w:sz="4" w:space="0"/>
                    <w:bottom w:val="single" w:color="000000" w:sz="8" w:space="0"/>
                  </w:tcBorders>
                  <w:noWrap w:val="0"/>
                  <w:vAlign w:val="center"/>
                </w:tcPr>
                <w:p w14:paraId="7D2C43DD">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cs="Times New Roman"/>
                      <w:bCs/>
                      <w:sz w:val="21"/>
                      <w:szCs w:val="21"/>
                      <w:lang w:val="en-US" w:eastAsia="zh-CN"/>
                    </w:rPr>
                  </w:pPr>
                  <w:r>
                    <w:rPr>
                      <w:rFonts w:hint="eastAsia" w:ascii="Times New Roman" w:hAnsi="Times New Roman" w:eastAsia="宋体" w:cs="Times New Roman"/>
                      <w:bCs/>
                      <w:sz w:val="21"/>
                      <w:szCs w:val="21"/>
                      <w:lang w:val="en-US" w:eastAsia="zh-CN"/>
                    </w:rPr>
                    <w:t>年产最大产能为年产3420吨/年。</w:t>
                  </w:r>
                </w:p>
              </w:tc>
            </w:tr>
          </w:tbl>
          <w:p w14:paraId="7D3BE0FA">
            <w:pPr>
              <w:bidi w:val="0"/>
              <w:spacing w:line="360" w:lineRule="auto"/>
              <w:ind w:firstLine="480" w:firstLineChars="200"/>
              <w:rPr>
                <w:rFonts w:hint="eastAsia"/>
                <w:b w:val="0"/>
                <w:bCs w:val="0"/>
              </w:rPr>
            </w:pPr>
            <w:r>
              <w:rPr>
                <w:rFonts w:hint="eastAsia"/>
                <w:b w:val="0"/>
                <w:bCs w:val="0"/>
              </w:rPr>
              <w:t>综上，项目3台金属型材挤压机设计年产最大产能为年产3420吨/年，满足项目一期工程生产需要。</w:t>
            </w:r>
          </w:p>
          <w:p w14:paraId="1FB3FAFB">
            <w:pPr>
              <w:bidi w:val="0"/>
              <w:spacing w:line="360" w:lineRule="auto"/>
              <w:ind w:firstLine="482" w:firstLineChars="200"/>
              <w:rPr>
                <w:rFonts w:hint="eastAsia"/>
                <w:b/>
                <w:bCs/>
              </w:rPr>
            </w:pPr>
            <w:r>
              <w:rPr>
                <w:rFonts w:hint="eastAsia"/>
                <w:b/>
                <w:bCs/>
              </w:rPr>
              <w:t>5、本项目主要原辅材料消耗量</w:t>
            </w:r>
          </w:p>
          <w:p w14:paraId="0AAAB463">
            <w:pPr>
              <w:bidi w:val="0"/>
              <w:spacing w:line="360" w:lineRule="auto"/>
              <w:ind w:firstLine="480" w:firstLineChars="200"/>
              <w:rPr>
                <w:rFonts w:hint="eastAsia"/>
                <w:highlight w:val="none"/>
              </w:rPr>
            </w:pPr>
            <w:r>
              <w:rPr>
                <w:rFonts w:hint="eastAsia"/>
                <w:highlight w:val="none"/>
              </w:rPr>
              <w:t>主要原材料及消耗量见下表。</w:t>
            </w:r>
          </w:p>
          <w:p w14:paraId="352EF7D6">
            <w:pPr>
              <w:bidi w:val="0"/>
              <w:spacing w:line="360" w:lineRule="auto"/>
              <w:jc w:val="center"/>
              <w:rPr>
                <w:rFonts w:hint="eastAsia"/>
                <w:b/>
                <w:bCs/>
                <w:highlight w:val="none"/>
              </w:rPr>
            </w:pPr>
            <w:r>
              <w:rPr>
                <w:rFonts w:hint="eastAsia"/>
                <w:b/>
                <w:bCs/>
                <w:highlight w:val="none"/>
              </w:rPr>
              <w:t>表</w:t>
            </w:r>
            <w:r>
              <w:rPr>
                <w:rFonts w:hint="eastAsia"/>
                <w:b/>
                <w:bCs/>
                <w:highlight w:val="none"/>
                <w:lang w:val="en-US" w:eastAsia="zh-CN"/>
              </w:rPr>
              <w:t>12</w:t>
            </w:r>
            <w:r>
              <w:rPr>
                <w:rFonts w:hint="eastAsia"/>
                <w:b/>
                <w:bCs/>
                <w:highlight w:val="none"/>
              </w:rPr>
              <w:t xml:space="preserve">  主要原辅料消耗一览表</w:t>
            </w:r>
          </w:p>
          <w:tbl>
            <w:tblPr>
              <w:tblStyle w:val="20"/>
              <w:tblW w:w="4899" w:type="pct"/>
              <w:jc w:val="center"/>
              <w:tblBorders>
                <w:top w:val="single" w:color="000000" w:sz="8" w:space="0"/>
                <w:left w:val="single" w:color="000000" w:sz="8" w:space="0"/>
                <w:bottom w:val="single" w:color="auto"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1535"/>
              <w:gridCol w:w="1633"/>
              <w:gridCol w:w="1968"/>
              <w:gridCol w:w="3172"/>
            </w:tblGrid>
            <w:tr w14:paraId="0A53FF0E">
              <w:tblPrEx>
                <w:tblBorders>
                  <w:top w:val="single" w:color="000000" w:sz="8" w:space="0"/>
                  <w:left w:val="single" w:color="000000" w:sz="8" w:space="0"/>
                  <w:bottom w:val="single" w:color="auto"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1535" w:type="dxa"/>
                  <w:tcBorders>
                    <w:tl2br w:val="nil"/>
                    <w:tr2bl w:val="nil"/>
                  </w:tcBorders>
                  <w:shd w:val="clear" w:color="auto" w:fill="auto"/>
                  <w:noWrap w:val="0"/>
                  <w:vAlign w:val="center"/>
                </w:tcPr>
                <w:p w14:paraId="2D028D86">
                  <w:pPr>
                    <w:keepNext w:val="0"/>
                    <w:keepLines w:val="0"/>
                    <w:suppressLineNumbers w:val="0"/>
                    <w:adjustRightInd w:val="0"/>
                    <w:snapToGrid w:val="0"/>
                    <w:spacing w:before="0" w:beforeAutospacing="0" w:after="0" w:afterAutospacing="0" w:line="240" w:lineRule="auto"/>
                    <w:ind w:left="0" w:right="0"/>
                    <w:jc w:val="center"/>
                    <w:rPr>
                      <w:rFonts w:hint="default" w:eastAsia="宋体"/>
                      <w:color w:val="auto"/>
                      <w:sz w:val="21"/>
                      <w:szCs w:val="21"/>
                      <w:highlight w:val="none"/>
                      <w:lang w:val="en-US" w:eastAsia="zh-CN"/>
                    </w:rPr>
                  </w:pPr>
                  <w:r>
                    <w:rPr>
                      <w:rFonts w:hint="eastAsia"/>
                      <w:b/>
                      <w:bCs/>
                      <w:color w:val="auto"/>
                      <w:sz w:val="21"/>
                      <w:szCs w:val="21"/>
                      <w:highlight w:val="none"/>
                      <w:lang w:val="en-US" w:eastAsia="zh-CN"/>
                    </w:rPr>
                    <w:t>类别</w:t>
                  </w:r>
                </w:p>
              </w:tc>
              <w:tc>
                <w:tcPr>
                  <w:tcW w:w="1633" w:type="dxa"/>
                  <w:tcBorders>
                    <w:tl2br w:val="nil"/>
                    <w:tr2bl w:val="nil"/>
                  </w:tcBorders>
                  <w:shd w:val="clear" w:color="auto" w:fill="auto"/>
                  <w:noWrap w:val="0"/>
                  <w:vAlign w:val="center"/>
                </w:tcPr>
                <w:p w14:paraId="03A0E632">
                  <w:pPr>
                    <w:keepNext w:val="0"/>
                    <w:keepLines w:val="0"/>
                    <w:suppressLineNumbers w:val="0"/>
                    <w:adjustRightInd w:val="0"/>
                    <w:snapToGrid w:val="0"/>
                    <w:spacing w:before="0" w:beforeAutospacing="0" w:after="0" w:afterAutospacing="0" w:line="240" w:lineRule="auto"/>
                    <w:ind w:left="0" w:right="0"/>
                    <w:jc w:val="center"/>
                    <w:rPr>
                      <w:rFonts w:hint="eastAsia"/>
                      <w:b/>
                      <w:bCs/>
                      <w:color w:val="auto"/>
                      <w:sz w:val="21"/>
                      <w:szCs w:val="21"/>
                      <w:highlight w:val="none"/>
                    </w:rPr>
                  </w:pPr>
                  <w:r>
                    <w:rPr>
                      <w:rFonts w:hint="eastAsia"/>
                      <w:b/>
                      <w:bCs/>
                      <w:color w:val="auto"/>
                      <w:sz w:val="21"/>
                      <w:szCs w:val="21"/>
                      <w:highlight w:val="none"/>
                    </w:rPr>
                    <w:t>名称</w:t>
                  </w:r>
                </w:p>
              </w:tc>
              <w:tc>
                <w:tcPr>
                  <w:tcW w:w="1968" w:type="dxa"/>
                  <w:tcBorders>
                    <w:tl2br w:val="nil"/>
                    <w:tr2bl w:val="nil"/>
                  </w:tcBorders>
                  <w:shd w:val="clear" w:color="auto" w:fill="auto"/>
                  <w:noWrap w:val="0"/>
                  <w:vAlign w:val="center"/>
                </w:tcPr>
                <w:p w14:paraId="29E5F5EF">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
                      <w:bCs/>
                      <w:color w:val="auto"/>
                      <w:kern w:val="2"/>
                      <w:sz w:val="21"/>
                      <w:szCs w:val="21"/>
                      <w:highlight w:val="none"/>
                      <w:lang w:val="en-US" w:eastAsia="zh-CN" w:bidi="ar-SA"/>
                    </w:rPr>
                  </w:pPr>
                  <w:r>
                    <w:rPr>
                      <w:rFonts w:hint="eastAsia"/>
                      <w:b/>
                      <w:bCs/>
                      <w:color w:val="auto"/>
                      <w:sz w:val="21"/>
                      <w:szCs w:val="21"/>
                      <w:highlight w:val="none"/>
                    </w:rPr>
                    <w:t>年用量</w:t>
                  </w:r>
                </w:p>
              </w:tc>
              <w:tc>
                <w:tcPr>
                  <w:tcW w:w="3172" w:type="dxa"/>
                  <w:tcBorders>
                    <w:tl2br w:val="nil"/>
                    <w:tr2bl w:val="nil"/>
                  </w:tcBorders>
                  <w:shd w:val="clear" w:color="auto" w:fill="auto"/>
                  <w:noWrap w:val="0"/>
                  <w:vAlign w:val="center"/>
                </w:tcPr>
                <w:p w14:paraId="74154F39">
                  <w:pPr>
                    <w:keepNext w:val="0"/>
                    <w:keepLines w:val="0"/>
                    <w:suppressLineNumbers w:val="0"/>
                    <w:adjustRightInd w:val="0"/>
                    <w:snapToGrid w:val="0"/>
                    <w:spacing w:before="0" w:beforeAutospacing="0" w:after="0" w:afterAutospacing="0" w:line="240" w:lineRule="auto"/>
                    <w:ind w:left="0" w:right="0"/>
                    <w:jc w:val="center"/>
                    <w:rPr>
                      <w:rFonts w:hint="eastAsia"/>
                      <w:b/>
                      <w:bCs/>
                      <w:color w:val="auto"/>
                      <w:sz w:val="21"/>
                      <w:szCs w:val="21"/>
                      <w:highlight w:val="none"/>
                    </w:rPr>
                  </w:pPr>
                  <w:r>
                    <w:rPr>
                      <w:rFonts w:hint="eastAsia"/>
                      <w:b/>
                      <w:bCs/>
                      <w:color w:val="auto"/>
                      <w:sz w:val="21"/>
                      <w:szCs w:val="21"/>
                      <w:highlight w:val="none"/>
                    </w:rPr>
                    <w:t>备注</w:t>
                  </w:r>
                </w:p>
              </w:tc>
            </w:tr>
            <w:tr w14:paraId="0A56C860">
              <w:tblPrEx>
                <w:tblBorders>
                  <w:top w:val="single" w:color="000000" w:sz="8" w:space="0"/>
                  <w:left w:val="single" w:color="000000" w:sz="8" w:space="0"/>
                  <w:bottom w:val="single" w:color="auto"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1535" w:type="dxa"/>
                  <w:vMerge w:val="restart"/>
                  <w:tcBorders>
                    <w:right w:val="single" w:color="000000" w:sz="4" w:space="0"/>
                  </w:tcBorders>
                  <w:shd w:val="clear" w:color="auto" w:fill="auto"/>
                  <w:noWrap w:val="0"/>
                  <w:vAlign w:val="center"/>
                </w:tcPr>
                <w:p w14:paraId="70EB1722">
                  <w:pPr>
                    <w:keepNext w:val="0"/>
                    <w:keepLines w:val="0"/>
                    <w:suppressLineNumbers w:val="0"/>
                    <w:adjustRightInd w:val="0"/>
                    <w:snapToGrid w:val="0"/>
                    <w:spacing w:before="0" w:beforeAutospacing="0" w:after="0" w:afterAutospacing="0" w:line="240" w:lineRule="auto"/>
                    <w:ind w:left="0" w:right="0"/>
                    <w:jc w:val="center"/>
                    <w:rPr>
                      <w:rFonts w:hint="eastAsia" w:eastAsia="宋体"/>
                      <w:b w:val="0"/>
                      <w:bCs w:val="0"/>
                      <w:color w:val="auto"/>
                      <w:sz w:val="21"/>
                      <w:szCs w:val="21"/>
                      <w:highlight w:val="none"/>
                      <w:lang w:eastAsia="zh-CN"/>
                    </w:rPr>
                  </w:pPr>
                  <w:r>
                    <w:rPr>
                      <w:rFonts w:hint="eastAsia"/>
                      <w:b w:val="0"/>
                      <w:bCs w:val="0"/>
                      <w:color w:val="auto"/>
                      <w:sz w:val="21"/>
                      <w:szCs w:val="21"/>
                      <w:highlight w:val="none"/>
                      <w:lang w:val="en-US" w:eastAsia="zh-CN"/>
                    </w:rPr>
                    <w:t>主要原辅材料</w:t>
                  </w:r>
                </w:p>
              </w:tc>
              <w:tc>
                <w:tcPr>
                  <w:tcW w:w="1633" w:type="dxa"/>
                  <w:tcBorders>
                    <w:left w:val="single" w:color="000000" w:sz="4" w:space="0"/>
                    <w:bottom w:val="single" w:color="000000" w:sz="4" w:space="0"/>
                    <w:right w:val="single" w:color="000000" w:sz="4" w:space="0"/>
                  </w:tcBorders>
                  <w:shd w:val="clear" w:color="auto" w:fill="auto"/>
                  <w:noWrap w:val="0"/>
                  <w:vAlign w:val="center"/>
                </w:tcPr>
                <w:p w14:paraId="29761C7D">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b w:val="0"/>
                      <w:bCs w:val="0"/>
                      <w:color w:val="auto"/>
                      <w:sz w:val="21"/>
                      <w:szCs w:val="21"/>
                      <w:highlight w:val="none"/>
                      <w:lang w:val="en-US" w:eastAsia="zh-CN"/>
                    </w:rPr>
                  </w:pPr>
                  <w:r>
                    <w:rPr>
                      <w:rFonts w:hint="default"/>
                      <w:color w:val="000000"/>
                      <w:sz w:val="21"/>
                      <w:szCs w:val="21"/>
                      <w:highlight w:val="none"/>
                      <w:lang w:val="en-US"/>
                    </w:rPr>
                    <w:t>铝圆棒</w:t>
                  </w:r>
                </w:p>
              </w:tc>
              <w:tc>
                <w:tcPr>
                  <w:tcW w:w="1968" w:type="dxa"/>
                  <w:tcBorders>
                    <w:left w:val="single" w:color="000000" w:sz="4" w:space="0"/>
                    <w:bottom w:val="single" w:color="000000" w:sz="4" w:space="0"/>
                    <w:right w:val="single" w:color="000000" w:sz="4" w:space="0"/>
                  </w:tcBorders>
                  <w:shd w:val="clear" w:color="auto" w:fill="auto"/>
                  <w:noWrap w:val="0"/>
                  <w:vAlign w:val="center"/>
                </w:tcPr>
                <w:p w14:paraId="09C31DF9">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highlight w:val="none"/>
                      <w:lang w:val="en-US" w:eastAsia="zh-CN"/>
                    </w:rPr>
                  </w:pPr>
                  <w:r>
                    <w:rPr>
                      <w:rFonts w:hint="eastAsia"/>
                      <w:b w:val="0"/>
                      <w:bCs w:val="0"/>
                      <w:sz w:val="21"/>
                      <w:szCs w:val="21"/>
                      <w:highlight w:val="none"/>
                      <w:u w:val="none"/>
                      <w:lang w:val="en-US" w:eastAsia="zh-CN"/>
                    </w:rPr>
                    <w:t>3010</w:t>
                  </w:r>
                  <w:r>
                    <w:rPr>
                      <w:rFonts w:hint="eastAsia"/>
                      <w:b w:val="0"/>
                      <w:bCs w:val="0"/>
                      <w:sz w:val="21"/>
                      <w:szCs w:val="21"/>
                      <w:highlight w:val="none"/>
                      <w:u w:val="none"/>
                    </w:rPr>
                    <w:t>t/a</w:t>
                  </w:r>
                </w:p>
              </w:tc>
              <w:tc>
                <w:tcPr>
                  <w:tcW w:w="3172" w:type="dxa"/>
                  <w:tcBorders>
                    <w:left w:val="single" w:color="000000" w:sz="4" w:space="0"/>
                    <w:bottom w:val="single" w:color="000000" w:sz="4" w:space="0"/>
                  </w:tcBorders>
                  <w:shd w:val="clear" w:color="auto" w:fill="auto"/>
                  <w:noWrap w:val="0"/>
                  <w:vAlign w:val="center"/>
                </w:tcPr>
                <w:p w14:paraId="0087D9B8">
                  <w:pPr>
                    <w:spacing w:line="240" w:lineRule="auto"/>
                    <w:jc w:val="center"/>
                    <w:rPr>
                      <w:rFonts w:hint="eastAsia"/>
                      <w:sz w:val="21"/>
                      <w:szCs w:val="21"/>
                      <w:highlight w:val="none"/>
                      <w:lang w:val="en-US" w:eastAsia="zh-CN"/>
                    </w:rPr>
                  </w:pPr>
                  <w:r>
                    <w:rPr>
                      <w:rFonts w:hint="eastAsia"/>
                      <w:sz w:val="21"/>
                      <w:szCs w:val="21"/>
                      <w:highlight w:val="none"/>
                      <w:lang w:val="en-US" w:eastAsia="zh-CN"/>
                    </w:rPr>
                    <w:t>6063国标铝棒，存放于原料区</w:t>
                  </w:r>
                </w:p>
                <w:p w14:paraId="20C35A7D">
                  <w:pPr>
                    <w:spacing w:line="240" w:lineRule="auto"/>
                    <w:jc w:val="center"/>
                    <w:rPr>
                      <w:rFonts w:hint="eastAsia"/>
                      <w:sz w:val="21"/>
                      <w:szCs w:val="21"/>
                      <w:highlight w:val="none"/>
                      <w:lang w:val="en-US" w:eastAsia="zh-CN"/>
                    </w:rPr>
                  </w:pPr>
                  <w:r>
                    <w:rPr>
                      <w:rFonts w:hint="eastAsia"/>
                      <w:sz w:val="21"/>
                      <w:szCs w:val="21"/>
                      <w:highlight w:val="none"/>
                      <w:lang w:val="en-US" w:eastAsia="zh-CN"/>
                    </w:rPr>
                    <w:t>直径120mm，长度6000mm</w:t>
                  </w:r>
                </w:p>
                <w:p w14:paraId="31E87846">
                  <w:pPr>
                    <w:spacing w:line="240" w:lineRule="auto"/>
                    <w:jc w:val="center"/>
                    <w:rPr>
                      <w:rFonts w:hint="default" w:eastAsia="宋体"/>
                      <w:b w:val="0"/>
                      <w:bCs w:val="0"/>
                      <w:color w:val="auto"/>
                      <w:sz w:val="21"/>
                      <w:szCs w:val="21"/>
                      <w:highlight w:val="none"/>
                      <w:lang w:val="en-US" w:eastAsia="zh-CN"/>
                    </w:rPr>
                  </w:pPr>
                  <w:r>
                    <w:rPr>
                      <w:rFonts w:hint="eastAsia"/>
                      <w:sz w:val="21"/>
                      <w:szCs w:val="21"/>
                      <w:highlight w:val="none"/>
                      <w:lang w:val="en-US" w:eastAsia="zh-CN"/>
                    </w:rPr>
                    <w:t>铝含量95.85%-98.56%</w:t>
                  </w:r>
                </w:p>
              </w:tc>
            </w:tr>
            <w:tr w14:paraId="0B8BE18A">
              <w:tblPrEx>
                <w:tblBorders>
                  <w:top w:val="single" w:color="000000" w:sz="8" w:space="0"/>
                  <w:left w:val="single" w:color="000000" w:sz="8" w:space="0"/>
                  <w:bottom w:val="single" w:color="auto"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1535" w:type="dxa"/>
                  <w:vMerge w:val="continue"/>
                  <w:tcBorders>
                    <w:right w:val="single" w:color="000000" w:sz="4" w:space="0"/>
                  </w:tcBorders>
                  <w:shd w:val="clear" w:color="auto" w:fill="auto"/>
                  <w:noWrap w:val="0"/>
                  <w:vAlign w:val="center"/>
                </w:tcPr>
                <w:p w14:paraId="75583590">
                  <w:pPr>
                    <w:keepNext w:val="0"/>
                    <w:keepLines w:val="0"/>
                    <w:suppressLineNumbers w:val="0"/>
                    <w:adjustRightInd w:val="0"/>
                    <w:snapToGrid w:val="0"/>
                    <w:spacing w:before="0" w:beforeAutospacing="0" w:after="0" w:afterAutospacing="0" w:line="240" w:lineRule="auto"/>
                    <w:ind w:left="0" w:right="0"/>
                    <w:jc w:val="center"/>
                    <w:rPr>
                      <w:rFonts w:hint="eastAsia"/>
                      <w:b w:val="0"/>
                      <w:bCs w:val="0"/>
                      <w:color w:val="auto"/>
                      <w:sz w:val="21"/>
                      <w:szCs w:val="21"/>
                      <w:highlight w:val="none"/>
                      <w:lang w:val="en-US" w:eastAsia="zh-CN"/>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BAF7E3">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sz w:val="21"/>
                      <w:szCs w:val="21"/>
                      <w:highlight w:val="none"/>
                      <w:lang w:val="en-US" w:eastAsia="zh-CN"/>
                    </w:rPr>
                  </w:pPr>
                  <w:r>
                    <w:rPr>
                      <w:rFonts w:hint="eastAsia" w:ascii="宋体" w:hAnsi="宋体"/>
                      <w:bCs/>
                      <w:sz w:val="21"/>
                      <w:szCs w:val="21"/>
                      <w:highlight w:val="none"/>
                    </w:rPr>
                    <w:t>热成型钢模具</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9B6795">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b w:val="0"/>
                      <w:bCs w:val="0"/>
                      <w:sz w:val="21"/>
                      <w:szCs w:val="21"/>
                      <w:highlight w:val="none"/>
                      <w:u w:val="none"/>
                      <w:lang w:val="en-US" w:eastAsia="zh-CN"/>
                    </w:rPr>
                    <w:t>60套</w:t>
                  </w:r>
                </w:p>
              </w:tc>
              <w:tc>
                <w:tcPr>
                  <w:tcW w:w="3172" w:type="dxa"/>
                  <w:tcBorders>
                    <w:top w:val="single" w:color="000000" w:sz="4" w:space="0"/>
                    <w:left w:val="single" w:color="000000" w:sz="4" w:space="0"/>
                    <w:bottom w:val="single" w:color="000000" w:sz="4" w:space="0"/>
                  </w:tcBorders>
                  <w:shd w:val="clear" w:color="auto" w:fill="auto"/>
                  <w:noWrap w:val="0"/>
                  <w:vAlign w:val="center"/>
                </w:tcPr>
                <w:p w14:paraId="4B2BABF8">
                  <w:pPr>
                    <w:spacing w:line="240" w:lineRule="auto"/>
                    <w:jc w:val="center"/>
                    <w:rPr>
                      <w:rFonts w:hint="eastAsia" w:ascii="宋体" w:hAnsi="宋体"/>
                      <w:bCs/>
                      <w:sz w:val="21"/>
                      <w:szCs w:val="21"/>
                      <w:highlight w:val="none"/>
                      <w:lang w:val="en-US" w:eastAsia="zh-CN"/>
                    </w:rPr>
                  </w:pPr>
                  <w:r>
                    <w:rPr>
                      <w:rFonts w:hint="eastAsia"/>
                      <w:sz w:val="21"/>
                      <w:szCs w:val="21"/>
                      <w:highlight w:val="none"/>
                      <w:lang w:val="en-US" w:eastAsia="zh-CN"/>
                    </w:rPr>
                    <w:t>模具库</w:t>
                  </w:r>
                </w:p>
              </w:tc>
            </w:tr>
            <w:tr w14:paraId="31291B19">
              <w:tblPrEx>
                <w:tblBorders>
                  <w:top w:val="single" w:color="000000" w:sz="8" w:space="0"/>
                  <w:left w:val="single" w:color="000000" w:sz="8" w:space="0"/>
                  <w:bottom w:val="single" w:color="auto"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1535" w:type="dxa"/>
                  <w:vMerge w:val="restart"/>
                  <w:tcBorders>
                    <w:top w:val="single" w:color="000000" w:sz="4" w:space="0"/>
                    <w:bottom w:val="single" w:color="000000" w:sz="4" w:space="0"/>
                    <w:right w:val="single" w:color="000000" w:sz="4" w:space="0"/>
                  </w:tcBorders>
                  <w:shd w:val="clear" w:color="auto" w:fill="auto"/>
                  <w:noWrap w:val="0"/>
                  <w:vAlign w:val="center"/>
                </w:tcPr>
                <w:p w14:paraId="600EBAA6">
                  <w:pPr>
                    <w:keepNext w:val="0"/>
                    <w:keepLines w:val="0"/>
                    <w:suppressLineNumbers w:val="0"/>
                    <w:adjustRightInd w:val="0"/>
                    <w:snapToGrid w:val="0"/>
                    <w:spacing w:before="0" w:beforeAutospacing="0" w:after="0" w:afterAutospacing="0" w:line="240" w:lineRule="auto"/>
                    <w:ind w:left="0" w:right="0"/>
                    <w:jc w:val="center"/>
                    <w:rPr>
                      <w:rFonts w:hint="eastAsia"/>
                      <w:b w:val="0"/>
                      <w:bCs w:val="0"/>
                      <w:color w:val="000000" w:themeColor="text1"/>
                      <w:sz w:val="21"/>
                      <w:szCs w:val="21"/>
                      <w:highlight w:val="none"/>
                      <w14:textFill>
                        <w14:solidFill>
                          <w14:schemeClr w14:val="tx1"/>
                        </w14:solidFill>
                      </w14:textFill>
                    </w:rPr>
                  </w:pPr>
                  <w:r>
                    <w:rPr>
                      <w:rFonts w:hint="eastAsia"/>
                      <w:b w:val="0"/>
                      <w:bCs w:val="0"/>
                      <w:color w:val="000000" w:themeColor="text1"/>
                      <w:sz w:val="21"/>
                      <w:szCs w:val="21"/>
                      <w:highlight w:val="none"/>
                      <w:lang w:val="en-US" w:eastAsia="zh-CN"/>
                      <w14:textFill>
                        <w14:solidFill>
                          <w14:schemeClr w14:val="tx1"/>
                        </w14:solidFill>
                      </w14:textFill>
                    </w:rPr>
                    <w:t>能耗</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748DE4">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水</w:t>
                  </w:r>
                </w:p>
              </w:tc>
              <w:tc>
                <w:tcPr>
                  <w:tcW w:w="196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315FC4">
                  <w:pPr>
                    <w:keepNext w:val="0"/>
                    <w:keepLines w:val="0"/>
                    <w:suppressLineNumbers w:val="0"/>
                    <w:adjustRightInd w:val="0"/>
                    <w:snapToGrid w:val="0"/>
                    <w:spacing w:before="0" w:beforeAutospacing="0" w:after="0" w:afterAutospacing="0" w:line="240" w:lineRule="auto"/>
                    <w:ind w:left="0" w:leftChars="0" w:right="0" w:right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45t/a</w:t>
                  </w:r>
                </w:p>
              </w:tc>
              <w:tc>
                <w:tcPr>
                  <w:tcW w:w="3172" w:type="dxa"/>
                  <w:tcBorders>
                    <w:top w:val="single" w:color="000000" w:sz="4" w:space="0"/>
                    <w:left w:val="single" w:color="000000" w:sz="4" w:space="0"/>
                    <w:bottom w:val="single" w:color="000000" w:sz="4" w:space="0"/>
                  </w:tcBorders>
                  <w:shd w:val="clear" w:color="auto" w:fill="auto"/>
                  <w:noWrap w:val="0"/>
                  <w:vAlign w:val="center"/>
                </w:tcPr>
                <w:p w14:paraId="78781A1F">
                  <w:pPr>
                    <w:spacing w:line="240" w:lineRule="auto"/>
                    <w:jc w:val="center"/>
                    <w:rPr>
                      <w:rFonts w:hint="eastAsia"/>
                      <w:b w:val="0"/>
                      <w:bCs/>
                      <w:color w:val="000000" w:themeColor="text1"/>
                      <w:sz w:val="21"/>
                      <w:szCs w:val="21"/>
                      <w:highlight w:val="none"/>
                      <w:u w:val="none"/>
                      <w:lang w:val="en-US" w:eastAsia="zh-CN"/>
                      <w14:textFill>
                        <w14:solidFill>
                          <w14:schemeClr w14:val="tx1"/>
                        </w14:solidFill>
                      </w14:textFill>
                    </w:rPr>
                  </w:pPr>
                  <w:r>
                    <w:rPr>
                      <w:rFonts w:hint="eastAsia"/>
                      <w:color w:val="000000"/>
                      <w:sz w:val="21"/>
                      <w:szCs w:val="21"/>
                      <w:highlight w:val="none"/>
                      <w:lang w:val="en-US" w:eastAsia="zh-CN"/>
                    </w:rPr>
                    <w:t>僧固乡自来水管网供应</w:t>
                  </w:r>
                </w:p>
              </w:tc>
            </w:tr>
            <w:tr w14:paraId="0DC84721">
              <w:tblPrEx>
                <w:tblBorders>
                  <w:top w:val="single" w:color="000000" w:sz="8" w:space="0"/>
                  <w:left w:val="single" w:color="000000" w:sz="8" w:space="0"/>
                  <w:bottom w:val="single" w:color="auto"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1535" w:type="dxa"/>
                  <w:vMerge w:val="continue"/>
                  <w:tcBorders>
                    <w:top w:val="single" w:color="000000" w:sz="4" w:space="0"/>
                    <w:bottom w:val="single" w:color="000000" w:sz="8" w:space="0"/>
                    <w:right w:val="single" w:color="000000" w:sz="4" w:space="0"/>
                  </w:tcBorders>
                  <w:shd w:val="clear" w:color="auto" w:fill="auto"/>
                  <w:noWrap w:val="0"/>
                  <w:vAlign w:val="center"/>
                </w:tcPr>
                <w:p w14:paraId="4DFF94C9">
                  <w:pPr>
                    <w:keepNext w:val="0"/>
                    <w:keepLines w:val="0"/>
                    <w:suppressLineNumbers w:val="0"/>
                    <w:adjustRightInd w:val="0"/>
                    <w:snapToGrid w:val="0"/>
                    <w:spacing w:before="0" w:beforeAutospacing="0" w:after="0" w:afterAutospacing="0" w:line="240" w:lineRule="auto"/>
                    <w:ind w:left="0" w:right="0"/>
                    <w:jc w:val="center"/>
                    <w:rPr>
                      <w:rFonts w:hint="eastAsia"/>
                      <w:b/>
                      <w:bCs/>
                      <w:color w:val="000000" w:themeColor="text1"/>
                      <w:sz w:val="21"/>
                      <w:szCs w:val="21"/>
                      <w:highlight w:val="none"/>
                      <w:lang w:val="en-US" w:eastAsia="zh-CN"/>
                      <w14:textFill>
                        <w14:solidFill>
                          <w14:schemeClr w14:val="tx1"/>
                        </w14:solidFill>
                      </w14:textFill>
                    </w:rPr>
                  </w:pPr>
                </w:p>
              </w:tc>
              <w:tc>
                <w:tcPr>
                  <w:tcW w:w="1633" w:type="dxa"/>
                  <w:tcBorders>
                    <w:top w:val="single" w:color="000000" w:sz="4" w:space="0"/>
                    <w:left w:val="single" w:color="000000" w:sz="4" w:space="0"/>
                    <w:bottom w:val="single" w:color="000000" w:sz="8" w:space="0"/>
                    <w:right w:val="single" w:color="000000" w:sz="4" w:space="0"/>
                  </w:tcBorders>
                  <w:shd w:val="clear" w:color="auto" w:fill="auto"/>
                  <w:noWrap w:val="0"/>
                  <w:vAlign w:val="center"/>
                </w:tcPr>
                <w:p w14:paraId="1F308525">
                  <w:pPr>
                    <w:keepNext w:val="0"/>
                    <w:keepLines w:val="0"/>
                    <w:suppressLineNumbers w:val="0"/>
                    <w:adjustRightInd w:val="0"/>
                    <w:snapToGrid w:val="0"/>
                    <w:spacing w:before="0" w:beforeAutospacing="0" w:after="0" w:afterAutospacing="0" w:line="240" w:lineRule="auto"/>
                    <w:ind w:left="0" w:leftChars="0" w:right="0" w:rightChars="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电</w:t>
                  </w:r>
                </w:p>
              </w:tc>
              <w:tc>
                <w:tcPr>
                  <w:tcW w:w="1968" w:type="dxa"/>
                  <w:tcBorders>
                    <w:top w:val="single" w:color="000000" w:sz="4" w:space="0"/>
                    <w:left w:val="single" w:color="000000" w:sz="4" w:space="0"/>
                    <w:bottom w:val="single" w:color="000000" w:sz="8" w:space="0"/>
                    <w:right w:val="single" w:color="000000" w:sz="4" w:space="0"/>
                  </w:tcBorders>
                  <w:shd w:val="clear" w:color="auto" w:fill="auto"/>
                  <w:noWrap w:val="0"/>
                  <w:vAlign w:val="center"/>
                </w:tcPr>
                <w:p w14:paraId="594CD3E0">
                  <w:pPr>
                    <w:keepNext w:val="0"/>
                    <w:keepLines w:val="0"/>
                    <w:suppressLineNumbers w:val="0"/>
                    <w:adjustRightInd w:val="0"/>
                    <w:snapToGrid w:val="0"/>
                    <w:spacing w:before="0" w:beforeAutospacing="0" w:after="0" w:afterAutospacing="0" w:line="240" w:lineRule="auto"/>
                    <w:ind w:left="0" w:leftChars="0" w:right="0" w:rightChars="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200万kW</w:t>
                  </w:r>
                  <w:r>
                    <w:rPr>
                      <w:rFonts w:hint="default" w:ascii="Times New Roman" w:hAnsi="Times New Roman" w:eastAsia="宋体" w:cs="Times New Roman"/>
                      <w:color w:val="000000" w:themeColor="text1"/>
                      <w:sz w:val="21"/>
                      <w:szCs w:val="21"/>
                      <w:highlight w:val="none"/>
                      <w14:textFill>
                        <w14:solidFill>
                          <w14:schemeClr w14:val="tx1"/>
                        </w14:solidFill>
                      </w14:textFill>
                    </w:rPr>
                    <w:t>·h/a</w:t>
                  </w:r>
                </w:p>
              </w:tc>
              <w:tc>
                <w:tcPr>
                  <w:tcW w:w="3172" w:type="dxa"/>
                  <w:tcBorders>
                    <w:top w:val="single" w:color="000000" w:sz="4" w:space="0"/>
                    <w:left w:val="single" w:color="000000" w:sz="4" w:space="0"/>
                    <w:bottom w:val="single" w:color="000000" w:sz="8" w:space="0"/>
                  </w:tcBorders>
                  <w:shd w:val="clear" w:color="auto" w:fill="auto"/>
                  <w:noWrap w:val="0"/>
                  <w:vAlign w:val="center"/>
                </w:tcPr>
                <w:p w14:paraId="09FBD2E6">
                  <w:pPr>
                    <w:spacing w:line="240" w:lineRule="auto"/>
                    <w:jc w:val="center"/>
                    <w:rPr>
                      <w:rFonts w:hint="eastAsia"/>
                      <w:b w:val="0"/>
                      <w:bCs/>
                      <w:color w:val="000000" w:themeColor="text1"/>
                      <w:sz w:val="21"/>
                      <w:szCs w:val="21"/>
                      <w:highlight w:val="none"/>
                      <w:u w:val="none"/>
                      <w:lang w:val="en-US" w:eastAsia="zh-CN"/>
                      <w14:textFill>
                        <w14:solidFill>
                          <w14:schemeClr w14:val="tx1"/>
                        </w14:solidFill>
                      </w14:textFill>
                    </w:rPr>
                  </w:pPr>
                  <w:r>
                    <w:rPr>
                      <w:rFonts w:hint="eastAsia"/>
                      <w:color w:val="000000"/>
                      <w:sz w:val="21"/>
                      <w:szCs w:val="21"/>
                      <w:highlight w:val="none"/>
                      <w:lang w:val="en-US" w:eastAsia="zh-CN"/>
                    </w:rPr>
                    <w:t>僧固乡电网供应</w:t>
                  </w:r>
                </w:p>
              </w:tc>
            </w:tr>
          </w:tbl>
          <w:p w14:paraId="711526FF">
            <w:pPr>
              <w:bidi w:val="0"/>
              <w:spacing w:line="360" w:lineRule="auto"/>
              <w:ind w:firstLine="482" w:firstLineChars="200"/>
              <w:rPr>
                <w:rFonts w:hint="eastAsia" w:eastAsia="宋体"/>
                <w:b/>
                <w:bCs/>
                <w:lang w:eastAsia="zh-CN"/>
              </w:rPr>
            </w:pPr>
            <w:r>
              <w:rPr>
                <w:rFonts w:hint="eastAsia"/>
                <w:b/>
                <w:bCs/>
              </w:rPr>
              <w:t>6、公用工</w:t>
            </w:r>
            <w:r>
              <w:rPr>
                <w:rFonts w:hint="eastAsia"/>
                <w:b/>
                <w:bCs/>
                <w:highlight w:val="none"/>
              </w:rPr>
              <w:t>程</w:t>
            </w:r>
            <w:r>
              <w:rPr>
                <w:rFonts w:hint="eastAsia"/>
                <w:b/>
                <w:bCs/>
                <w:highlight w:val="none"/>
                <w:lang w:eastAsia="zh-CN"/>
              </w:rPr>
              <w:t>（</w:t>
            </w:r>
            <w:r>
              <w:rPr>
                <w:rFonts w:hint="eastAsia"/>
                <w:b/>
                <w:bCs/>
                <w:highlight w:val="none"/>
                <w:lang w:val="en-US" w:eastAsia="zh-CN"/>
              </w:rPr>
              <w:t>电、蒸汽、水</w:t>
            </w:r>
            <w:r>
              <w:rPr>
                <w:rFonts w:hint="eastAsia"/>
                <w:b/>
                <w:bCs/>
                <w:highlight w:val="none"/>
                <w:lang w:eastAsia="zh-CN"/>
              </w:rPr>
              <w:t>）</w:t>
            </w:r>
          </w:p>
          <w:p w14:paraId="5E2E4E68">
            <w:pPr>
              <w:bidi w:val="0"/>
              <w:spacing w:line="360" w:lineRule="auto"/>
              <w:ind w:firstLine="480" w:firstLineChars="200"/>
              <w:rPr>
                <w:rFonts w:hint="eastAsia"/>
                <w:lang w:val="en-US" w:eastAsia="zh-CN"/>
              </w:rPr>
            </w:pPr>
            <w:r>
              <w:rPr>
                <w:rFonts w:hint="eastAsia"/>
                <w:lang w:eastAsia="zh-CN"/>
              </w:rPr>
              <w:t>（</w:t>
            </w:r>
            <w:r>
              <w:rPr>
                <w:rFonts w:hint="eastAsia"/>
                <w:lang w:val="en-US" w:eastAsia="zh-CN"/>
              </w:rPr>
              <w:t>1</w:t>
            </w:r>
            <w:r>
              <w:rPr>
                <w:rFonts w:hint="eastAsia"/>
                <w:lang w:eastAsia="zh-CN"/>
              </w:rPr>
              <w:t>）</w:t>
            </w:r>
            <w:r>
              <w:rPr>
                <w:rFonts w:hint="eastAsia"/>
                <w:lang w:val="en-US" w:eastAsia="zh-CN"/>
              </w:rPr>
              <w:t>用电</w:t>
            </w:r>
          </w:p>
          <w:p w14:paraId="124E80FD">
            <w:pPr>
              <w:bidi w:val="0"/>
              <w:spacing w:line="360" w:lineRule="auto"/>
              <w:ind w:firstLine="480" w:firstLineChars="200"/>
              <w:rPr>
                <w:rFonts w:hint="default" w:eastAsia="宋体"/>
                <w:lang w:val="en-US" w:eastAsia="zh-CN"/>
              </w:rPr>
            </w:pPr>
            <w:r>
              <w:rPr>
                <w:rFonts w:hint="eastAsia"/>
                <w:lang w:val="en-US" w:eastAsia="zh-CN"/>
              </w:rPr>
              <w:t>本项目用电约</w:t>
            </w:r>
            <w:r>
              <w:rPr>
                <w:rFonts w:hint="eastAsia"/>
                <w:sz w:val="24"/>
                <w:szCs w:val="24"/>
                <w:lang w:val="en-US" w:eastAsia="zh-CN"/>
              </w:rPr>
              <w:t>为200万</w:t>
            </w:r>
            <w:r>
              <w:rPr>
                <w:rFonts w:hint="eastAsia"/>
                <w:color w:val="000000" w:themeColor="text1"/>
                <w:sz w:val="24"/>
                <w:szCs w:val="24"/>
                <w:highlight w:val="none"/>
                <w:lang w:val="en-US" w:eastAsia="zh-CN"/>
                <w14:textFill>
                  <w14:solidFill>
                    <w14:schemeClr w14:val="tx1"/>
                  </w14:solidFill>
                </w14:textFill>
              </w:rPr>
              <w:t>kW</w:t>
            </w:r>
            <w:r>
              <w:rPr>
                <w:rFonts w:hint="default" w:ascii="Times New Roman" w:hAnsi="Times New Roman" w:eastAsia="宋体" w:cs="Times New Roman"/>
                <w:color w:val="000000" w:themeColor="text1"/>
                <w:sz w:val="24"/>
                <w:szCs w:val="24"/>
                <w:highlight w:val="none"/>
                <w14:textFill>
                  <w14:solidFill>
                    <w14:schemeClr w14:val="tx1"/>
                  </w14:solidFill>
                </w14:textFill>
              </w:rPr>
              <w:t>·h/a</w:t>
            </w:r>
            <w:r>
              <w:rPr>
                <w:rFonts w:hint="eastAsia"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由僧固乡电网供应。</w:t>
            </w:r>
          </w:p>
          <w:p w14:paraId="3348EF36">
            <w:pPr>
              <w:bidi w:val="0"/>
              <w:ind w:firstLine="480" w:firstLineChars="200"/>
              <w:rPr>
                <w:rFonts w:hint="default"/>
                <w:lang w:val="en-US" w:eastAsia="zh-CN"/>
              </w:rPr>
            </w:pPr>
            <w:r>
              <w:rPr>
                <w:rFonts w:hint="eastAsia"/>
                <w:lang w:eastAsia="zh-CN"/>
              </w:rPr>
              <w:t>（</w:t>
            </w:r>
            <w:r>
              <w:rPr>
                <w:rFonts w:hint="eastAsia"/>
                <w:lang w:val="en-US" w:eastAsia="zh-CN"/>
              </w:rPr>
              <w:t>2</w:t>
            </w:r>
            <w:r>
              <w:rPr>
                <w:rFonts w:hint="eastAsia"/>
                <w:lang w:eastAsia="zh-CN"/>
              </w:rPr>
              <w:t>）</w:t>
            </w:r>
            <w:r>
              <w:rPr>
                <w:rFonts w:hint="eastAsia"/>
                <w:lang w:val="en-US" w:eastAsia="zh-CN"/>
              </w:rPr>
              <w:t>生活</w:t>
            </w:r>
            <w:r>
              <w:rPr>
                <w:rFonts w:hint="eastAsia"/>
              </w:rPr>
              <w:t>用水</w:t>
            </w:r>
          </w:p>
          <w:p w14:paraId="4E57BBEF">
            <w:pPr>
              <w:bidi w:val="0"/>
              <w:ind w:firstLine="480" w:firstLineChars="200"/>
              <w:rPr>
                <w:rFonts w:hint="eastAsia"/>
                <w:lang w:val="en-US" w:eastAsia="zh-CN"/>
              </w:rPr>
            </w:pPr>
            <w:r>
              <w:rPr>
                <w:rFonts w:hint="eastAsia"/>
                <w:lang w:val="en-US" w:eastAsia="zh-CN"/>
              </w:rPr>
              <w:t>本项目新增职工10人，年工作150天，均不在厂区食宿。职工生活用水以平均每人30L/d计，则生活用水量为0.3m</w:t>
            </w:r>
            <w:r>
              <w:rPr>
                <w:rFonts w:hint="eastAsia"/>
                <w:vertAlign w:val="superscript"/>
                <w:lang w:val="en-US" w:eastAsia="zh-CN"/>
              </w:rPr>
              <w:t>3</w:t>
            </w:r>
            <w:r>
              <w:rPr>
                <w:rFonts w:hint="eastAsia"/>
                <w:lang w:val="en-US" w:eastAsia="zh-CN"/>
              </w:rPr>
              <w:t>/d（45t/a）。废水排放量为用水量的80%，则项目生活污水产生量为0.24m</w:t>
            </w:r>
            <w:r>
              <w:rPr>
                <w:rFonts w:hint="eastAsia"/>
                <w:vertAlign w:val="superscript"/>
                <w:lang w:val="en-US" w:eastAsia="zh-CN"/>
              </w:rPr>
              <w:t>3</w:t>
            </w:r>
            <w:r>
              <w:rPr>
                <w:rFonts w:hint="eastAsia"/>
                <w:lang w:val="en-US" w:eastAsia="zh-CN"/>
              </w:rPr>
              <w:t>/d（36t/a）。生活污水经化粪池处理后定期清运，不外排。</w:t>
            </w:r>
          </w:p>
          <w:p w14:paraId="3D6279EA">
            <w:pPr>
              <w:bidi w:val="0"/>
              <w:spacing w:line="360" w:lineRule="auto"/>
              <w:ind w:firstLine="482" w:firstLineChars="200"/>
              <w:rPr>
                <w:rFonts w:hint="eastAsia"/>
                <w:b/>
                <w:bCs/>
              </w:rPr>
            </w:pPr>
            <w:r>
              <w:rPr>
                <w:rFonts w:hint="eastAsia"/>
                <w:b/>
                <w:bCs/>
                <w:lang w:val="en-US" w:eastAsia="zh-CN"/>
              </w:rPr>
              <w:t>7</w:t>
            </w:r>
            <w:r>
              <w:rPr>
                <w:rFonts w:hint="eastAsia"/>
                <w:b/>
                <w:bCs/>
              </w:rPr>
              <w:t>、劳动定员与制度</w:t>
            </w:r>
          </w:p>
          <w:p w14:paraId="13CD3FDC">
            <w:pPr>
              <w:bidi w:val="0"/>
              <w:spacing w:line="360" w:lineRule="auto"/>
              <w:ind w:firstLine="480" w:firstLineChars="200"/>
              <w:rPr>
                <w:rFonts w:hint="eastAsia"/>
              </w:rPr>
            </w:pPr>
            <w:r>
              <w:rPr>
                <w:rFonts w:hint="eastAsia"/>
              </w:rPr>
              <w:t>本项目新增职工人数为</w:t>
            </w:r>
            <w:r>
              <w:rPr>
                <w:rFonts w:hint="eastAsia"/>
                <w:lang w:val="en-US" w:eastAsia="zh-CN"/>
              </w:rPr>
              <w:t>10</w:t>
            </w:r>
            <w:r>
              <w:rPr>
                <w:rFonts w:hint="eastAsia"/>
              </w:rPr>
              <w:t>人，</w:t>
            </w:r>
            <w:r>
              <w:rPr>
                <w:rFonts w:hint="eastAsia"/>
                <w:lang w:val="en-US" w:eastAsia="zh-CN"/>
              </w:rPr>
              <w:t>三班制生产，每</w:t>
            </w:r>
            <w:r>
              <w:rPr>
                <w:rFonts w:hint="eastAsia"/>
              </w:rPr>
              <w:t>班8小时工作制</w:t>
            </w:r>
            <w:r>
              <w:rPr>
                <w:rFonts w:hint="eastAsia"/>
                <w:lang w:val="en-US" w:eastAsia="zh-CN"/>
              </w:rPr>
              <w:t>，</w:t>
            </w:r>
            <w:r>
              <w:rPr>
                <w:rFonts w:hint="eastAsia"/>
              </w:rPr>
              <w:t>年工作</w:t>
            </w:r>
            <w:r>
              <w:rPr>
                <w:rFonts w:hint="eastAsia"/>
                <w:lang w:val="en-US" w:eastAsia="zh-CN"/>
              </w:rPr>
              <w:t>150</w:t>
            </w:r>
            <w:r>
              <w:rPr>
                <w:rFonts w:hint="eastAsia"/>
              </w:rPr>
              <w:t>天，员工均不在厂区食宿。</w:t>
            </w:r>
          </w:p>
          <w:p w14:paraId="29A19716">
            <w:pPr>
              <w:bidi w:val="0"/>
              <w:spacing w:line="360" w:lineRule="auto"/>
              <w:ind w:firstLine="482" w:firstLineChars="200"/>
              <w:rPr>
                <w:rFonts w:hint="eastAsia"/>
                <w:b/>
                <w:bCs/>
                <w:highlight w:val="none"/>
              </w:rPr>
            </w:pPr>
            <w:r>
              <w:rPr>
                <w:rFonts w:hint="eastAsia"/>
                <w:b/>
                <w:bCs/>
                <w:highlight w:val="none"/>
                <w:lang w:val="en-US" w:eastAsia="zh-CN"/>
              </w:rPr>
              <w:t>8</w:t>
            </w:r>
            <w:r>
              <w:rPr>
                <w:rFonts w:hint="eastAsia"/>
                <w:b/>
                <w:bCs/>
                <w:highlight w:val="none"/>
              </w:rPr>
              <w:t>、项目周边环境及选址可行性分析</w:t>
            </w:r>
          </w:p>
          <w:p w14:paraId="24370064">
            <w:pPr>
              <w:bidi w:val="0"/>
              <w:spacing w:line="360" w:lineRule="auto"/>
              <w:ind w:firstLine="480" w:firstLineChars="200"/>
              <w:rPr>
                <w:rFonts w:hint="eastAsia"/>
                <w:highlight w:val="none"/>
              </w:rPr>
            </w:pPr>
            <w:r>
              <w:rPr>
                <w:rFonts w:hint="eastAsia"/>
                <w:highlight w:val="none"/>
              </w:rPr>
              <w:t>本项目位于河南省新乡市延津县僧固乡李僧固村省道227路南189号，</w:t>
            </w:r>
            <w:r>
              <w:rPr>
                <w:rFonts w:hint="eastAsia"/>
                <w:lang w:val="en-US" w:eastAsia="zh-CN"/>
              </w:rPr>
              <w:t>根据《延津县土地利用总体规划》（2010-2020），项目选址为工业用地。</w:t>
            </w:r>
            <w:r>
              <w:rPr>
                <w:rFonts w:hint="eastAsia"/>
                <w:highlight w:val="none"/>
              </w:rPr>
              <w:t>项目所在地四周环境为：</w:t>
            </w:r>
            <w:r>
              <w:rPr>
                <w:rFonts w:hint="eastAsia"/>
                <w:highlight w:val="none"/>
                <w:lang w:val="en-US" w:eastAsia="zh-CN"/>
              </w:rPr>
              <w:t>东侧为闲置厂房和建筑材料堆场；南侧规划为南环路，现状为空地；西侧为农田和废品收购站；北侧为农田。距离项目最近的敏感点为北320m的青庄村</w:t>
            </w:r>
            <w:r>
              <w:rPr>
                <w:rFonts w:hint="eastAsia"/>
                <w:highlight w:val="none"/>
                <w:lang w:eastAsia="zh-CN"/>
              </w:rPr>
              <w:t>。</w:t>
            </w:r>
            <w:r>
              <w:rPr>
                <w:rFonts w:hint="eastAsia"/>
                <w:highlight w:val="none"/>
              </w:rPr>
              <w:t>综上，本项目选址可行，周围环境概况附图</w:t>
            </w:r>
            <w:r>
              <w:rPr>
                <w:rFonts w:hint="eastAsia"/>
                <w:highlight w:val="none"/>
                <w:lang w:val="en-US" w:eastAsia="zh-CN"/>
              </w:rPr>
              <w:t>2</w:t>
            </w:r>
            <w:r>
              <w:rPr>
                <w:rFonts w:hint="eastAsia"/>
                <w:highlight w:val="none"/>
              </w:rPr>
              <w:t>。</w:t>
            </w:r>
          </w:p>
          <w:p w14:paraId="57D69C56">
            <w:pPr>
              <w:bidi w:val="0"/>
              <w:spacing w:line="360" w:lineRule="auto"/>
              <w:ind w:firstLine="482" w:firstLineChars="200"/>
              <w:rPr>
                <w:rFonts w:hint="eastAsia"/>
                <w:b/>
                <w:bCs/>
                <w:highlight w:val="none"/>
              </w:rPr>
            </w:pPr>
            <w:r>
              <w:rPr>
                <w:rFonts w:hint="eastAsia"/>
                <w:b/>
                <w:bCs/>
                <w:highlight w:val="none"/>
                <w:lang w:val="en-US" w:eastAsia="zh-CN"/>
              </w:rPr>
              <w:t>9</w:t>
            </w:r>
            <w:r>
              <w:rPr>
                <w:rFonts w:hint="eastAsia"/>
                <w:b/>
                <w:bCs/>
                <w:highlight w:val="none"/>
              </w:rPr>
              <w:t>、厂区布置简述</w:t>
            </w:r>
          </w:p>
          <w:p w14:paraId="6E9A8562">
            <w:pPr>
              <w:bidi w:val="0"/>
              <w:spacing w:line="360" w:lineRule="auto"/>
              <w:ind w:firstLine="480" w:firstLineChars="200"/>
              <w:rPr>
                <w:rFonts w:hint="eastAsia"/>
                <w:highlight w:val="none"/>
                <w:lang w:val="en-US" w:eastAsia="zh-CN"/>
              </w:rPr>
            </w:pPr>
            <w:r>
              <w:rPr>
                <w:rFonts w:hint="eastAsia"/>
                <w:highlight w:val="none"/>
                <w:lang w:val="en-US" w:eastAsia="zh-CN"/>
              </w:rPr>
              <w:t>本项目占地面积12105.81平方米，项目办公区位于厂区南侧，北侧为生产厂区，生产厂区西侧为生产车间，东侧为仓库和模具库。</w:t>
            </w:r>
          </w:p>
          <w:p w14:paraId="1F7485F2">
            <w:pPr>
              <w:bidi w:val="0"/>
              <w:spacing w:line="360" w:lineRule="auto"/>
              <w:ind w:firstLine="480" w:firstLineChars="200"/>
              <w:rPr>
                <w:rFonts w:hint="eastAsia"/>
                <w:highlight w:val="none"/>
                <w:lang w:val="en-US" w:eastAsia="zh-CN"/>
              </w:rPr>
            </w:pPr>
            <w:r>
              <w:rPr>
                <w:rFonts w:hint="eastAsia"/>
                <w:highlight w:val="none"/>
                <w:lang w:val="en-US" w:eastAsia="zh-CN"/>
              </w:rPr>
              <w:t>根据企业提供的车间平面布置图，车间的平面布置较为合理，主要体现在以下几个方面：</w:t>
            </w:r>
          </w:p>
          <w:p w14:paraId="54B43771">
            <w:pPr>
              <w:bidi w:val="0"/>
              <w:spacing w:line="360" w:lineRule="auto"/>
              <w:ind w:firstLine="480" w:firstLineChars="200"/>
              <w:rPr>
                <w:rFonts w:hint="eastAsia"/>
                <w:highlight w:val="none"/>
                <w:lang w:val="en-US" w:eastAsia="zh-CN"/>
              </w:rPr>
            </w:pPr>
            <w:r>
              <w:rPr>
                <w:rFonts w:hint="eastAsia"/>
                <w:highlight w:val="none"/>
                <w:lang w:val="en-US" w:eastAsia="zh-CN"/>
              </w:rPr>
              <w:t>（1）项目设计生产区与办公区相分离，有利于物流和人流的管理；</w:t>
            </w:r>
          </w:p>
          <w:p w14:paraId="01FF3D4C">
            <w:pPr>
              <w:bidi w:val="0"/>
              <w:spacing w:line="360" w:lineRule="auto"/>
              <w:ind w:firstLine="480" w:firstLineChars="200"/>
              <w:rPr>
                <w:rFonts w:hint="eastAsia"/>
                <w:highlight w:val="none"/>
                <w:lang w:val="en-US" w:eastAsia="zh-CN"/>
              </w:rPr>
            </w:pPr>
            <w:r>
              <w:rPr>
                <w:rFonts w:hint="eastAsia"/>
                <w:highlight w:val="none"/>
                <w:lang w:val="en-US" w:eastAsia="zh-CN"/>
              </w:rPr>
              <w:t>（2）项目根据工艺流程和设备运转的要求，按照工艺运转顺序和安全生产的需要布置生产装置，工艺流程顺畅，厂区布局紧凑；</w:t>
            </w:r>
          </w:p>
          <w:p w14:paraId="166C69E9">
            <w:pPr>
              <w:bidi w:val="0"/>
              <w:spacing w:line="360" w:lineRule="auto"/>
              <w:ind w:firstLine="480" w:firstLineChars="200"/>
              <w:rPr>
                <w:rFonts w:hint="eastAsia"/>
                <w:highlight w:val="none"/>
                <w:lang w:val="en-US" w:eastAsia="zh-CN"/>
              </w:rPr>
            </w:pPr>
            <w:r>
              <w:rPr>
                <w:rFonts w:hint="eastAsia"/>
                <w:highlight w:val="none"/>
                <w:lang w:val="en-US" w:eastAsia="zh-CN"/>
              </w:rPr>
              <w:t>（3）根据生产单元的需要进行了合理的布局，减少了物料在输送过程中的跑、冒、滴、漏，提高了项目的清洁生产水平。</w:t>
            </w:r>
          </w:p>
          <w:p w14:paraId="31D2D7B8">
            <w:pPr>
              <w:bidi w:val="0"/>
              <w:spacing w:line="360" w:lineRule="auto"/>
              <w:ind w:firstLine="480" w:firstLineChars="200"/>
              <w:rPr>
                <w:rFonts w:hint="eastAsia"/>
              </w:rPr>
            </w:pPr>
            <w:r>
              <w:rPr>
                <w:rFonts w:hint="eastAsia"/>
                <w:highlight w:val="none"/>
                <w:lang w:val="en-US" w:eastAsia="zh-CN"/>
              </w:rPr>
              <w:t>因此，项目车间平面布局是合理的，车间平面布置见附图。</w:t>
            </w:r>
          </w:p>
        </w:tc>
      </w:tr>
      <w:tr w14:paraId="0168C8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727" w:type="dxa"/>
            <w:tcBorders>
              <w:tl2br w:val="nil"/>
              <w:tr2bl w:val="nil"/>
            </w:tcBorders>
            <w:vAlign w:val="center"/>
          </w:tcPr>
          <w:p w14:paraId="5A7D8B81">
            <w:pPr>
              <w:bidi w:val="0"/>
              <w:spacing w:line="360" w:lineRule="auto"/>
              <w:jc w:val="center"/>
              <w:rPr>
                <w:rFonts w:hint="default"/>
                <w:lang w:val="en-US" w:eastAsia="zh-CN"/>
              </w:rPr>
            </w:pPr>
            <w:r>
              <w:rPr>
                <w:rFonts w:hint="default" w:ascii="Times New Roman"/>
                <w:sz w:val="24"/>
                <w:szCs w:val="24"/>
                <w:lang w:val="en-US" w:eastAsia="zh-CN"/>
              </w:rPr>
              <w:t>工艺流程和产排污环节</w:t>
            </w:r>
          </w:p>
        </w:tc>
        <w:tc>
          <w:tcPr>
            <w:tcW w:w="8714" w:type="dxa"/>
            <w:tcBorders>
              <w:tl2br w:val="nil"/>
              <w:tr2bl w:val="nil"/>
            </w:tcBorders>
            <w:vAlign w:val="center"/>
          </w:tcPr>
          <w:p w14:paraId="75A944B3">
            <w:pPr>
              <w:bidi w:val="0"/>
              <w:spacing w:line="360" w:lineRule="auto"/>
              <w:rPr>
                <w:rFonts w:hint="eastAsia"/>
              </w:rPr>
            </w:pPr>
            <w:r>
              <w:rPr>
                <w:rFonts w:hint="eastAsia"/>
                <w:b/>
                <w:bCs/>
              </w:rPr>
              <w:t>工艺流程简述（图示）：</w:t>
            </w:r>
          </w:p>
          <w:p w14:paraId="3F4DCDC9">
            <w:pPr>
              <w:bidi w:val="0"/>
              <w:spacing w:line="360" w:lineRule="auto"/>
              <w:ind w:firstLine="480" w:firstLineChars="200"/>
              <w:rPr>
                <w:rFonts w:hint="eastAsia"/>
              </w:rPr>
            </w:pPr>
            <w:r>
              <w:rPr>
                <w:rFonts w:hint="eastAsia"/>
              </w:rPr>
              <w:t>本项目产品为铝型材，其生产工艺流程及产污环节如下。</w:t>
            </w:r>
          </w:p>
          <w:p w14:paraId="55AEA518">
            <w:pPr>
              <w:bidi w:val="0"/>
              <w:spacing w:line="360" w:lineRule="auto"/>
              <w:ind w:firstLine="482" w:firstLineChars="200"/>
              <w:rPr>
                <w:rFonts w:hint="eastAsia"/>
                <w:b/>
                <w:bCs/>
              </w:rPr>
            </w:pPr>
            <w:r>
              <w:rPr>
                <w:rFonts w:hint="eastAsia"/>
                <w:b/>
                <w:bCs/>
                <w:lang w:val="en-US" w:eastAsia="zh-CN"/>
              </w:rPr>
              <w:t>一</w:t>
            </w:r>
            <w:r>
              <w:rPr>
                <w:rFonts w:hint="eastAsia"/>
                <w:b/>
                <w:bCs/>
              </w:rPr>
              <w:t>、</w:t>
            </w:r>
            <w:r>
              <w:rPr>
                <w:rFonts w:hint="eastAsia"/>
                <w:b/>
                <w:bCs/>
                <w:lang w:val="en-US" w:eastAsia="zh-CN"/>
              </w:rPr>
              <w:t>本项目</w:t>
            </w:r>
            <w:r>
              <w:rPr>
                <w:rFonts w:hint="eastAsia"/>
                <w:b/>
                <w:bCs/>
              </w:rPr>
              <w:t>生产工艺流程图：</w:t>
            </w:r>
          </w:p>
          <w:p w14:paraId="507094D0">
            <w:pPr>
              <w:bidi w:val="0"/>
              <w:spacing w:line="360" w:lineRule="auto"/>
              <w:ind w:firstLine="480" w:firstLineChars="200"/>
              <w:rPr>
                <w:rFonts w:hint="eastAsia"/>
              </w:rPr>
            </w:pPr>
          </w:p>
          <w:p w14:paraId="281F5033">
            <w:pPr>
              <w:bidi w:val="0"/>
              <w:spacing w:line="360" w:lineRule="auto"/>
              <w:ind w:firstLine="480" w:firstLineChars="200"/>
              <w:rPr>
                <w:rFonts w:hint="eastAsia"/>
              </w:rPr>
            </w:pPr>
          </w:p>
          <w:p w14:paraId="40A11523">
            <w:pPr>
              <w:bidi w:val="0"/>
              <w:spacing w:line="360" w:lineRule="auto"/>
              <w:ind w:firstLine="480" w:firstLineChars="200"/>
              <w:rPr>
                <w:rFonts w:hint="eastAsia"/>
              </w:rPr>
            </w:pPr>
          </w:p>
          <w:p w14:paraId="0F26B319">
            <w:pPr>
              <w:bidi w:val="0"/>
              <w:spacing w:line="360" w:lineRule="auto"/>
              <w:ind w:firstLine="480" w:firstLineChars="200"/>
              <w:rPr>
                <w:rFonts w:hint="eastAsia"/>
              </w:rPr>
            </w:pPr>
          </w:p>
          <w:p w14:paraId="2FB957E2">
            <w:pPr>
              <w:bidi w:val="0"/>
              <w:spacing w:line="360" w:lineRule="auto"/>
              <w:ind w:firstLine="480" w:firstLineChars="200"/>
              <w:rPr>
                <w:rFonts w:hint="eastAsia"/>
              </w:rPr>
            </w:pPr>
          </w:p>
          <w:p w14:paraId="12A6A570">
            <w:pPr>
              <w:bidi w:val="0"/>
              <w:spacing w:line="360" w:lineRule="auto"/>
              <w:ind w:firstLine="480" w:firstLineChars="200"/>
              <w:rPr>
                <w:rFonts w:hint="eastAsia"/>
              </w:rPr>
            </w:pPr>
          </w:p>
          <w:p w14:paraId="42380714">
            <w:pPr>
              <w:bidi w:val="0"/>
              <w:spacing w:line="360" w:lineRule="auto"/>
              <w:ind w:firstLine="480" w:firstLineChars="200"/>
              <w:rPr>
                <w:rFonts w:hint="eastAsia"/>
              </w:rPr>
            </w:pPr>
          </w:p>
          <w:p w14:paraId="09AB46BB">
            <w:pPr>
              <w:bidi w:val="0"/>
              <w:spacing w:line="360" w:lineRule="auto"/>
              <w:ind w:firstLine="480" w:firstLineChars="200"/>
              <w:rPr>
                <w:rFonts w:hint="eastAsia"/>
              </w:rPr>
            </w:pPr>
          </w:p>
          <w:p w14:paraId="5DE15ECA">
            <w:pPr>
              <w:bidi w:val="0"/>
              <w:spacing w:line="360" w:lineRule="auto"/>
              <w:ind w:firstLine="480" w:firstLineChars="200"/>
              <w:rPr>
                <w:rFonts w:hint="eastAsia"/>
              </w:rPr>
            </w:pPr>
            <w:r>
              <w:rPr>
                <w:sz w:val="24"/>
              </w:rPr>
              <mc:AlternateContent>
                <mc:Choice Requires="wpg">
                  <w:drawing>
                    <wp:anchor distT="0" distB="0" distL="114300" distR="114300" simplePos="0" relativeHeight="251665408" behindDoc="0" locked="0" layoutInCell="1" allowOverlap="1">
                      <wp:simplePos x="0" y="0"/>
                      <wp:positionH relativeFrom="column">
                        <wp:posOffset>810260</wp:posOffset>
                      </wp:positionH>
                      <wp:positionV relativeFrom="paragraph">
                        <wp:posOffset>209550</wp:posOffset>
                      </wp:positionV>
                      <wp:extent cx="3591560" cy="5108575"/>
                      <wp:effectExtent l="6350" t="0" r="0" b="0"/>
                      <wp:wrapNone/>
                      <wp:docPr id="9" name="组合 9"/>
                      <wp:cNvGraphicFramePr/>
                      <a:graphic xmlns:a="http://schemas.openxmlformats.org/drawingml/2006/main">
                        <a:graphicData uri="http://schemas.microsoft.com/office/word/2010/wordprocessingGroup">
                          <wpg:wgp>
                            <wpg:cNvGrpSpPr/>
                            <wpg:grpSpPr>
                              <a:xfrm>
                                <a:off x="0" y="0"/>
                                <a:ext cx="3591560" cy="5108575"/>
                                <a:chOff x="5085" y="310167"/>
                                <a:chExt cx="5656" cy="8254"/>
                              </a:xfrm>
                            </wpg:grpSpPr>
                            <wps:wsp>
                              <wps:cNvPr id="32" name="矩形 32"/>
                              <wps:cNvSpPr/>
                              <wps:spPr>
                                <a:xfrm>
                                  <a:off x="5085" y="311246"/>
                                  <a:ext cx="1476" cy="47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637BE7">
                                    <w:pPr>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加热</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3" name="矩形 33"/>
                              <wps:cNvSpPr/>
                              <wps:spPr>
                                <a:xfrm>
                                  <a:off x="5196" y="310167"/>
                                  <a:ext cx="1253" cy="559"/>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88B389">
                                    <w:pPr>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铝圆棒</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9" name="直接箭头连接符 39"/>
                              <wps:cNvCnPr/>
                              <wps:spPr>
                                <a:xfrm>
                                  <a:off x="6581" y="311460"/>
                                  <a:ext cx="567" cy="0"/>
                                </a:xfrm>
                                <a:prstGeom prst="straightConnector1">
                                  <a:avLst/>
                                </a:prstGeom>
                                <a:ln w="12700" cmpd="sng">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40" name="直接箭头连接符 40"/>
                              <wps:cNvCnPr/>
                              <wps:spPr>
                                <a:xfrm>
                                  <a:off x="5823" y="310689"/>
                                  <a:ext cx="0" cy="567"/>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42" name="矩形 68"/>
                              <wps:cNvSpPr/>
                              <wps:spPr>
                                <a:xfrm>
                                  <a:off x="7131" y="311196"/>
                                  <a:ext cx="564" cy="498"/>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8A8D8F">
                                    <w:pPr>
                                      <w:spacing w:line="240" w:lineRule="auto"/>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4" name="矩形 44"/>
                              <wps:cNvSpPr/>
                              <wps:spPr>
                                <a:xfrm>
                                  <a:off x="5085" y="312281"/>
                                  <a:ext cx="1476" cy="47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1CCCBB">
                                    <w:pPr>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切割</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3" name="直接箭头连接符 43"/>
                              <wps:cNvCnPr/>
                              <wps:spPr>
                                <a:xfrm>
                                  <a:off x="5823" y="311724"/>
                                  <a:ext cx="0" cy="567"/>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46" name="矩形 46"/>
                              <wps:cNvSpPr/>
                              <wps:spPr>
                                <a:xfrm>
                                  <a:off x="5085" y="313316"/>
                                  <a:ext cx="1476" cy="93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688ADB">
                                    <w:pPr>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挤压成型</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5" name="直接箭头连接符 45"/>
                              <wps:cNvCnPr/>
                              <wps:spPr>
                                <a:xfrm>
                                  <a:off x="5823" y="312759"/>
                                  <a:ext cx="0" cy="567"/>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50" name="矩形 50"/>
                              <wps:cNvSpPr/>
                              <wps:spPr>
                                <a:xfrm>
                                  <a:off x="5085" y="314801"/>
                                  <a:ext cx="1476" cy="47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E0E9EE">
                                    <w:pPr>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校直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9" name="直接箭头连接符 49"/>
                              <wps:cNvCnPr/>
                              <wps:spPr>
                                <a:xfrm>
                                  <a:off x="5823" y="314244"/>
                                  <a:ext cx="0" cy="567"/>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52" name="矩形 52"/>
                              <wps:cNvSpPr/>
                              <wps:spPr>
                                <a:xfrm>
                                  <a:off x="5085" y="315836"/>
                                  <a:ext cx="1476" cy="47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0489A3">
                                    <w:pPr>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定尺切割</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1" name="直接箭头连接符 51"/>
                              <wps:cNvCnPr/>
                              <wps:spPr>
                                <a:xfrm>
                                  <a:off x="5823" y="315279"/>
                                  <a:ext cx="0" cy="567"/>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54" name="矩形 54"/>
                              <wps:cNvSpPr/>
                              <wps:spPr>
                                <a:xfrm>
                                  <a:off x="5085" y="316871"/>
                                  <a:ext cx="1476" cy="47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45CFC7">
                                    <w:pPr>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时效硬化</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3" name="直接箭头连接符 53"/>
                              <wps:cNvCnPr/>
                              <wps:spPr>
                                <a:xfrm>
                                  <a:off x="5823" y="316314"/>
                                  <a:ext cx="0" cy="567"/>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55" name="直接箭头连接符 55"/>
                              <wps:cNvCnPr/>
                              <wps:spPr>
                                <a:xfrm>
                                  <a:off x="5823" y="317334"/>
                                  <a:ext cx="0" cy="567"/>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56" name="矩形 56"/>
                              <wps:cNvSpPr/>
                              <wps:spPr>
                                <a:xfrm>
                                  <a:off x="5196" y="317803"/>
                                  <a:ext cx="1253" cy="618"/>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A14BE7">
                                    <w:pPr>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成品</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9" name="直接箭头连接符 59"/>
                              <wps:cNvCnPr/>
                              <wps:spPr>
                                <a:xfrm>
                                  <a:off x="6581" y="312510"/>
                                  <a:ext cx="567" cy="0"/>
                                </a:xfrm>
                                <a:prstGeom prst="straightConnector1">
                                  <a:avLst/>
                                </a:prstGeom>
                                <a:ln w="12700" cmpd="sng">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57" name="矩形 68"/>
                              <wps:cNvSpPr/>
                              <wps:spPr>
                                <a:xfrm>
                                  <a:off x="7131" y="312246"/>
                                  <a:ext cx="849" cy="498"/>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2ECEBD">
                                    <w:pPr>
                                      <w:spacing w:line="240" w:lineRule="auto"/>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S1、N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4" name="直接箭头连接符 64"/>
                              <wps:cNvCnPr/>
                              <wps:spPr>
                                <a:xfrm>
                                  <a:off x="6566" y="313515"/>
                                  <a:ext cx="567" cy="0"/>
                                </a:xfrm>
                                <a:prstGeom prst="straightConnector1">
                                  <a:avLst/>
                                </a:prstGeom>
                                <a:ln w="12700" cmpd="sng">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60" name="矩形 68"/>
                              <wps:cNvSpPr/>
                              <wps:spPr>
                                <a:xfrm>
                                  <a:off x="7116" y="313251"/>
                                  <a:ext cx="564" cy="498"/>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8087B4">
                                    <w:pPr>
                                      <w:spacing w:line="240" w:lineRule="auto"/>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5" name="直接箭头连接符 75"/>
                              <wps:cNvCnPr/>
                              <wps:spPr>
                                <a:xfrm>
                                  <a:off x="6566" y="314051"/>
                                  <a:ext cx="1814" cy="0"/>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78" name="矩形 78"/>
                              <wps:cNvSpPr/>
                              <wps:spPr>
                                <a:xfrm>
                                  <a:off x="8355" y="313816"/>
                                  <a:ext cx="997" cy="47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913307">
                                    <w:pPr>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模具</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0" name="直接箭头连接符 80"/>
                              <wps:cNvCnPr/>
                              <wps:spPr>
                                <a:xfrm>
                                  <a:off x="9356" y="314051"/>
                                  <a:ext cx="567" cy="0"/>
                                </a:xfrm>
                                <a:prstGeom prst="straightConnector1">
                                  <a:avLst/>
                                </a:prstGeom>
                                <a:ln w="12700" cmpd="sng">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79" name="矩形 68"/>
                              <wps:cNvSpPr/>
                              <wps:spPr>
                                <a:xfrm>
                                  <a:off x="9906" y="313802"/>
                                  <a:ext cx="608" cy="498"/>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5F2D69">
                                    <w:pPr>
                                      <w:spacing w:line="240" w:lineRule="auto"/>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S2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2" name="直接箭头连接符 82"/>
                              <wps:cNvCnPr/>
                              <wps:spPr>
                                <a:xfrm>
                                  <a:off x="6581" y="316061"/>
                                  <a:ext cx="567" cy="0"/>
                                </a:xfrm>
                                <a:prstGeom prst="straightConnector1">
                                  <a:avLst/>
                                </a:prstGeom>
                                <a:ln w="12700" cmpd="sng">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81" name="矩形 68"/>
                              <wps:cNvSpPr/>
                              <wps:spPr>
                                <a:xfrm>
                                  <a:off x="7131" y="315812"/>
                                  <a:ext cx="969" cy="498"/>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E6AED0">
                                    <w:pPr>
                                      <w:spacing w:line="240" w:lineRule="auto"/>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S1、N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7" name="直接连接符 87"/>
                              <wps:cNvCnPr/>
                              <wps:spPr>
                                <a:xfrm>
                                  <a:off x="8858" y="314283"/>
                                  <a:ext cx="1" cy="2268"/>
                                </a:xfrm>
                                <a:prstGeom prst="line">
                                  <a:avLst/>
                                </a:prstGeom>
                                <a:ln w="12700">
                                  <a:solidFill>
                                    <a:schemeClr val="tx1"/>
                                  </a:solidFill>
                                  <a:headEnd type="none"/>
                                  <a:tailEnd type="triangle"/>
                                </a:ln>
                              </wps:spPr>
                              <wps:style>
                                <a:lnRef idx="2">
                                  <a:schemeClr val="accent1"/>
                                </a:lnRef>
                                <a:fillRef idx="0">
                                  <a:srgbClr val="FFFFFF"/>
                                </a:fillRef>
                                <a:effectRef idx="0">
                                  <a:srgbClr val="FFFFFF"/>
                                </a:effectRef>
                                <a:fontRef idx="minor">
                                  <a:schemeClr val="tx1"/>
                                </a:fontRef>
                              </wps:style>
                              <wps:bodyPr/>
                            </wps:wsp>
                            <wps:wsp>
                              <wps:cNvPr id="3" name="矩形 3"/>
                              <wps:cNvSpPr/>
                              <wps:spPr>
                                <a:xfrm>
                                  <a:off x="8085" y="316556"/>
                                  <a:ext cx="1476" cy="47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2A31BF">
                                    <w:pPr>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时效硬化</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 name="直接箭头连接符 8"/>
                              <wps:cNvCnPr/>
                              <wps:spPr>
                                <a:xfrm>
                                  <a:off x="9566" y="316766"/>
                                  <a:ext cx="567" cy="0"/>
                                </a:xfrm>
                                <a:prstGeom prst="straightConnector1">
                                  <a:avLst/>
                                </a:prstGeom>
                                <a:ln w="12700" cmpd="sng">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7" name="矩形 68"/>
                              <wps:cNvSpPr/>
                              <wps:spPr>
                                <a:xfrm>
                                  <a:off x="10116" y="316517"/>
                                  <a:ext cx="625" cy="498"/>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9AF86D">
                                    <w:pPr>
                                      <w:spacing w:line="240" w:lineRule="auto"/>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S3</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63.8pt;margin-top:16.5pt;height:402.25pt;width:282.8pt;z-index:251665408;mso-width-relative:page;mso-height-relative:page;" coordorigin="5085,310167" coordsize="5656,8254" o:gfxdata="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">
                      <o:lock v:ext="edit" aspectratio="f"/>
                      <v:rect id="_x0000_s1026" o:spid="_x0000_s1026" o:spt="1" style="position:absolute;left:5085;top:311246;height:470;width:1476;v-text-anchor:middle;" filled="f" stroked="t" coordsize="21600,21600" o:gfxdata="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w/mR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textbox>
                          <w:txbxContent>
                            <w:p w14:paraId="06637BE7">
                              <w:pPr>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加热</w:t>
                              </w:r>
                            </w:p>
                          </w:txbxContent>
                        </v:textbox>
                      </v:rect>
                      <v:rect id="_x0000_s1026" o:spid="_x0000_s1026" o:spt="1" style="position:absolute;left:5196;top:310167;height:559;width:1253;v-text-anchor:middle;" filled="f" stroked="f" coordsize="21600,21600" o:gfxdata="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gIVwvQAA&#10;ANs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14:paraId="2688B389">
                              <w:pPr>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铝圆棒</w:t>
                              </w:r>
                            </w:p>
                          </w:txbxContent>
                        </v:textbox>
                      </v:rect>
                      <v:shape id="_x0000_s1026" o:spid="_x0000_s1026" o:spt="32" type="#_x0000_t32" style="position:absolute;left:6581;top:311460;height:0;width:567;" filled="f" stroked="t" coordsize="21600,21600" o:gfxdata="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ecPlvQAA&#10;ANsAAAAPAAAAAAAAAAEAIAAAACIAAABkcnMvZG93bnJldi54bWxQSwECFAAUAAAACACHTuJAMy8F&#10;njsAAAA5AAAAEAAAAAAAAAABACAAAAAMAQAAZHJzL3NoYXBleG1sLnhtbFBLBQYAAAAABgAGAFsB&#10;AAC2AwAAAAA=&#10;">
                        <v:fill on="f" focussize="0,0"/>
                        <v:stroke weight="1pt" color="#000000 [3213]" miterlimit="8" joinstyle="miter" dashstyle="dash" endarrow="block"/>
                        <v:imagedata o:title=""/>
                        <o:lock v:ext="edit" aspectratio="f"/>
                      </v:shape>
                      <v:shape id="_x0000_s1026" o:spid="_x0000_s1026" o:spt="32" type="#_x0000_t32" style="position:absolute;left:5823;top:310689;height:567;width:0;" filled="f" stroked="t" coordsize="21600,21600" o:gfxdata="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wA0wugAAANsA&#10;AAAPAAAAAAAAAAEAIAAAACIAAABkcnMvZG93bnJldi54bWxQSwECFAAUAAAACACHTuJAMy8FnjsA&#10;AAA5AAAAEAAAAAAAAAABACAAAAAJAQAAZHJzL3NoYXBleG1sLnhtbFBLBQYAAAAABgAGAFsBAACz&#10;AwAAAAA=&#10;">
                        <v:fill on="f" focussize="0,0"/>
                        <v:stroke weight="1pt" color="#000000 [3213]" miterlimit="8" joinstyle="miter" endarrow="block"/>
                        <v:imagedata o:title=""/>
                        <o:lock v:ext="edit" aspectratio="f"/>
                      </v:shape>
                      <v:rect id="矩形 68" o:spid="_x0000_s1026" o:spt="1" style="position:absolute;left:7131;top:311196;height:498;width:564;v-text-anchor:middle;" filled="f" stroked="f" coordsize="21600,21600" o:gfxdata="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U5a8AAAA&#10;2wAAAA8AAAAAAAAAAQAgAAAAIgAAAGRycy9kb3ducmV2LnhtbFBLAQIUABQAAAAIAIdO4kAzLwWe&#10;OwAAADkAAAAQAAAAAAAAAAEAIAAAAAsBAABkcnMvc2hhcGV4bWwueG1sUEsFBgAAAAAGAAYAWwEA&#10;ALUDAAAAAA==&#10;">
                        <v:fill on="f" focussize="0,0"/>
                        <v:stroke on="f" weight="1pt" miterlimit="8" joinstyle="miter"/>
                        <v:imagedata o:title=""/>
                        <o:lock v:ext="edit" aspectratio="f"/>
                        <v:textbox>
                          <w:txbxContent>
                            <w:p w14:paraId="0D8A8D8F">
                              <w:pPr>
                                <w:spacing w:line="240" w:lineRule="auto"/>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N</w:t>
                              </w:r>
                            </w:p>
                          </w:txbxContent>
                        </v:textbox>
                      </v:rect>
                      <v:rect id="_x0000_s1026" o:spid="_x0000_s1026" o:spt="1" style="position:absolute;left:5085;top:312281;height:470;width:1476;v-text-anchor:middle;" filled="f" stroked="t" coordsize="21600,21600" o:gfxdata="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YLcD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textbox>
                          <w:txbxContent>
                            <w:p w14:paraId="5E1CCCBB">
                              <w:pPr>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切割</w:t>
                              </w:r>
                            </w:p>
                          </w:txbxContent>
                        </v:textbox>
                      </v:rect>
                      <v:shape id="_x0000_s1026" o:spid="_x0000_s1026" o:spt="32" type="#_x0000_t32" style="position:absolute;left:5823;top:311724;height:567;width:0;" filled="f" stroked="t" coordsize="21600,21600" o:gfxdata="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hKTR74A&#10;AADb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rect id="_x0000_s1026" o:spid="_x0000_s1026" o:spt="1" style="position:absolute;left:5085;top:313316;height:934;width:1476;v-text-anchor:middle;" filled="f" stroked="t" coordsize="21600,21600" o:gfxdata="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ozv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textbox>
                          <w:txbxContent>
                            <w:p w14:paraId="71688ADB">
                              <w:pPr>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挤压成型</w:t>
                              </w:r>
                            </w:p>
                          </w:txbxContent>
                        </v:textbox>
                      </v:rect>
                      <v:shape id="_x0000_s1026" o:spid="_x0000_s1026" o:spt="32" type="#_x0000_t32" style="position:absolute;left:5823;top:312759;height:567;width:0;" filled="f" stroked="t" coordsize="21600,21600" o:gfxdata="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t66ovQAA&#10;ANsAAAAPAAAAAAAAAAEAIAAAACIAAABkcnMvZG93bnJldi54bWxQSwECFAAUAAAACACHTuJAMy8F&#10;njsAAAA5AAAAEAAAAAAAAAABACAAAAAMAQAAZHJzL3NoYXBleG1sLnhtbFBLBQYAAAAABgAGAFsB&#10;AAC2AwAAAAA=&#10;">
                        <v:fill on="f" focussize="0,0"/>
                        <v:stroke weight="1pt" color="#000000 [3213]" miterlimit="8" joinstyle="miter" endarrow="block"/>
                        <v:imagedata o:title=""/>
                        <o:lock v:ext="edit" aspectratio="f"/>
                      </v:shape>
                      <v:rect id="_x0000_s1026" o:spid="_x0000_s1026" o:spt="1" style="position:absolute;left:5085;top:314801;height:470;width:1476;v-text-anchor:middle;" filled="f" stroked="t" coordsize="21600,21600" o:gfxdata="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ifdugAAANsA&#10;AAAPAAAAAAAAAAEAIAAAACIAAABkcnMvZG93bnJldi54bWxQSwECFAAUAAAACACHTuJAMy8FnjsA&#10;AAA5AAAAEAAAAAAAAAABACAAAAAJAQAAZHJzL3NoYXBleG1sLnhtbFBLBQYAAAAABgAGAFsBAACz&#10;AwAAAAA=&#10;">
                        <v:fill on="f" focussize="0,0"/>
                        <v:stroke weight="1pt" color="#000000 [3213]" miterlimit="8" joinstyle="miter"/>
                        <v:imagedata o:title=""/>
                        <o:lock v:ext="edit" aspectratio="f"/>
                        <v:textbox>
                          <w:txbxContent>
                            <w:p w14:paraId="48E0E9EE">
                              <w:pPr>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校直</w:t>
                              </w:r>
                            </w:p>
                          </w:txbxContent>
                        </v:textbox>
                      </v:rect>
                      <v:shape id="_x0000_s1026" o:spid="_x0000_s1026" o:spt="32" type="#_x0000_t32" style="position:absolute;left:5823;top:314244;height:567;width:0;" filled="f" stroked="t" coordsize="21600,21600" o:gfxdata="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6pK2/&#10;AAAA2w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rect id="_x0000_s1026" o:spid="_x0000_s1026" o:spt="1" style="position:absolute;left:5085;top:315836;height:470;width:1476;v-text-anchor:middle;" filled="f" stroked="t" coordsize="21600,21600" o:gfxdata="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HBwx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textbox>
                          <w:txbxContent>
                            <w:p w14:paraId="2C0489A3">
                              <w:pPr>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定尺切割</w:t>
                              </w:r>
                            </w:p>
                          </w:txbxContent>
                        </v:textbox>
                      </v:rect>
                      <v:shape id="_x0000_s1026" o:spid="_x0000_s1026" o:spt="32" type="#_x0000_t32" style="position:absolute;left:5823;top:315279;height:567;width:0;" filled="f" stroked="t" coordsize="21600,21600" o:gfxdata="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VT52vQAA&#10;ANsAAAAPAAAAAAAAAAEAIAAAACIAAABkcnMvZG93bnJldi54bWxQSwECFAAUAAAACACHTuJAMy8F&#10;njsAAAA5AAAAEAAAAAAAAAABACAAAAAMAQAAZHJzL3NoYXBleG1sLnhtbFBLBQYAAAAABgAGAFsB&#10;AAC2AwAAAAA=&#10;">
                        <v:fill on="f" focussize="0,0"/>
                        <v:stroke weight="1pt" color="#000000 [3213]" miterlimit="8" joinstyle="miter" endarrow="block"/>
                        <v:imagedata o:title=""/>
                        <o:lock v:ext="edit" aspectratio="f"/>
                      </v:shape>
                      <v:rect id="_x0000_s1026" o:spid="_x0000_s1026" o:spt="1" style="position:absolute;left:5085;top:316871;height:470;width:1476;v-text-anchor:middle;" filled="f" stroked="t" coordsize="21600,21600" o:gfxdata="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uSHe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textbox>
                          <w:txbxContent>
                            <w:p w14:paraId="6445CFC7">
                              <w:pPr>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时效硬化</w:t>
                              </w:r>
                            </w:p>
                          </w:txbxContent>
                        </v:textbox>
                      </v:rect>
                      <v:shape id="_x0000_s1026" o:spid="_x0000_s1026" o:spt="32" type="#_x0000_t32" style="position:absolute;left:5823;top:316314;height:567;width:0;" filled="f" stroked="t" coordsize="21600,21600" o:gfxdata="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8sFmr4A&#10;AADb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shape id="_x0000_s1026" o:spid="_x0000_s1026" o:spt="32" type="#_x0000_t32" style="position:absolute;left:5823;top:317334;height:567;width:0;" filled="f" stroked="t" coordsize="21600,21600" o:gfxdata="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bjh1vQAA&#10;ANsAAAAPAAAAAAAAAAEAIAAAACIAAABkcnMvZG93bnJldi54bWxQSwECFAAUAAAACACHTuJAMy8F&#10;njsAAAA5AAAAEAAAAAAAAAABACAAAAAMAQAAZHJzL3NoYXBleG1sLnhtbFBLBQYAAAAABgAGAFsB&#10;AAC2AwAAAAA=&#10;">
                        <v:fill on="f" focussize="0,0"/>
                        <v:stroke weight="1pt" color="#000000 [3213]" miterlimit="8" joinstyle="miter" endarrow="block"/>
                        <v:imagedata o:title=""/>
                        <o:lock v:ext="edit" aspectratio="f"/>
                      </v:shape>
                      <v:rect id="_x0000_s1026" o:spid="_x0000_s1026" o:spt="1" style="position:absolute;left:5196;top:317803;height:618;width:1253;v-text-anchor:middle;" filled="f" stroked="f" coordsize="21600,21600" o:gfxdata="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KMNIvQAA&#10;ANs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14:paraId="78A14BE7">
                              <w:pPr>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成品</w:t>
                              </w:r>
                            </w:p>
                          </w:txbxContent>
                        </v:textbox>
                      </v:rect>
                      <v:shape id="_x0000_s1026" o:spid="_x0000_s1026" o:spt="32" type="#_x0000_t32" style="position:absolute;left:6581;top:312510;height:0;width:567;" filled="f" stroked="t" coordsize="21600,21600" o:gfxdata="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piZFvQAA&#10;ANsAAAAPAAAAAAAAAAEAIAAAACIAAABkcnMvZG93bnJldi54bWxQSwECFAAUAAAACACHTuJAMy8F&#10;njsAAAA5AAAAEAAAAAAAAAABACAAAAAMAQAAZHJzL3NoYXBleG1sLnhtbFBLBQYAAAAABgAGAFsB&#10;AAC2AwAAAAA=&#10;">
                        <v:fill on="f" focussize="0,0"/>
                        <v:stroke weight="1pt" color="#000000 [3213]" miterlimit="8" joinstyle="miter" dashstyle="dash" endarrow="block"/>
                        <v:imagedata o:title=""/>
                        <o:lock v:ext="edit" aspectratio="f"/>
                      </v:shape>
                      <v:rect id="矩形 68" o:spid="_x0000_s1026" o:spt="1" style="position:absolute;left:7131;top:312246;height:498;width:849;v-text-anchor:middle;" filled="f" stroked="f" coordsize="21600,21600" o:gfxdata="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mRm07sAAADb&#10;AAAADwAAAAAAAAABACAAAAAiAAAAZHJzL2Rvd25yZXYueG1sUEsBAhQAFAAAAAgAh07iQDMvBZ47&#10;AAAAOQAAABAAAAAAAAAAAQAgAAAACgEAAGRycy9zaGFwZXhtbC54bWxQSwUGAAAAAAYABgBbAQAA&#10;tAMAAAAA&#10;">
                        <v:fill on="f" focussize="0,0"/>
                        <v:stroke on="f" weight="1pt" miterlimit="8" joinstyle="miter"/>
                        <v:imagedata o:title=""/>
                        <o:lock v:ext="edit" aspectratio="f"/>
                        <v:textbox>
                          <w:txbxContent>
                            <w:p w14:paraId="652ECEBD">
                              <w:pPr>
                                <w:spacing w:line="240" w:lineRule="auto"/>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S1、N</w:t>
                              </w:r>
                            </w:p>
                          </w:txbxContent>
                        </v:textbox>
                      </v:rect>
                      <v:shape id="_x0000_s1026" o:spid="_x0000_s1026" o:spt="32" type="#_x0000_t32" style="position:absolute;left:6566;top:313515;height:0;width:567;" filled="f" stroked="t" coordsize="21600,21600" o:gfxdata="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ctDZr4A&#10;AADbAAAADwAAAAAAAAABACAAAAAiAAAAZHJzL2Rvd25yZXYueG1sUEsBAhQAFAAAAAgAh07iQDMv&#10;BZ47AAAAOQAAABAAAAAAAAAAAQAgAAAADQEAAGRycy9zaGFwZXhtbC54bWxQSwUGAAAAAAYABgBb&#10;AQAAtwMAAAAA&#10;">
                        <v:fill on="f" focussize="0,0"/>
                        <v:stroke weight="1pt" color="#000000 [3213]" miterlimit="8" joinstyle="miter" dashstyle="dash" endarrow="block"/>
                        <v:imagedata o:title=""/>
                        <o:lock v:ext="edit" aspectratio="f"/>
                      </v:shape>
                      <v:rect id="矩形 68" o:spid="_x0000_s1026" o:spt="1" style="position:absolute;left:7116;top:313251;height:498;width:564;v-text-anchor:middle;" filled="f" stroked="f" coordsize="21600,21600" o:gfxdata="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vhNBq5AAAA2wAA&#10;AA8AAAAAAAAAAQAgAAAAIgAAAGRycy9kb3ducmV2LnhtbFBLAQIUABQAAAAIAIdO4kAzLwWeOwAA&#10;ADkAAAAQAAAAAAAAAAEAIAAAAAgBAABkcnMvc2hhcGV4bWwueG1sUEsFBgAAAAAGAAYAWwEAALID&#10;AAAAAA==&#10;">
                        <v:fill on="f" focussize="0,0"/>
                        <v:stroke on="f" weight="1pt" miterlimit="8" joinstyle="miter"/>
                        <v:imagedata o:title=""/>
                        <o:lock v:ext="edit" aspectratio="f"/>
                        <v:textbox>
                          <w:txbxContent>
                            <w:p w14:paraId="3F8087B4">
                              <w:pPr>
                                <w:spacing w:line="240" w:lineRule="auto"/>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N</w:t>
                              </w:r>
                            </w:p>
                          </w:txbxContent>
                        </v:textbox>
                      </v:rect>
                      <v:shape id="_x0000_s1026" o:spid="_x0000_s1026" o:spt="32" type="#_x0000_t32" style="position:absolute;left:6566;top:314051;height:0;width:1814;" filled="f" stroked="t" coordsize="21600,21600" o:gfxdata="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DbZBW/&#10;AAAA2w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rect id="_x0000_s1026" o:spid="_x0000_s1026" o:spt="1" style="position:absolute;left:8355;top:313816;height:470;width:997;v-text-anchor:middle;" filled="f" stroked="t" coordsize="21600,21600" o:gfxdata="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QXe7ugAAANsA&#10;AAAPAAAAAAAAAAEAIAAAACIAAABkcnMvZG93bnJldi54bWxQSwECFAAUAAAACACHTuJAMy8FnjsA&#10;AAA5AAAAEAAAAAAAAAABACAAAAAJAQAAZHJzL3NoYXBleG1sLnhtbFBLBQYAAAAABgAGAFsBAACz&#10;AwAAAAA=&#10;">
                        <v:fill on="f" focussize="0,0"/>
                        <v:stroke weight="1pt" color="#000000 [3213]" miterlimit="8" joinstyle="miter"/>
                        <v:imagedata o:title=""/>
                        <o:lock v:ext="edit" aspectratio="f"/>
                        <v:textbox>
                          <w:txbxContent>
                            <w:p w14:paraId="4B913307">
                              <w:pPr>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模具</w:t>
                              </w:r>
                            </w:p>
                          </w:txbxContent>
                        </v:textbox>
                      </v:rect>
                      <v:shape id="_x0000_s1026" o:spid="_x0000_s1026" o:spt="32" type="#_x0000_t32" style="position:absolute;left:9356;top:314051;height:0;width:567;" filled="f" stroked="t" coordsize="21600,21600" o:gfxdata="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6/KOfugAAANsA&#10;AAAPAAAAAAAAAAEAIAAAACIAAABkcnMvZG93bnJldi54bWxQSwECFAAUAAAACACHTuJAMy8FnjsA&#10;AAA5AAAAEAAAAAAAAAABACAAAAAJAQAAZHJzL3NoYXBleG1sLnhtbFBLBQYAAAAABgAGAFsBAACz&#10;AwAAAAA=&#10;">
                        <v:fill on="f" focussize="0,0"/>
                        <v:stroke weight="1pt" color="#000000 [3213]" miterlimit="8" joinstyle="miter" dashstyle="dash" endarrow="block"/>
                        <v:imagedata o:title=""/>
                        <o:lock v:ext="edit" aspectratio="f"/>
                      </v:shape>
                      <v:rect id="矩形 68" o:spid="_x0000_s1026" o:spt="1" style="position:absolute;left:9906;top:313802;height:498;width:608;v-text-anchor:middle;" filled="f" stroked="f" coordsize="21600,21600" o:gfxdata="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AgtavQAA&#10;ANs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14:paraId="595F2D69">
                              <w:pPr>
                                <w:spacing w:line="240" w:lineRule="auto"/>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S2</w:t>
                              </w:r>
                            </w:p>
                          </w:txbxContent>
                        </v:textbox>
                      </v:rect>
                      <v:shape id="_x0000_s1026" o:spid="_x0000_s1026" o:spt="32" type="#_x0000_t32" style="position:absolute;left:6581;top:316061;height:0;width:567;" filled="f" stroked="t" coordsize="21600,21600" o:gfxdata="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YphzvQAA&#10;ANsAAAAPAAAAAAAAAAEAIAAAACIAAABkcnMvZG93bnJldi54bWxQSwECFAAUAAAACACHTuJAMy8F&#10;njsAAAA5AAAAEAAAAAAAAAABACAAAAAMAQAAZHJzL3NoYXBleG1sLnhtbFBLBQYAAAAABgAGAFsB&#10;AAC2AwAAAAA=&#10;">
                        <v:fill on="f" focussize="0,0"/>
                        <v:stroke weight="1pt" color="#000000 [3213]" miterlimit="8" joinstyle="miter" dashstyle="dash" endarrow="block"/>
                        <v:imagedata o:title=""/>
                        <o:lock v:ext="edit" aspectratio="f"/>
                      </v:shape>
                      <v:rect id="矩形 68" o:spid="_x0000_s1026" o:spt="1" style="position:absolute;left:7131;top:315812;height:498;width:969;v-text-anchor:middle;" filled="f" stroked="f" coordsize="21600,21600" o:gfxdata="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KF3e7sAAADb&#10;AAAADwAAAAAAAAABACAAAAAiAAAAZHJzL2Rvd25yZXYueG1sUEsBAhQAFAAAAAgAh07iQDMvBZ47&#10;AAAAOQAAABAAAAAAAAAAAQAgAAAACgEAAGRycy9zaGFwZXhtbC54bWxQSwUGAAAAAAYABgBbAQAA&#10;tAMAAAAA&#10;">
                        <v:fill on="f" focussize="0,0"/>
                        <v:stroke on="f" weight="1pt" miterlimit="8" joinstyle="miter"/>
                        <v:imagedata o:title=""/>
                        <o:lock v:ext="edit" aspectratio="f"/>
                        <v:textbox>
                          <w:txbxContent>
                            <w:p w14:paraId="15E6AED0">
                              <w:pPr>
                                <w:spacing w:line="240" w:lineRule="auto"/>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S1、N</w:t>
                              </w:r>
                            </w:p>
                          </w:txbxContent>
                        </v:textbox>
                      </v:rect>
                      <v:line id="_x0000_s1026" o:spid="_x0000_s1026" o:spt="20" style="position:absolute;left:8858;top:314283;height:2268;width:1;" filled="f" stroked="t" coordsize="21600,21600" o:gfxdata="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5Cqji/&#10;AAAA2w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line>
                      <v:rect id="_x0000_s1026" o:spid="_x0000_s1026" o:spt="1" style="position:absolute;left:8085;top:316556;height:470;width:1476;v-text-anchor:middle;" filled="f" stroked="t" coordsize="21600,21600" o:gfxdata="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mgr/a8AAAA&#10;2g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w:txbxContent>
                            <w:p w14:paraId="182A31BF">
                              <w:pPr>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时效硬化</w:t>
                              </w:r>
                            </w:p>
                          </w:txbxContent>
                        </v:textbox>
                      </v:rect>
                      <v:shape id="_x0000_s1026" o:spid="_x0000_s1026" o:spt="32" type="#_x0000_t32" style="position:absolute;left:9566;top:316766;height:0;width:567;" filled="f" stroked="t" coordsize="21600,21600" o:gfxdata="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AtdC+5AAAA2gAA&#10;AA8AAAAAAAAAAQAgAAAAIgAAAGRycy9kb3ducmV2LnhtbFBLAQIUABQAAAAIAIdO4kAzLwWeOwAA&#10;ADkAAAAQAAAAAAAAAAEAIAAAAAgBAABkcnMvc2hhcGV4bWwueG1sUEsFBgAAAAAGAAYAWwEAALID&#10;AAAAAA==&#10;">
                        <v:fill on="f" focussize="0,0"/>
                        <v:stroke weight="1pt" color="#000000 [3213]" miterlimit="8" joinstyle="miter" dashstyle="dash" endarrow="block"/>
                        <v:imagedata o:title=""/>
                        <o:lock v:ext="edit" aspectratio="f"/>
                      </v:shape>
                      <v:rect id="矩形 68" o:spid="_x0000_s1026" o:spt="1" style="position:absolute;left:10116;top:316517;height:498;width:625;v-text-anchor:middle;" filled="f" stroked="f" coordsize="21600,21600" o:gfxdata="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GPxGugAAANoA&#10;AAAPAAAAAAAAAAEAIAAAACIAAABkcnMvZG93bnJldi54bWxQSwECFAAUAAAACACHTuJAMy8FnjsA&#10;AAA5AAAAEAAAAAAAAAABACAAAAAJAQAAZHJzL3NoYXBleG1sLnhtbFBLBQYAAAAABgAGAFsBAACz&#10;AwAAAAA=&#10;">
                        <v:fill on="f" focussize="0,0"/>
                        <v:stroke on="f" weight="1pt" miterlimit="8" joinstyle="miter"/>
                        <v:imagedata o:title=""/>
                        <o:lock v:ext="edit" aspectratio="f"/>
                        <v:textbox>
                          <w:txbxContent>
                            <w:p w14:paraId="6C9AF86D">
                              <w:pPr>
                                <w:spacing w:line="240" w:lineRule="auto"/>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S3</w:t>
                              </w:r>
                            </w:p>
                          </w:txbxContent>
                        </v:textbox>
                      </v:rect>
                    </v:group>
                  </w:pict>
                </mc:Fallback>
              </mc:AlternateContent>
            </w:r>
          </w:p>
          <w:p w14:paraId="02286E4A">
            <w:pPr>
              <w:bidi w:val="0"/>
              <w:spacing w:line="360" w:lineRule="auto"/>
              <w:ind w:firstLine="480" w:firstLineChars="200"/>
              <w:rPr>
                <w:rFonts w:hint="eastAsia"/>
              </w:rPr>
            </w:pPr>
          </w:p>
          <w:p w14:paraId="3553E757">
            <w:pPr>
              <w:bidi w:val="0"/>
              <w:spacing w:line="360" w:lineRule="auto"/>
              <w:ind w:firstLine="480" w:firstLineChars="200"/>
              <w:rPr>
                <w:rFonts w:hint="eastAsia"/>
              </w:rPr>
            </w:pPr>
          </w:p>
          <w:p w14:paraId="75A56665">
            <w:pPr>
              <w:bidi w:val="0"/>
              <w:spacing w:line="360" w:lineRule="auto"/>
              <w:ind w:firstLine="480" w:firstLineChars="200"/>
              <w:rPr>
                <w:rFonts w:hint="eastAsia"/>
              </w:rPr>
            </w:pPr>
          </w:p>
          <w:p w14:paraId="3A611F63">
            <w:pPr>
              <w:bidi w:val="0"/>
              <w:spacing w:line="360" w:lineRule="auto"/>
              <w:ind w:firstLine="480" w:firstLineChars="200"/>
              <w:rPr>
                <w:rFonts w:hint="eastAsia"/>
              </w:rPr>
            </w:pPr>
          </w:p>
          <w:p w14:paraId="7B78DD61">
            <w:pPr>
              <w:bidi w:val="0"/>
              <w:spacing w:line="360" w:lineRule="auto"/>
              <w:ind w:firstLine="480" w:firstLineChars="200"/>
              <w:rPr>
                <w:rFonts w:hint="eastAsia"/>
              </w:rPr>
            </w:pPr>
          </w:p>
          <w:p w14:paraId="7C60F5A2">
            <w:pPr>
              <w:bidi w:val="0"/>
              <w:spacing w:line="360" w:lineRule="auto"/>
              <w:ind w:firstLine="480" w:firstLineChars="200"/>
              <w:rPr>
                <w:rFonts w:hint="eastAsia"/>
              </w:rPr>
            </w:pPr>
          </w:p>
          <w:p w14:paraId="4F97D472">
            <w:pPr>
              <w:bidi w:val="0"/>
              <w:spacing w:line="360" w:lineRule="auto"/>
              <w:ind w:firstLine="480" w:firstLineChars="200"/>
              <w:rPr>
                <w:rFonts w:hint="eastAsia"/>
              </w:rPr>
            </w:pPr>
          </w:p>
          <w:p w14:paraId="1561A545">
            <w:pPr>
              <w:bidi w:val="0"/>
              <w:spacing w:line="360" w:lineRule="auto"/>
              <w:ind w:firstLine="480" w:firstLineChars="200"/>
              <w:rPr>
                <w:rFonts w:hint="eastAsia"/>
              </w:rPr>
            </w:pPr>
          </w:p>
          <w:p w14:paraId="1F377208">
            <w:pPr>
              <w:bidi w:val="0"/>
              <w:spacing w:line="360" w:lineRule="auto"/>
              <w:ind w:firstLine="480" w:firstLineChars="200"/>
              <w:rPr>
                <w:rFonts w:hint="eastAsia"/>
              </w:rPr>
            </w:pPr>
          </w:p>
          <w:p w14:paraId="15237E12">
            <w:pPr>
              <w:bidi w:val="0"/>
              <w:spacing w:line="360" w:lineRule="auto"/>
              <w:ind w:firstLine="480" w:firstLineChars="200"/>
              <w:rPr>
                <w:rFonts w:hint="eastAsia"/>
              </w:rPr>
            </w:pPr>
          </w:p>
          <w:p w14:paraId="1830DDFD">
            <w:pPr>
              <w:bidi w:val="0"/>
              <w:spacing w:line="360" w:lineRule="auto"/>
              <w:ind w:firstLine="480" w:firstLineChars="200"/>
              <w:rPr>
                <w:rFonts w:hint="eastAsia"/>
              </w:rPr>
            </w:pPr>
          </w:p>
          <w:p w14:paraId="6A299B8C">
            <w:pPr>
              <w:bidi w:val="0"/>
              <w:spacing w:line="360" w:lineRule="auto"/>
              <w:ind w:firstLine="480" w:firstLineChars="200"/>
              <w:rPr>
                <w:rFonts w:hint="eastAsia"/>
              </w:rPr>
            </w:pPr>
          </w:p>
          <w:p w14:paraId="69C5B429">
            <w:pPr>
              <w:bidi w:val="0"/>
              <w:spacing w:line="360" w:lineRule="auto"/>
              <w:ind w:firstLine="480" w:firstLineChars="200"/>
              <w:rPr>
                <w:rFonts w:hint="eastAsia"/>
              </w:rPr>
            </w:pPr>
          </w:p>
          <w:p w14:paraId="2F9FF323">
            <w:pPr>
              <w:bidi w:val="0"/>
              <w:spacing w:line="360" w:lineRule="auto"/>
              <w:ind w:firstLine="480" w:firstLineChars="200"/>
              <w:rPr>
                <w:rFonts w:hint="eastAsia"/>
              </w:rPr>
            </w:pPr>
          </w:p>
          <w:p w14:paraId="01DE45F1">
            <w:pPr>
              <w:bidi w:val="0"/>
              <w:spacing w:line="360" w:lineRule="auto"/>
              <w:ind w:firstLine="480" w:firstLineChars="200"/>
              <w:rPr>
                <w:rFonts w:hint="eastAsia"/>
              </w:rPr>
            </w:pPr>
          </w:p>
          <w:p w14:paraId="766587D5">
            <w:pPr>
              <w:bidi w:val="0"/>
              <w:spacing w:line="360" w:lineRule="auto"/>
              <w:ind w:firstLine="480" w:firstLineChars="200"/>
              <w:rPr>
                <w:rFonts w:hint="eastAsia"/>
              </w:rPr>
            </w:pPr>
          </w:p>
          <w:p w14:paraId="34ADE0FE">
            <w:pPr>
              <w:bidi w:val="0"/>
              <w:spacing w:line="360" w:lineRule="auto"/>
              <w:ind w:firstLine="480" w:firstLineChars="200"/>
              <w:rPr>
                <w:rFonts w:hint="eastAsia"/>
              </w:rPr>
            </w:pPr>
          </w:p>
          <w:p w14:paraId="2272561E">
            <w:pPr>
              <w:bidi w:val="0"/>
              <w:spacing w:line="360" w:lineRule="auto"/>
              <w:jc w:val="center"/>
              <w:rPr>
                <w:rFonts w:hint="eastAsia"/>
                <w:b/>
                <w:bCs/>
              </w:rPr>
            </w:pPr>
            <w:r>
              <w:rPr>
                <w:rFonts w:hint="eastAsia"/>
                <w:b/>
                <w:bCs/>
              </w:rPr>
              <w:t>图</w:t>
            </w:r>
            <w:r>
              <w:rPr>
                <w:rFonts w:hint="eastAsia"/>
                <w:b/>
                <w:bCs/>
                <w:lang w:val="en-US" w:eastAsia="zh-CN"/>
              </w:rPr>
              <w:t>3</w:t>
            </w:r>
            <w:r>
              <w:rPr>
                <w:rFonts w:hint="eastAsia"/>
                <w:b/>
                <w:bCs/>
              </w:rPr>
              <w:t xml:space="preserve">    本项目生产工艺流程及产污环节图</w:t>
            </w:r>
          </w:p>
          <w:p w14:paraId="5DFD8C11">
            <w:pPr>
              <w:bidi w:val="0"/>
              <w:spacing w:line="360" w:lineRule="auto"/>
              <w:ind w:firstLine="482" w:firstLineChars="200"/>
              <w:rPr>
                <w:rFonts w:hint="eastAsia"/>
                <w:b/>
                <w:bCs/>
              </w:rPr>
            </w:pPr>
            <w:r>
              <w:rPr>
                <w:rFonts w:hint="eastAsia"/>
                <w:b/>
                <w:bCs/>
                <w:lang w:val="en-US" w:eastAsia="zh-CN"/>
              </w:rPr>
              <w:t>二</w:t>
            </w:r>
            <w:r>
              <w:rPr>
                <w:rFonts w:hint="eastAsia"/>
                <w:b/>
                <w:bCs/>
              </w:rPr>
              <w:t>、</w:t>
            </w:r>
            <w:r>
              <w:rPr>
                <w:rFonts w:hint="eastAsia"/>
                <w:b/>
                <w:bCs/>
                <w:lang w:val="en-US" w:eastAsia="zh-CN"/>
              </w:rPr>
              <w:t>本项目</w:t>
            </w:r>
            <w:r>
              <w:rPr>
                <w:rFonts w:hint="eastAsia"/>
                <w:b/>
                <w:bCs/>
              </w:rPr>
              <w:t>生产工艺流程说明：</w:t>
            </w:r>
          </w:p>
          <w:p w14:paraId="2AF9926A">
            <w:pPr>
              <w:bidi w:val="0"/>
              <w:spacing w:line="360" w:lineRule="auto"/>
              <w:ind w:firstLine="480" w:firstLineChars="200"/>
              <w:rPr>
                <w:rFonts w:hint="eastAsia"/>
                <w:b w:val="0"/>
                <w:bCs w:val="0"/>
              </w:rPr>
            </w:pPr>
            <w:r>
              <w:rPr>
                <w:rFonts w:hint="eastAsia"/>
                <w:b w:val="0"/>
                <w:bCs w:val="0"/>
                <w:lang w:val="en-US" w:eastAsia="zh-CN"/>
              </w:rPr>
              <w:t>1、加热</w:t>
            </w:r>
            <w:r>
              <w:rPr>
                <w:rFonts w:hint="eastAsia"/>
                <w:b w:val="0"/>
                <w:bCs w:val="0"/>
              </w:rPr>
              <w:t>：</w:t>
            </w:r>
          </w:p>
          <w:p w14:paraId="0B25982E">
            <w:pPr>
              <w:bidi w:val="0"/>
              <w:spacing w:line="360" w:lineRule="auto"/>
              <w:ind w:firstLine="480" w:firstLineChars="200"/>
              <w:rPr>
                <w:rFonts w:hint="eastAsia"/>
                <w:b w:val="0"/>
                <w:bCs w:val="0"/>
                <w:lang w:eastAsia="zh-CN"/>
              </w:rPr>
            </w:pPr>
            <w:r>
              <w:rPr>
                <w:rFonts w:hint="eastAsia"/>
                <w:b w:val="0"/>
                <w:bCs w:val="0"/>
              </w:rPr>
              <w:t>项目外购6063国标铝棒，直径120mm，长度6000mm。铝棒加热利用120节能型长棒热剪炉对铝材进行加热，加热温度为500</w:t>
            </w:r>
            <w:r>
              <w:rPr>
                <w:rFonts w:hint="default" w:ascii="Times New Roman" w:hAnsi="Times New Roman" w:cs="Times New Roman"/>
                <w:b w:val="0"/>
                <w:bCs w:val="0"/>
              </w:rPr>
              <w:t>℃</w:t>
            </w:r>
            <w:r>
              <w:rPr>
                <w:rFonts w:hint="eastAsia"/>
                <w:b w:val="0"/>
                <w:bCs w:val="0"/>
              </w:rPr>
              <w:t>，根据工件的厚度，加热时长不等，加热时间为2h—4h。铝棒加热工序属于物理过程，加热使铝棒受热变软，易于型材挤压。120节能型长棒热剪炉</w:t>
            </w:r>
            <w:r>
              <w:rPr>
                <w:rFonts w:hint="eastAsia"/>
                <w:b w:val="0"/>
                <w:bCs w:val="0"/>
                <w:lang w:val="en-US" w:eastAsia="zh-CN"/>
              </w:rPr>
              <w:t>采用电为能源，期间不产生废气</w:t>
            </w:r>
            <w:r>
              <w:rPr>
                <w:rFonts w:hint="eastAsia"/>
                <w:b w:val="0"/>
                <w:bCs w:val="0"/>
                <w:lang w:eastAsia="zh-CN"/>
              </w:rPr>
              <w:t>。</w:t>
            </w:r>
          </w:p>
          <w:p w14:paraId="04EBFEA3">
            <w:pPr>
              <w:bidi w:val="0"/>
              <w:spacing w:line="360" w:lineRule="auto"/>
              <w:ind w:firstLine="480" w:firstLineChars="200"/>
              <w:rPr>
                <w:rFonts w:hint="eastAsia"/>
                <w:b w:val="0"/>
                <w:bCs w:val="0"/>
              </w:rPr>
            </w:pPr>
            <w:r>
              <w:rPr>
                <w:rFonts w:hint="eastAsia"/>
                <w:b w:val="0"/>
                <w:bCs w:val="0"/>
              </w:rPr>
              <w:t>铝棒加热同时，开启红外线模具加热炉，对模具进行加热，以电为能源，加热温度为500</w:t>
            </w:r>
            <w:r>
              <w:rPr>
                <w:rFonts w:hint="default" w:ascii="Times New Roman" w:hAnsi="Times New Roman" w:cs="Times New Roman"/>
                <w:b w:val="0"/>
                <w:bCs w:val="0"/>
              </w:rPr>
              <w:t>℃</w:t>
            </w:r>
            <w:r>
              <w:rPr>
                <w:rFonts w:hint="eastAsia"/>
                <w:b w:val="0"/>
                <w:bCs w:val="0"/>
              </w:rPr>
              <w:t>，加热时间为4h，待用模具加热炉中保温。模具加热属于物理过程，将模具加热到与型材相同温度，易于型材挤压。</w:t>
            </w:r>
          </w:p>
          <w:p w14:paraId="6C34DD79">
            <w:pPr>
              <w:bidi w:val="0"/>
              <w:spacing w:line="360" w:lineRule="auto"/>
              <w:ind w:firstLine="480" w:firstLineChars="200"/>
              <w:rPr>
                <w:rFonts w:hint="eastAsia"/>
                <w:b w:val="0"/>
                <w:bCs w:val="0"/>
              </w:rPr>
            </w:pPr>
            <w:r>
              <w:rPr>
                <w:rFonts w:hint="eastAsia"/>
                <w:b w:val="0"/>
                <w:bCs w:val="0"/>
                <w:lang w:val="en-US" w:eastAsia="zh-CN"/>
              </w:rPr>
              <w:t>2、切割、挤压</w:t>
            </w:r>
            <w:r>
              <w:rPr>
                <w:rFonts w:hint="eastAsia"/>
                <w:b w:val="0"/>
                <w:bCs w:val="0"/>
              </w:rPr>
              <w:t>：</w:t>
            </w:r>
          </w:p>
          <w:p w14:paraId="33243218">
            <w:pPr>
              <w:bidi w:val="0"/>
              <w:spacing w:line="360" w:lineRule="auto"/>
              <w:ind w:firstLine="480" w:firstLineChars="200"/>
              <w:rPr>
                <w:rFonts w:hint="eastAsia"/>
                <w:b w:val="0"/>
                <w:bCs w:val="0"/>
              </w:rPr>
            </w:pPr>
            <w:r>
              <w:rPr>
                <w:rFonts w:hint="eastAsia"/>
                <w:b w:val="0"/>
                <w:bCs w:val="0"/>
                <w:lang w:val="en-US" w:eastAsia="zh-CN"/>
              </w:rPr>
              <w:t>铝棒加热完成后，利用120节能型长棒热剪炉末端配备型材切割机将铝棒切割成规格长度，然后进入已装好模具的金属型材挤压机进行挤压，挤压成型后铝材在出料口利用牵引机牵引至25米型材自动冷床进行自然冷却。切割工序会产生少量的固体废物S1。</w:t>
            </w:r>
          </w:p>
          <w:p w14:paraId="3E9312F3">
            <w:pPr>
              <w:bidi w:val="0"/>
              <w:spacing w:line="360" w:lineRule="auto"/>
              <w:ind w:firstLine="480" w:firstLineChars="200"/>
              <w:rPr>
                <w:rFonts w:hint="eastAsia"/>
                <w:b w:val="0"/>
                <w:bCs w:val="0"/>
              </w:rPr>
            </w:pPr>
            <w:r>
              <w:rPr>
                <w:rFonts w:hint="eastAsia"/>
                <w:b w:val="0"/>
                <w:bCs w:val="0"/>
                <w:lang w:val="en-US" w:eastAsia="zh-CN"/>
              </w:rPr>
              <w:t>3、校直、定尺切割</w:t>
            </w:r>
            <w:r>
              <w:rPr>
                <w:rFonts w:hint="eastAsia"/>
                <w:b w:val="0"/>
                <w:bCs w:val="0"/>
              </w:rPr>
              <w:t>：</w:t>
            </w:r>
          </w:p>
          <w:p w14:paraId="20392A83">
            <w:pPr>
              <w:bidi w:val="0"/>
              <w:spacing w:line="360" w:lineRule="auto"/>
              <w:ind w:firstLine="480" w:firstLineChars="200"/>
              <w:rPr>
                <w:rFonts w:hint="eastAsia" w:eastAsia="宋体"/>
                <w:b w:val="0"/>
                <w:bCs w:val="0"/>
                <w:lang w:eastAsia="zh-CN"/>
              </w:rPr>
            </w:pPr>
            <w:r>
              <w:rPr>
                <w:rFonts w:hint="eastAsia"/>
                <w:b w:val="0"/>
                <w:bCs w:val="0"/>
              </w:rPr>
              <w:t>薄铝材在冷床自然冷却，厚铝材开启冷床自动送风系统加快降温，型材在冷却至5</w:t>
            </w:r>
            <w:r>
              <w:rPr>
                <w:rFonts w:hint="default" w:ascii="Times New Roman" w:hAnsi="Times New Roman" w:eastAsia="宋体" w:cs="Times New Roman"/>
                <w:b w:val="0"/>
                <w:bCs w:val="0"/>
              </w:rPr>
              <w:t>0℃</w:t>
            </w:r>
            <w:r>
              <w:rPr>
                <w:rFonts w:hint="eastAsia"/>
                <w:b w:val="0"/>
                <w:bCs w:val="0"/>
              </w:rPr>
              <w:t>左右，通过冷床两侧的校直机将型材进行调直校正，然后利用型材切割机将型材切割成产品所需长度。切割工序会产生少量的固体废物S1</w:t>
            </w:r>
            <w:r>
              <w:rPr>
                <w:rFonts w:hint="eastAsia"/>
                <w:b w:val="0"/>
                <w:bCs w:val="0"/>
                <w:lang w:eastAsia="zh-CN"/>
              </w:rPr>
              <w:t>。</w:t>
            </w:r>
          </w:p>
          <w:p w14:paraId="28650622">
            <w:pPr>
              <w:bidi w:val="0"/>
              <w:spacing w:line="360" w:lineRule="auto"/>
              <w:ind w:firstLine="480" w:firstLineChars="200"/>
              <w:rPr>
                <w:rFonts w:hint="default"/>
                <w:b w:val="0"/>
                <w:bCs w:val="0"/>
                <w:lang w:val="en-US" w:eastAsia="zh-CN"/>
              </w:rPr>
            </w:pPr>
            <w:r>
              <w:rPr>
                <w:rFonts w:hint="eastAsia"/>
                <w:b w:val="0"/>
                <w:bCs w:val="0"/>
                <w:lang w:val="en-US" w:eastAsia="zh-CN"/>
              </w:rPr>
              <w:t>4、时效硬化：</w:t>
            </w:r>
          </w:p>
          <w:p w14:paraId="78C51945">
            <w:pPr>
              <w:bidi w:val="0"/>
              <w:spacing w:line="360" w:lineRule="auto"/>
              <w:ind w:firstLine="480" w:firstLineChars="200"/>
              <w:rPr>
                <w:rFonts w:hint="eastAsia"/>
                <w:b w:val="0"/>
                <w:bCs w:val="0"/>
                <w:lang w:val="en-US" w:eastAsia="zh-CN"/>
              </w:rPr>
            </w:pPr>
            <w:r>
              <w:rPr>
                <w:rFonts w:hint="eastAsia"/>
                <w:b w:val="0"/>
                <w:bCs w:val="0"/>
                <w:lang w:val="en-US" w:eastAsia="zh-CN"/>
              </w:rPr>
              <w:t>切割好的型材装框，然后送入定型时效炉内进行时效硬化，时效温度200</w:t>
            </w:r>
            <w:r>
              <w:rPr>
                <w:rFonts w:hint="default" w:ascii="Times New Roman" w:hAnsi="Times New Roman" w:cs="Times New Roman"/>
                <w:b w:val="0"/>
                <w:bCs w:val="0"/>
                <w:lang w:val="en-US" w:eastAsia="zh-CN"/>
              </w:rPr>
              <w:t>℃</w:t>
            </w:r>
            <w:r>
              <w:rPr>
                <w:rFonts w:hint="eastAsia"/>
                <w:b w:val="0"/>
                <w:bCs w:val="0"/>
                <w:lang w:val="en-US" w:eastAsia="zh-CN"/>
              </w:rPr>
              <w:t>左右，时效时间为2小时，然后出炉自然冷却，即得到理想硬度的型材成品。定型时效炉以电为能源，期间不产生废气。</w:t>
            </w:r>
          </w:p>
          <w:p w14:paraId="303B9744">
            <w:pPr>
              <w:bidi w:val="0"/>
              <w:spacing w:line="360" w:lineRule="auto"/>
              <w:ind w:firstLine="480" w:firstLineChars="200"/>
              <w:rPr>
                <w:rFonts w:hint="eastAsia"/>
                <w:b w:val="0"/>
                <w:bCs w:val="0"/>
                <w:lang w:val="en-US" w:eastAsia="zh-CN"/>
              </w:rPr>
            </w:pPr>
            <w:r>
              <w:rPr>
                <w:rFonts w:hint="eastAsia"/>
                <w:b w:val="0"/>
                <w:bCs w:val="0"/>
                <w:lang w:val="en-US" w:eastAsia="zh-CN"/>
              </w:rPr>
              <w:t>时效硬化原理：通过对加工硬化后的铝型材进行一定的加热处理，促进其中的溶质析出，从而形成均匀细小的析出相，这些析出相会阻碍晶粒的滑移，从而提高了铝型材的硬度。时效是一种重要的热处理工艺，它可以显著提高铝型材的硬度和强度。</w:t>
            </w:r>
          </w:p>
          <w:p w14:paraId="21A8E4C3">
            <w:pPr>
              <w:bidi w:val="0"/>
              <w:spacing w:line="360" w:lineRule="auto"/>
              <w:ind w:firstLine="480" w:firstLineChars="200"/>
              <w:rPr>
                <w:rFonts w:hint="eastAsia" w:eastAsia="宋体"/>
                <w:b w:val="0"/>
                <w:bCs w:val="0"/>
                <w:lang w:eastAsia="zh-CN"/>
              </w:rPr>
            </w:pPr>
            <w:r>
              <w:rPr>
                <w:rFonts w:hint="eastAsia"/>
                <w:b w:val="0"/>
                <w:bCs w:val="0"/>
                <w:lang w:val="en-US" w:eastAsia="zh-CN"/>
              </w:rPr>
              <w:t>5、模具处理</w:t>
            </w:r>
            <w:r>
              <w:rPr>
                <w:rFonts w:hint="eastAsia"/>
                <w:b w:val="0"/>
                <w:bCs w:val="0"/>
              </w:rPr>
              <w:t>：</w:t>
            </w:r>
          </w:p>
          <w:p w14:paraId="620A2196">
            <w:pPr>
              <w:bidi w:val="0"/>
              <w:spacing w:line="360" w:lineRule="auto"/>
              <w:ind w:firstLine="480" w:firstLineChars="200"/>
              <w:rPr>
                <w:rFonts w:hint="default"/>
                <w:b w:val="0"/>
                <w:bCs w:val="0"/>
                <w:lang w:val="en-US" w:eastAsia="zh-CN"/>
              </w:rPr>
            </w:pPr>
            <w:r>
              <w:rPr>
                <w:rFonts w:hint="eastAsia"/>
                <w:b w:val="0"/>
                <w:bCs w:val="0"/>
                <w:lang w:val="en-US" w:eastAsia="zh-CN"/>
              </w:rPr>
              <w:t>模具长时间使用后，模具上会残留少量残余铝，将模具装框，放入定型时效炉中加热，使铝脱落。模具处理工序会产生一定的固体废物S3。</w:t>
            </w:r>
          </w:p>
          <w:p w14:paraId="7A547344">
            <w:pPr>
              <w:bidi w:val="0"/>
              <w:spacing w:line="360" w:lineRule="auto"/>
              <w:rPr>
                <w:rFonts w:hint="eastAsia"/>
                <w:b/>
                <w:bCs/>
              </w:rPr>
            </w:pPr>
            <w:r>
              <w:rPr>
                <w:rFonts w:hint="eastAsia"/>
                <w:b/>
                <w:bCs/>
              </w:rPr>
              <w:t>主要污染工序：</w:t>
            </w:r>
          </w:p>
          <w:p w14:paraId="1836BD1C">
            <w:pPr>
              <w:bidi w:val="0"/>
              <w:spacing w:line="360" w:lineRule="auto"/>
              <w:ind w:firstLine="480" w:firstLineChars="200"/>
              <w:rPr>
                <w:rFonts w:hint="eastAsia"/>
                <w:b w:val="0"/>
                <w:bCs w:val="0"/>
              </w:rPr>
            </w:pPr>
            <w:r>
              <w:rPr>
                <w:rFonts w:hint="eastAsia"/>
                <w:b w:val="0"/>
                <w:bCs w:val="0"/>
              </w:rPr>
              <w:t>通过工艺流程分析，该项目营运期主要产污环节见下表。</w:t>
            </w:r>
          </w:p>
          <w:p w14:paraId="0837421C">
            <w:pPr>
              <w:bidi w:val="0"/>
              <w:spacing w:line="360" w:lineRule="auto"/>
              <w:jc w:val="center"/>
              <w:rPr>
                <w:rFonts w:hint="eastAsia"/>
                <w:b/>
                <w:bCs/>
              </w:rPr>
            </w:pPr>
            <w:r>
              <w:rPr>
                <w:rFonts w:hint="eastAsia"/>
                <w:b/>
                <w:bCs/>
              </w:rPr>
              <w:t>表</w:t>
            </w:r>
            <w:r>
              <w:rPr>
                <w:rFonts w:hint="eastAsia"/>
                <w:b/>
                <w:bCs/>
                <w:lang w:val="en-US" w:eastAsia="zh-CN"/>
              </w:rPr>
              <w:t>13</w:t>
            </w:r>
            <w:r>
              <w:rPr>
                <w:rFonts w:hint="eastAsia"/>
                <w:b/>
                <w:bCs/>
              </w:rPr>
              <w:t xml:space="preserve">  项目产污环节一览表</w:t>
            </w:r>
          </w:p>
          <w:tbl>
            <w:tblPr>
              <w:tblStyle w:val="20"/>
              <w:tblW w:w="4899"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168"/>
              <w:gridCol w:w="2190"/>
              <w:gridCol w:w="2070"/>
              <w:gridCol w:w="2879"/>
            </w:tblGrid>
            <w:tr w14:paraId="006716C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168" w:type="dxa"/>
                  <w:tcBorders>
                    <w:tl2br w:val="nil"/>
                    <w:tr2bl w:val="nil"/>
                  </w:tcBorders>
                  <w:noWrap w:val="0"/>
                  <w:vAlign w:val="center"/>
                </w:tcPr>
                <w:p w14:paraId="2DDF68AE">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污染因素</w:t>
                  </w:r>
                </w:p>
              </w:tc>
              <w:tc>
                <w:tcPr>
                  <w:tcW w:w="2190" w:type="dxa"/>
                  <w:tcBorders>
                    <w:tl2br w:val="nil"/>
                    <w:tr2bl w:val="nil"/>
                  </w:tcBorders>
                  <w:noWrap w:val="0"/>
                  <w:vAlign w:val="center"/>
                </w:tcPr>
                <w:p w14:paraId="487F6317">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产污环节</w:t>
                  </w:r>
                </w:p>
              </w:tc>
              <w:tc>
                <w:tcPr>
                  <w:tcW w:w="2070" w:type="dxa"/>
                  <w:tcBorders>
                    <w:tl2br w:val="nil"/>
                    <w:tr2bl w:val="nil"/>
                  </w:tcBorders>
                  <w:noWrap w:val="0"/>
                  <w:vAlign w:val="center"/>
                </w:tcPr>
                <w:p w14:paraId="24D1455C">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污染物</w:t>
                  </w:r>
                </w:p>
              </w:tc>
              <w:tc>
                <w:tcPr>
                  <w:tcW w:w="2879" w:type="dxa"/>
                  <w:tcBorders>
                    <w:tl2br w:val="nil"/>
                    <w:tr2bl w:val="nil"/>
                  </w:tcBorders>
                  <w:noWrap w:val="0"/>
                  <w:vAlign w:val="center"/>
                </w:tcPr>
                <w:p w14:paraId="5D18C2E2">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污染防治措施</w:t>
                  </w:r>
                </w:p>
              </w:tc>
            </w:tr>
            <w:tr w14:paraId="0AA8B21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168" w:type="dxa"/>
                  <w:tcBorders>
                    <w:top w:val="single" w:color="auto" w:sz="4" w:space="0"/>
                    <w:bottom w:val="single" w:color="auto" w:sz="4" w:space="0"/>
                    <w:right w:val="single" w:color="auto" w:sz="4" w:space="0"/>
                  </w:tcBorders>
                  <w:noWrap w:val="0"/>
                  <w:vAlign w:val="center"/>
                </w:tcPr>
                <w:p w14:paraId="0FADDBCA">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废水</w:t>
                  </w:r>
                </w:p>
              </w:tc>
              <w:tc>
                <w:tcPr>
                  <w:tcW w:w="2190" w:type="dxa"/>
                  <w:tcBorders>
                    <w:top w:val="single" w:color="auto" w:sz="4" w:space="0"/>
                    <w:left w:val="single" w:color="auto" w:sz="4" w:space="0"/>
                    <w:bottom w:val="single" w:color="auto" w:sz="4" w:space="0"/>
                    <w:right w:val="single" w:color="auto" w:sz="4" w:space="0"/>
                  </w:tcBorders>
                  <w:noWrap w:val="0"/>
                  <w:vAlign w:val="center"/>
                </w:tcPr>
                <w:p w14:paraId="21F46584">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生活污水</w:t>
                  </w:r>
                </w:p>
              </w:tc>
              <w:tc>
                <w:tcPr>
                  <w:tcW w:w="2070" w:type="dxa"/>
                  <w:tcBorders>
                    <w:top w:val="single" w:color="auto" w:sz="4" w:space="0"/>
                    <w:left w:val="single" w:color="auto" w:sz="4" w:space="0"/>
                    <w:bottom w:val="single" w:color="auto" w:sz="4" w:space="0"/>
                    <w:right w:val="single" w:color="auto" w:sz="4" w:space="0"/>
                  </w:tcBorders>
                  <w:noWrap w:val="0"/>
                  <w:vAlign w:val="center"/>
                </w:tcPr>
                <w:p w14:paraId="6CB1EC2E">
                  <w:pPr>
                    <w:keepNext w:val="0"/>
                    <w:keepLines w:val="0"/>
                    <w:suppressLineNumbers w:val="0"/>
                    <w:adjustRightInd w:val="0"/>
                    <w:snapToGrid w:val="0"/>
                    <w:spacing w:before="0" w:beforeAutospacing="0" w:after="0" w:afterAutospacing="0" w:line="240" w:lineRule="auto"/>
                    <w:ind w:left="0" w:leftChars="0" w:right="0" w:rightChars="0"/>
                    <w:jc w:val="left"/>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COD</w:t>
                  </w:r>
                  <w:r>
                    <w:rPr>
                      <w:rFonts w:hint="default" w:ascii="Times New Roman" w:hAnsi="Times New Roman" w:cs="Times New Roman"/>
                      <w:color w:val="000000"/>
                      <w:sz w:val="21"/>
                      <w:szCs w:val="21"/>
                      <w:highlight w:val="none"/>
                      <w:lang w:eastAsia="zh-CN"/>
                    </w:rPr>
                    <w:t>、</w:t>
                  </w:r>
                  <w:r>
                    <w:rPr>
                      <w:rFonts w:hint="default" w:ascii="Times New Roman" w:hAnsi="Times New Roman" w:cs="Times New Roman"/>
                      <w:color w:val="000000"/>
                      <w:sz w:val="21"/>
                      <w:szCs w:val="21"/>
                      <w:highlight w:val="none"/>
                      <w:lang w:val="en-US" w:eastAsia="zh-CN"/>
                    </w:rPr>
                    <w:t>BOD</w:t>
                  </w:r>
                  <w:r>
                    <w:rPr>
                      <w:rFonts w:hint="default" w:ascii="Times New Roman" w:hAnsi="Times New Roman" w:cs="Times New Roman"/>
                      <w:color w:val="000000"/>
                      <w:sz w:val="21"/>
                      <w:szCs w:val="21"/>
                      <w:highlight w:val="none"/>
                      <w:vertAlign w:val="subscript"/>
                      <w:lang w:val="en-US" w:eastAsia="zh-CN"/>
                    </w:rPr>
                    <w:t>5</w:t>
                  </w:r>
                  <w:r>
                    <w:rPr>
                      <w:rFonts w:hint="default" w:ascii="Times New Roman" w:hAnsi="Times New Roman" w:cs="Times New Roman"/>
                      <w:color w:val="000000"/>
                      <w:sz w:val="21"/>
                      <w:szCs w:val="21"/>
                      <w:highlight w:val="none"/>
                      <w:vertAlign w:val="baseline"/>
                      <w:lang w:val="en-US" w:eastAsia="zh-CN"/>
                    </w:rPr>
                    <w:t>、</w:t>
                  </w:r>
                  <w:r>
                    <w:rPr>
                      <w:rFonts w:hint="default" w:ascii="Times New Roman" w:hAnsi="Times New Roman" w:eastAsia="宋体" w:cs="Times New Roman"/>
                      <w:color w:val="000000"/>
                      <w:sz w:val="21"/>
                      <w:szCs w:val="21"/>
                      <w:highlight w:val="none"/>
                    </w:rPr>
                    <w:t>SS</w:t>
                  </w:r>
                  <w:r>
                    <w:rPr>
                      <w:rFonts w:hint="default" w:ascii="Times New Roman" w:hAnsi="Times New Roman" w:cs="Times New Roman"/>
                      <w:color w:val="000000"/>
                      <w:sz w:val="21"/>
                      <w:szCs w:val="21"/>
                      <w:highlight w:val="none"/>
                      <w:lang w:eastAsia="zh-CN"/>
                    </w:rPr>
                    <w:t>、</w:t>
                  </w:r>
                  <w:r>
                    <w:rPr>
                      <w:rFonts w:hint="default" w:ascii="Times New Roman" w:hAnsi="Times New Roman" w:eastAsia="宋体" w:cs="Times New Roman"/>
                      <w:color w:val="000000"/>
                      <w:sz w:val="21"/>
                      <w:szCs w:val="21"/>
                      <w:highlight w:val="none"/>
                    </w:rPr>
                    <w:t>NH</w:t>
                  </w:r>
                  <w:r>
                    <w:rPr>
                      <w:rFonts w:hint="default" w:ascii="Times New Roman" w:hAnsi="Times New Roman" w:eastAsia="宋体" w:cs="Times New Roman"/>
                      <w:color w:val="000000"/>
                      <w:sz w:val="21"/>
                      <w:szCs w:val="21"/>
                      <w:highlight w:val="none"/>
                      <w:vertAlign w:val="subscript"/>
                    </w:rPr>
                    <w:t>3</w:t>
                  </w:r>
                  <w:r>
                    <w:rPr>
                      <w:rFonts w:hint="default" w:ascii="Times New Roman" w:hAnsi="Times New Roman" w:eastAsia="宋体" w:cs="Times New Roman"/>
                      <w:color w:val="000000"/>
                      <w:sz w:val="21"/>
                      <w:szCs w:val="21"/>
                      <w:highlight w:val="none"/>
                    </w:rPr>
                    <w:t>-N</w:t>
                  </w:r>
                  <w:r>
                    <w:rPr>
                      <w:rFonts w:hint="default" w:ascii="Times New Roman" w:hAnsi="Times New Roman" w:cs="Times New Roman"/>
                      <w:color w:val="000000"/>
                      <w:sz w:val="21"/>
                      <w:szCs w:val="21"/>
                      <w:highlight w:val="none"/>
                      <w:lang w:eastAsia="zh-CN"/>
                    </w:rPr>
                    <w:t>、</w:t>
                  </w:r>
                  <w:r>
                    <w:rPr>
                      <w:rFonts w:hint="default" w:ascii="Times New Roman" w:hAnsi="Times New Roman" w:eastAsia="宋体" w:cs="Times New Roman"/>
                      <w:color w:val="auto"/>
                      <w:sz w:val="21"/>
                      <w:szCs w:val="21"/>
                      <w:highlight w:val="none"/>
                    </w:rPr>
                    <w:t>TP</w:t>
                  </w:r>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TN</w:t>
                  </w:r>
                </w:p>
              </w:tc>
              <w:tc>
                <w:tcPr>
                  <w:tcW w:w="2879" w:type="dxa"/>
                  <w:tcBorders>
                    <w:top w:val="single" w:color="auto" w:sz="4" w:space="0"/>
                    <w:left w:val="single" w:color="auto" w:sz="4" w:space="0"/>
                    <w:bottom w:val="single" w:color="auto" w:sz="4" w:space="0"/>
                  </w:tcBorders>
                  <w:noWrap w:val="0"/>
                  <w:vAlign w:val="center"/>
                </w:tcPr>
                <w:p w14:paraId="589E62B5">
                  <w:pPr>
                    <w:keepNext w:val="0"/>
                    <w:keepLines w:val="0"/>
                    <w:suppressLineNumbers w:val="0"/>
                    <w:adjustRightInd w:val="0"/>
                    <w:snapToGrid w:val="0"/>
                    <w:spacing w:before="0" w:beforeAutospacing="0" w:after="0" w:afterAutospacing="0" w:line="240" w:lineRule="auto"/>
                    <w:ind w:left="0" w:leftChars="0" w:right="0" w:right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经厂区化粪池处理，定期清运，不外排。</w:t>
                  </w:r>
                </w:p>
              </w:tc>
            </w:tr>
            <w:tr w14:paraId="6BF0637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168" w:type="dxa"/>
                  <w:tcBorders>
                    <w:top w:val="single" w:color="auto" w:sz="4" w:space="0"/>
                    <w:bottom w:val="single" w:color="auto" w:sz="4" w:space="0"/>
                    <w:right w:val="single" w:color="auto" w:sz="4" w:space="0"/>
                  </w:tcBorders>
                  <w:noWrap w:val="0"/>
                  <w:vAlign w:val="center"/>
                </w:tcPr>
                <w:p w14:paraId="735B771E">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噪声</w:t>
                  </w:r>
                </w:p>
              </w:tc>
              <w:tc>
                <w:tcPr>
                  <w:tcW w:w="2190" w:type="dxa"/>
                  <w:tcBorders>
                    <w:top w:val="single" w:color="auto" w:sz="4" w:space="0"/>
                    <w:left w:val="single" w:color="auto" w:sz="4" w:space="0"/>
                    <w:bottom w:val="single" w:color="auto" w:sz="4" w:space="0"/>
                    <w:right w:val="single" w:color="auto" w:sz="4" w:space="0"/>
                  </w:tcBorders>
                  <w:noWrap w:val="0"/>
                  <w:vAlign w:val="center"/>
                </w:tcPr>
                <w:p w14:paraId="4D69F1E5">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生产设备</w:t>
                  </w:r>
                </w:p>
              </w:tc>
              <w:tc>
                <w:tcPr>
                  <w:tcW w:w="2070" w:type="dxa"/>
                  <w:tcBorders>
                    <w:top w:val="single" w:color="auto" w:sz="4" w:space="0"/>
                    <w:left w:val="single" w:color="auto" w:sz="4" w:space="0"/>
                    <w:bottom w:val="single" w:color="auto" w:sz="4" w:space="0"/>
                    <w:right w:val="single" w:color="auto" w:sz="4" w:space="0"/>
                  </w:tcBorders>
                  <w:noWrap w:val="0"/>
                  <w:vAlign w:val="center"/>
                </w:tcPr>
                <w:p w14:paraId="69EF2770">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000000"/>
                      <w:sz w:val="21"/>
                      <w:szCs w:val="21"/>
                      <w:highlight w:val="none"/>
                    </w:rPr>
                  </w:pPr>
                  <w:r>
                    <w:rPr>
                      <w:rFonts w:hint="default" w:ascii="Times New Roman" w:hAnsi="Times New Roman" w:cs="Times New Roman"/>
                      <w:color w:val="auto"/>
                      <w:sz w:val="21"/>
                      <w:szCs w:val="21"/>
                      <w:highlight w:val="none"/>
                    </w:rPr>
                    <w:t>噪声</w:t>
                  </w:r>
                </w:p>
              </w:tc>
              <w:tc>
                <w:tcPr>
                  <w:tcW w:w="2879" w:type="dxa"/>
                  <w:tcBorders>
                    <w:top w:val="single" w:color="auto" w:sz="4" w:space="0"/>
                    <w:left w:val="single" w:color="auto" w:sz="4" w:space="0"/>
                    <w:bottom w:val="single" w:color="auto" w:sz="4" w:space="0"/>
                  </w:tcBorders>
                  <w:noWrap w:val="0"/>
                  <w:vAlign w:val="center"/>
                </w:tcPr>
                <w:p w14:paraId="40722DA4">
                  <w:pPr>
                    <w:keepNext w:val="0"/>
                    <w:keepLines w:val="0"/>
                    <w:suppressLineNumbers w:val="0"/>
                    <w:adjustRightInd w:val="0"/>
                    <w:snapToGrid w:val="0"/>
                    <w:spacing w:before="0" w:beforeAutospacing="0" w:after="0" w:afterAutospacing="0" w:line="240" w:lineRule="auto"/>
                    <w:ind w:left="0" w:leftChars="0" w:right="0" w:rightChars="0"/>
                    <w:jc w:val="both"/>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基础减振、厂房密闭隔音等</w:t>
                  </w:r>
                  <w:r>
                    <w:rPr>
                      <w:rFonts w:hint="eastAsia" w:ascii="Times New Roman" w:hAnsi="Times New Roman" w:cs="Times New Roman"/>
                      <w:color w:val="auto"/>
                      <w:sz w:val="21"/>
                      <w:szCs w:val="21"/>
                      <w:highlight w:val="none"/>
                      <w:lang w:eastAsia="zh-CN"/>
                    </w:rPr>
                    <w:t>。</w:t>
                  </w:r>
                </w:p>
              </w:tc>
            </w:tr>
            <w:tr w14:paraId="043F86A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168" w:type="dxa"/>
                  <w:vMerge w:val="restart"/>
                  <w:tcBorders>
                    <w:top w:val="single" w:color="auto" w:sz="4" w:space="0"/>
                    <w:bottom w:val="single" w:color="auto" w:sz="4" w:space="0"/>
                    <w:right w:val="single" w:color="auto" w:sz="4" w:space="0"/>
                  </w:tcBorders>
                  <w:noWrap w:val="0"/>
                  <w:vAlign w:val="center"/>
                </w:tcPr>
                <w:p w14:paraId="7C3A36AB">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固废</w:t>
                  </w:r>
                </w:p>
              </w:tc>
              <w:tc>
                <w:tcPr>
                  <w:tcW w:w="2190" w:type="dxa"/>
                  <w:tcBorders>
                    <w:top w:val="single" w:color="auto" w:sz="4" w:space="0"/>
                    <w:left w:val="single" w:color="auto" w:sz="4" w:space="0"/>
                    <w:bottom w:val="single" w:color="auto" w:sz="4" w:space="0"/>
                    <w:right w:val="single" w:color="auto" w:sz="4" w:space="0"/>
                  </w:tcBorders>
                  <w:noWrap w:val="0"/>
                  <w:vAlign w:val="center"/>
                </w:tcPr>
                <w:p w14:paraId="74C997BF">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bCs/>
                      <w:color w:val="000000"/>
                      <w:sz w:val="21"/>
                      <w:szCs w:val="21"/>
                      <w:lang w:val="en-US" w:eastAsia="zh-CN"/>
                    </w:rPr>
                    <w:t>切割工序</w:t>
                  </w:r>
                </w:p>
              </w:tc>
              <w:tc>
                <w:tcPr>
                  <w:tcW w:w="2070" w:type="dxa"/>
                  <w:tcBorders>
                    <w:top w:val="single" w:color="auto" w:sz="4" w:space="0"/>
                    <w:left w:val="single" w:color="auto" w:sz="4" w:space="0"/>
                    <w:bottom w:val="single" w:color="auto" w:sz="4" w:space="0"/>
                    <w:right w:val="single" w:color="auto" w:sz="4" w:space="0"/>
                  </w:tcBorders>
                  <w:noWrap w:val="0"/>
                  <w:vAlign w:val="center"/>
                </w:tcPr>
                <w:p w14:paraId="62AB60E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000000"/>
                      <w:sz w:val="21"/>
                      <w:szCs w:val="21"/>
                      <w:lang w:val="en-US" w:eastAsia="zh-CN"/>
                    </w:rPr>
                    <w:t>S</w:t>
                  </w:r>
                  <w:r>
                    <w:rPr>
                      <w:rFonts w:hint="default" w:ascii="Times New Roman" w:hAnsi="Times New Roman" w:cs="Times New Roman"/>
                      <w:color w:val="000000"/>
                      <w:sz w:val="21"/>
                      <w:szCs w:val="21"/>
                      <w:vertAlign w:val="subscript"/>
                      <w:lang w:val="en-US" w:eastAsia="zh-CN"/>
                    </w:rPr>
                    <w:t>1</w:t>
                  </w:r>
                  <w:r>
                    <w:rPr>
                      <w:rFonts w:hint="default" w:ascii="Times New Roman" w:hAnsi="Times New Roman" w:cs="Times New Roman"/>
                      <w:color w:val="000000"/>
                      <w:sz w:val="21"/>
                      <w:szCs w:val="21"/>
                      <w:lang w:val="en-US" w:eastAsia="zh-CN"/>
                    </w:rPr>
                    <w:t>废边角料</w:t>
                  </w:r>
                </w:p>
              </w:tc>
              <w:tc>
                <w:tcPr>
                  <w:tcW w:w="2879" w:type="dxa"/>
                  <w:vMerge w:val="restart"/>
                  <w:tcBorders>
                    <w:top w:val="single" w:color="auto" w:sz="4" w:space="0"/>
                    <w:left w:val="single" w:color="auto" w:sz="4" w:space="0"/>
                  </w:tcBorders>
                  <w:noWrap w:val="0"/>
                  <w:vAlign w:val="center"/>
                </w:tcPr>
                <w:p w14:paraId="07C00043">
                  <w:pPr>
                    <w:keepNext w:val="0"/>
                    <w:keepLines w:val="0"/>
                    <w:suppressLineNumbers w:val="0"/>
                    <w:adjustRightInd w:val="0"/>
                    <w:snapToGrid w:val="0"/>
                    <w:spacing w:before="0" w:beforeAutospacing="0" w:after="0" w:afterAutospacing="0" w:line="240" w:lineRule="auto"/>
                    <w:ind w:left="0" w:leftChars="0" w:right="0" w:rightChars="0"/>
                    <w:jc w:val="left"/>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集中收集后暂存于一般固废暂存间，定期出售。</w:t>
                  </w:r>
                </w:p>
              </w:tc>
            </w:tr>
            <w:tr w14:paraId="221E9A9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168" w:type="dxa"/>
                  <w:vMerge w:val="continue"/>
                  <w:tcBorders>
                    <w:top w:val="single" w:color="auto" w:sz="4" w:space="0"/>
                    <w:bottom w:val="single" w:color="auto" w:sz="4" w:space="0"/>
                    <w:right w:val="single" w:color="auto" w:sz="4" w:space="0"/>
                  </w:tcBorders>
                  <w:noWrap w:val="0"/>
                  <w:vAlign w:val="center"/>
                </w:tcPr>
                <w:p w14:paraId="129A5BDE">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highlight w:val="none"/>
                    </w:rPr>
                  </w:pPr>
                </w:p>
              </w:tc>
              <w:tc>
                <w:tcPr>
                  <w:tcW w:w="2190" w:type="dxa"/>
                  <w:tcBorders>
                    <w:top w:val="single" w:color="auto" w:sz="4" w:space="0"/>
                    <w:left w:val="single" w:color="auto" w:sz="4" w:space="0"/>
                    <w:bottom w:val="single" w:color="auto" w:sz="4" w:space="0"/>
                    <w:right w:val="single" w:color="auto" w:sz="4" w:space="0"/>
                  </w:tcBorders>
                  <w:noWrap w:val="0"/>
                  <w:vAlign w:val="center"/>
                </w:tcPr>
                <w:p w14:paraId="1D8CA606">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bCs/>
                      <w:color w:val="000000"/>
                      <w:sz w:val="21"/>
                      <w:szCs w:val="21"/>
                      <w:lang w:val="en-US" w:eastAsia="zh-CN"/>
                    </w:rPr>
                    <w:t>模具使用</w:t>
                  </w:r>
                </w:p>
              </w:tc>
              <w:tc>
                <w:tcPr>
                  <w:tcW w:w="2070" w:type="dxa"/>
                  <w:tcBorders>
                    <w:top w:val="single" w:color="auto" w:sz="4" w:space="0"/>
                    <w:left w:val="single" w:color="auto" w:sz="4" w:space="0"/>
                    <w:bottom w:val="single" w:color="auto" w:sz="4" w:space="0"/>
                    <w:right w:val="single" w:color="auto" w:sz="4" w:space="0"/>
                  </w:tcBorders>
                  <w:noWrap w:val="0"/>
                  <w:vAlign w:val="center"/>
                </w:tcPr>
                <w:p w14:paraId="24F423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bCs/>
                      <w:sz w:val="21"/>
                      <w:szCs w:val="21"/>
                      <w:highlight w:val="none"/>
                      <w:lang w:val="en-US" w:eastAsia="zh-CN"/>
                    </w:rPr>
                  </w:pPr>
                  <w:r>
                    <w:rPr>
                      <w:rFonts w:hint="default" w:ascii="Times New Roman" w:hAnsi="Times New Roman" w:cs="Times New Roman"/>
                      <w:color w:val="000000"/>
                      <w:sz w:val="21"/>
                      <w:szCs w:val="21"/>
                      <w:lang w:val="en-US" w:eastAsia="zh-CN"/>
                    </w:rPr>
                    <w:t>S</w:t>
                  </w:r>
                  <w:r>
                    <w:rPr>
                      <w:rFonts w:hint="default" w:ascii="Times New Roman" w:hAnsi="Times New Roman" w:cs="Times New Roman"/>
                      <w:color w:val="000000"/>
                      <w:sz w:val="21"/>
                      <w:szCs w:val="21"/>
                      <w:vertAlign w:val="subscript"/>
                      <w:lang w:val="en-US" w:eastAsia="zh-CN"/>
                    </w:rPr>
                    <w:t>2</w:t>
                  </w:r>
                  <w:r>
                    <w:rPr>
                      <w:rFonts w:hint="default" w:ascii="Times New Roman" w:hAnsi="Times New Roman" w:cs="Times New Roman"/>
                      <w:color w:val="000000"/>
                      <w:sz w:val="21"/>
                      <w:szCs w:val="21"/>
                    </w:rPr>
                    <w:t>废</w:t>
                  </w:r>
                  <w:r>
                    <w:rPr>
                      <w:rFonts w:hint="default" w:ascii="Times New Roman" w:hAnsi="Times New Roman" w:cs="Times New Roman"/>
                      <w:color w:val="000000"/>
                      <w:sz w:val="21"/>
                      <w:szCs w:val="21"/>
                      <w:lang w:val="en-US" w:eastAsia="zh-CN"/>
                    </w:rPr>
                    <w:t>模具</w:t>
                  </w:r>
                </w:p>
              </w:tc>
              <w:tc>
                <w:tcPr>
                  <w:tcW w:w="2879" w:type="dxa"/>
                  <w:vMerge w:val="continue"/>
                  <w:tcBorders>
                    <w:left w:val="single" w:color="auto" w:sz="4" w:space="0"/>
                  </w:tcBorders>
                  <w:noWrap w:val="0"/>
                  <w:vAlign w:val="center"/>
                </w:tcPr>
                <w:p w14:paraId="662B405E">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highlight w:val="none"/>
                      <w:vertAlign w:val="baseline"/>
                      <w:lang w:val="en-US" w:eastAsia="zh-CN"/>
                    </w:rPr>
                  </w:pPr>
                </w:p>
              </w:tc>
            </w:tr>
            <w:tr w14:paraId="1E729AE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168" w:type="dxa"/>
                  <w:vMerge w:val="continue"/>
                  <w:tcBorders>
                    <w:top w:val="single" w:color="auto" w:sz="4" w:space="0"/>
                    <w:bottom w:val="single" w:color="auto" w:sz="4" w:space="0"/>
                    <w:right w:val="single" w:color="auto" w:sz="4" w:space="0"/>
                  </w:tcBorders>
                  <w:noWrap w:val="0"/>
                  <w:vAlign w:val="center"/>
                </w:tcPr>
                <w:p w14:paraId="1585CBBB">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highlight w:val="none"/>
                    </w:rPr>
                  </w:pPr>
                </w:p>
              </w:tc>
              <w:tc>
                <w:tcPr>
                  <w:tcW w:w="219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0883719">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bCs/>
                      <w:color w:val="000000"/>
                      <w:sz w:val="21"/>
                      <w:szCs w:val="21"/>
                      <w:lang w:val="en-US" w:eastAsia="zh-CN"/>
                    </w:rPr>
                    <w:t>模具处理工序</w:t>
                  </w:r>
                </w:p>
              </w:tc>
              <w:tc>
                <w:tcPr>
                  <w:tcW w:w="20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73B304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sz w:val="21"/>
                      <w:szCs w:val="21"/>
                      <w:lang w:val="en-US" w:eastAsia="zh-CN"/>
                    </w:rPr>
                    <w:t>S</w:t>
                  </w:r>
                  <w:r>
                    <w:rPr>
                      <w:rFonts w:hint="default" w:ascii="Times New Roman" w:hAnsi="Times New Roman" w:cs="Times New Roman"/>
                      <w:color w:val="000000"/>
                      <w:sz w:val="21"/>
                      <w:szCs w:val="21"/>
                      <w:vertAlign w:val="subscript"/>
                      <w:lang w:val="en-US" w:eastAsia="zh-CN"/>
                    </w:rPr>
                    <w:t>3</w:t>
                  </w:r>
                  <w:r>
                    <w:rPr>
                      <w:rFonts w:hint="default" w:ascii="Times New Roman" w:hAnsi="Times New Roman" w:cs="Times New Roman"/>
                      <w:color w:val="000000"/>
                      <w:sz w:val="21"/>
                      <w:szCs w:val="21"/>
                      <w:lang w:val="en-US" w:eastAsia="zh-CN"/>
                    </w:rPr>
                    <w:t>残余铝</w:t>
                  </w:r>
                </w:p>
              </w:tc>
              <w:tc>
                <w:tcPr>
                  <w:tcW w:w="2879" w:type="dxa"/>
                  <w:vMerge w:val="continue"/>
                  <w:tcBorders>
                    <w:left w:val="single" w:color="auto" w:sz="4" w:space="0"/>
                  </w:tcBorders>
                  <w:noWrap w:val="0"/>
                  <w:vAlign w:val="center"/>
                </w:tcPr>
                <w:p w14:paraId="353309B1">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highlight w:val="none"/>
                      <w:vertAlign w:val="baseline"/>
                      <w:lang w:val="en-US" w:eastAsia="zh-CN"/>
                    </w:rPr>
                  </w:pPr>
                </w:p>
              </w:tc>
            </w:tr>
            <w:tr w14:paraId="128DC94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168" w:type="dxa"/>
                  <w:vMerge w:val="continue"/>
                  <w:tcBorders>
                    <w:top w:val="single" w:color="auto" w:sz="4" w:space="0"/>
                    <w:right w:val="single" w:color="auto" w:sz="4" w:space="0"/>
                  </w:tcBorders>
                  <w:noWrap w:val="0"/>
                  <w:vAlign w:val="center"/>
                </w:tcPr>
                <w:p w14:paraId="464ECE29">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highlight w:val="none"/>
                    </w:rPr>
                  </w:pPr>
                </w:p>
              </w:tc>
              <w:tc>
                <w:tcPr>
                  <w:tcW w:w="2190" w:type="dxa"/>
                  <w:tcBorders>
                    <w:top w:val="single" w:color="auto" w:sz="4" w:space="0"/>
                    <w:left w:val="single" w:color="auto" w:sz="4" w:space="0"/>
                    <w:right w:val="single" w:color="auto" w:sz="4" w:space="0"/>
                  </w:tcBorders>
                  <w:noWrap w:val="0"/>
                  <w:vAlign w:val="center"/>
                </w:tcPr>
                <w:p w14:paraId="598EC48A">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挤压机</w:t>
                  </w:r>
                </w:p>
              </w:tc>
              <w:tc>
                <w:tcPr>
                  <w:tcW w:w="2070" w:type="dxa"/>
                  <w:tcBorders>
                    <w:top w:val="single" w:color="auto" w:sz="4" w:space="0"/>
                    <w:left w:val="single" w:color="auto" w:sz="4" w:space="0"/>
                    <w:right w:val="single" w:color="auto" w:sz="4" w:space="0"/>
                  </w:tcBorders>
                  <w:noWrap w:val="0"/>
                  <w:vAlign w:val="center"/>
                </w:tcPr>
                <w:p w14:paraId="48E5F6F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000000"/>
                      <w:sz w:val="21"/>
                      <w:szCs w:val="21"/>
                      <w:lang w:val="en-US" w:eastAsia="zh-CN"/>
                    </w:rPr>
                  </w:pPr>
                  <w:r>
                    <w:rPr>
                      <w:rFonts w:hint="eastAsia" w:cs="Times New Roman"/>
                      <w:color w:val="000000"/>
                      <w:sz w:val="21"/>
                      <w:szCs w:val="21"/>
                      <w:lang w:val="en-US" w:eastAsia="zh-CN"/>
                    </w:rPr>
                    <w:t>废液压油</w:t>
                  </w:r>
                </w:p>
              </w:tc>
              <w:tc>
                <w:tcPr>
                  <w:tcW w:w="2879" w:type="dxa"/>
                  <w:tcBorders>
                    <w:left w:val="single" w:color="auto" w:sz="4" w:space="0"/>
                  </w:tcBorders>
                  <w:noWrap w:val="0"/>
                  <w:vAlign w:val="center"/>
                </w:tcPr>
                <w:p w14:paraId="6749E9E0">
                  <w:pPr>
                    <w:keepNext w:val="0"/>
                    <w:keepLines w:val="0"/>
                    <w:suppressLineNumbers w:val="0"/>
                    <w:adjustRightInd w:val="0"/>
                    <w:snapToGrid w:val="0"/>
                    <w:spacing w:before="0" w:beforeAutospacing="0" w:after="0" w:afterAutospacing="0" w:line="240" w:lineRule="auto"/>
                    <w:ind w:left="0" w:leftChars="0" w:right="0" w:rightChars="0"/>
                    <w:jc w:val="left"/>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集中收集后暂存于</w:t>
                  </w:r>
                  <w:r>
                    <w:rPr>
                      <w:rFonts w:hint="eastAsia" w:ascii="Times New Roman" w:hAnsi="Times New Roman" w:cs="Times New Roman"/>
                      <w:color w:val="auto"/>
                      <w:sz w:val="21"/>
                      <w:szCs w:val="21"/>
                      <w:highlight w:val="none"/>
                      <w:vertAlign w:val="baseline"/>
                      <w:lang w:val="en-US" w:eastAsia="zh-CN"/>
                    </w:rPr>
                    <w:t>危险废物暂存间</w:t>
                  </w:r>
                  <w:r>
                    <w:rPr>
                      <w:rFonts w:hint="default" w:ascii="Times New Roman" w:hAnsi="Times New Roman" w:cs="Times New Roman"/>
                      <w:color w:val="auto"/>
                      <w:sz w:val="21"/>
                      <w:szCs w:val="21"/>
                      <w:highlight w:val="none"/>
                      <w:vertAlign w:val="baseline"/>
                      <w:lang w:val="en-US" w:eastAsia="zh-CN"/>
                    </w:rPr>
                    <w:t>，定期</w:t>
                  </w:r>
                  <w:r>
                    <w:rPr>
                      <w:rFonts w:hint="eastAsia" w:ascii="Times New Roman" w:hAnsi="Times New Roman" w:cs="Times New Roman"/>
                      <w:color w:val="auto"/>
                      <w:sz w:val="21"/>
                      <w:szCs w:val="21"/>
                      <w:highlight w:val="none"/>
                      <w:vertAlign w:val="baseline"/>
                      <w:lang w:val="en-US" w:eastAsia="zh-CN"/>
                    </w:rPr>
                    <w:t>委托有资质单位处置</w:t>
                  </w:r>
                  <w:r>
                    <w:rPr>
                      <w:rFonts w:hint="default" w:ascii="Times New Roman" w:hAnsi="Times New Roman" w:cs="Times New Roman"/>
                      <w:color w:val="auto"/>
                      <w:sz w:val="21"/>
                      <w:szCs w:val="21"/>
                      <w:highlight w:val="none"/>
                      <w:vertAlign w:val="baseline"/>
                      <w:lang w:val="en-US" w:eastAsia="zh-CN"/>
                    </w:rPr>
                    <w:t>。</w:t>
                  </w:r>
                </w:p>
              </w:tc>
            </w:tr>
          </w:tbl>
          <w:p w14:paraId="15412A08">
            <w:pPr>
              <w:bidi w:val="0"/>
              <w:spacing w:line="360" w:lineRule="auto"/>
              <w:rPr>
                <w:rFonts w:hint="eastAsia"/>
              </w:rPr>
            </w:pPr>
          </w:p>
        </w:tc>
      </w:tr>
      <w:tr w14:paraId="67A035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727" w:type="dxa"/>
            <w:tcBorders>
              <w:tl2br w:val="nil"/>
              <w:tr2bl w:val="nil"/>
            </w:tcBorders>
            <w:vAlign w:val="center"/>
          </w:tcPr>
          <w:p w14:paraId="7A5CEB9E">
            <w:pPr>
              <w:bidi w:val="0"/>
              <w:spacing w:line="360" w:lineRule="auto"/>
              <w:jc w:val="center"/>
              <w:rPr>
                <w:rFonts w:hint="default" w:ascii="Times New Roman"/>
                <w:sz w:val="24"/>
                <w:szCs w:val="24"/>
                <w:lang w:val="en-US" w:eastAsia="zh-CN"/>
              </w:rPr>
            </w:pPr>
            <w:r>
              <w:rPr>
                <w:rFonts w:hint="default" w:ascii="Times New Roman"/>
                <w:sz w:val="24"/>
                <w:szCs w:val="24"/>
                <w:lang w:val="en-US" w:eastAsia="zh-CN"/>
              </w:rPr>
              <w:t>与项目有关的原有环境污染问题</w:t>
            </w:r>
          </w:p>
        </w:tc>
        <w:tc>
          <w:tcPr>
            <w:tcW w:w="8714" w:type="dxa"/>
            <w:tcBorders>
              <w:tl2br w:val="nil"/>
              <w:tr2bl w:val="nil"/>
            </w:tcBorders>
            <w:vAlign w:val="center"/>
          </w:tcPr>
          <w:p w14:paraId="6B968D31">
            <w:pPr>
              <w:bidi w:val="0"/>
              <w:spacing w:line="360" w:lineRule="auto"/>
              <w:ind w:firstLine="480" w:firstLineChars="200"/>
              <w:rPr>
                <w:rFonts w:hint="eastAsia"/>
                <w:b w:val="0"/>
                <w:bCs w:val="0"/>
              </w:rPr>
            </w:pPr>
          </w:p>
          <w:p w14:paraId="580C3792">
            <w:pPr>
              <w:bidi w:val="0"/>
              <w:spacing w:line="360" w:lineRule="auto"/>
              <w:ind w:firstLine="480" w:firstLineChars="200"/>
              <w:rPr>
                <w:rFonts w:hint="eastAsia"/>
                <w:b w:val="0"/>
                <w:bCs w:val="0"/>
              </w:rPr>
            </w:pPr>
          </w:p>
          <w:p w14:paraId="4189EE90">
            <w:pPr>
              <w:bidi w:val="0"/>
              <w:spacing w:line="360" w:lineRule="auto"/>
              <w:ind w:firstLine="480" w:firstLineChars="200"/>
              <w:rPr>
                <w:rFonts w:hint="eastAsia"/>
                <w:b w:val="0"/>
                <w:bCs w:val="0"/>
              </w:rPr>
            </w:pPr>
          </w:p>
          <w:p w14:paraId="1D9E7071">
            <w:pPr>
              <w:bidi w:val="0"/>
              <w:spacing w:line="360" w:lineRule="auto"/>
              <w:ind w:firstLine="480" w:firstLineChars="200"/>
              <w:rPr>
                <w:rFonts w:hint="eastAsia"/>
                <w:b w:val="0"/>
                <w:bCs w:val="0"/>
              </w:rPr>
            </w:pPr>
          </w:p>
          <w:p w14:paraId="27A58666">
            <w:pPr>
              <w:bidi w:val="0"/>
              <w:spacing w:line="360" w:lineRule="auto"/>
              <w:ind w:firstLine="480" w:firstLineChars="200"/>
              <w:rPr>
                <w:rFonts w:hint="eastAsia"/>
                <w:b w:val="0"/>
                <w:bCs w:val="0"/>
              </w:rPr>
            </w:pPr>
          </w:p>
          <w:p w14:paraId="6FADF613">
            <w:pPr>
              <w:bidi w:val="0"/>
              <w:spacing w:line="360" w:lineRule="auto"/>
              <w:ind w:firstLine="480" w:firstLineChars="200"/>
              <w:rPr>
                <w:rFonts w:hint="eastAsia"/>
                <w:b w:val="0"/>
                <w:bCs w:val="0"/>
              </w:rPr>
            </w:pPr>
            <w:r>
              <w:rPr>
                <w:rFonts w:hint="eastAsia"/>
                <w:b w:val="0"/>
                <w:bCs w:val="0"/>
              </w:rPr>
              <w:t>本项目为新建项目，无原有环境污染问题。</w:t>
            </w:r>
          </w:p>
          <w:p w14:paraId="4E5D12B7">
            <w:pPr>
              <w:bidi w:val="0"/>
              <w:spacing w:line="360" w:lineRule="auto"/>
              <w:rPr>
                <w:rFonts w:hint="eastAsia"/>
              </w:rPr>
            </w:pPr>
          </w:p>
          <w:p w14:paraId="17725420">
            <w:pPr>
              <w:bidi w:val="0"/>
              <w:spacing w:line="360" w:lineRule="auto"/>
              <w:rPr>
                <w:rFonts w:hint="eastAsia"/>
              </w:rPr>
            </w:pPr>
          </w:p>
          <w:p w14:paraId="53C388C8">
            <w:pPr>
              <w:bidi w:val="0"/>
              <w:spacing w:line="360" w:lineRule="auto"/>
              <w:rPr>
                <w:rFonts w:hint="eastAsia"/>
              </w:rPr>
            </w:pPr>
          </w:p>
          <w:p w14:paraId="0B722F1B">
            <w:pPr>
              <w:bidi w:val="0"/>
              <w:spacing w:line="360" w:lineRule="auto"/>
              <w:rPr>
                <w:rFonts w:hint="eastAsia"/>
              </w:rPr>
            </w:pPr>
          </w:p>
          <w:p w14:paraId="0D9EEBFB">
            <w:pPr>
              <w:bidi w:val="0"/>
              <w:spacing w:line="360" w:lineRule="auto"/>
              <w:rPr>
                <w:rFonts w:hint="eastAsia"/>
              </w:rPr>
            </w:pPr>
          </w:p>
          <w:p w14:paraId="4B5BCA3B">
            <w:pPr>
              <w:bidi w:val="0"/>
              <w:spacing w:line="360" w:lineRule="auto"/>
              <w:rPr>
                <w:rFonts w:hint="eastAsia"/>
              </w:rPr>
            </w:pPr>
          </w:p>
          <w:p w14:paraId="69D4ED44">
            <w:pPr>
              <w:bidi w:val="0"/>
              <w:spacing w:line="360" w:lineRule="auto"/>
              <w:rPr>
                <w:rFonts w:hint="eastAsia"/>
              </w:rPr>
            </w:pPr>
          </w:p>
          <w:p w14:paraId="399F0150">
            <w:pPr>
              <w:bidi w:val="0"/>
              <w:spacing w:line="360" w:lineRule="auto"/>
              <w:rPr>
                <w:rFonts w:hint="eastAsia"/>
              </w:rPr>
            </w:pPr>
          </w:p>
          <w:p w14:paraId="6066152A">
            <w:pPr>
              <w:bidi w:val="0"/>
              <w:spacing w:line="360" w:lineRule="auto"/>
              <w:rPr>
                <w:rFonts w:hint="eastAsia"/>
              </w:rPr>
            </w:pPr>
          </w:p>
          <w:p w14:paraId="61253938">
            <w:pPr>
              <w:bidi w:val="0"/>
              <w:spacing w:line="360" w:lineRule="auto"/>
              <w:rPr>
                <w:rFonts w:hint="eastAsia"/>
              </w:rPr>
            </w:pPr>
          </w:p>
          <w:p w14:paraId="2088EA85">
            <w:pPr>
              <w:bidi w:val="0"/>
              <w:spacing w:line="360" w:lineRule="auto"/>
              <w:rPr>
                <w:rFonts w:hint="eastAsia"/>
              </w:rPr>
            </w:pPr>
          </w:p>
          <w:p w14:paraId="64C3D8E9">
            <w:pPr>
              <w:bidi w:val="0"/>
              <w:spacing w:line="360" w:lineRule="auto"/>
              <w:rPr>
                <w:rFonts w:hint="eastAsia"/>
              </w:rPr>
            </w:pPr>
          </w:p>
          <w:p w14:paraId="34953E32">
            <w:pPr>
              <w:bidi w:val="0"/>
              <w:spacing w:line="360" w:lineRule="auto"/>
              <w:rPr>
                <w:rFonts w:hint="eastAsia"/>
              </w:rPr>
            </w:pPr>
          </w:p>
          <w:p w14:paraId="2C8F111B">
            <w:pPr>
              <w:bidi w:val="0"/>
              <w:spacing w:line="360" w:lineRule="auto"/>
              <w:rPr>
                <w:rFonts w:hint="eastAsia"/>
              </w:rPr>
            </w:pPr>
          </w:p>
          <w:p w14:paraId="45438D90">
            <w:pPr>
              <w:bidi w:val="0"/>
              <w:spacing w:line="360" w:lineRule="auto"/>
              <w:rPr>
                <w:rFonts w:hint="eastAsia"/>
              </w:rPr>
            </w:pPr>
          </w:p>
          <w:p w14:paraId="7CA423B1">
            <w:pPr>
              <w:bidi w:val="0"/>
              <w:spacing w:line="360" w:lineRule="auto"/>
              <w:rPr>
                <w:rFonts w:hint="eastAsia"/>
              </w:rPr>
            </w:pPr>
          </w:p>
          <w:p w14:paraId="0758250A">
            <w:pPr>
              <w:bidi w:val="0"/>
              <w:spacing w:line="360" w:lineRule="auto"/>
              <w:rPr>
                <w:rFonts w:hint="eastAsia"/>
              </w:rPr>
            </w:pPr>
          </w:p>
          <w:p w14:paraId="2C243F49">
            <w:pPr>
              <w:bidi w:val="0"/>
              <w:spacing w:line="360" w:lineRule="auto"/>
              <w:rPr>
                <w:rFonts w:hint="eastAsia"/>
              </w:rPr>
            </w:pPr>
          </w:p>
          <w:p w14:paraId="7B39083C">
            <w:pPr>
              <w:bidi w:val="0"/>
              <w:spacing w:line="360" w:lineRule="auto"/>
              <w:rPr>
                <w:rFonts w:hint="eastAsia"/>
              </w:rPr>
            </w:pPr>
          </w:p>
          <w:p w14:paraId="493F728A">
            <w:pPr>
              <w:bidi w:val="0"/>
              <w:spacing w:line="360" w:lineRule="auto"/>
              <w:rPr>
                <w:rFonts w:hint="eastAsia"/>
              </w:rPr>
            </w:pPr>
          </w:p>
          <w:p w14:paraId="4819DDA3">
            <w:pPr>
              <w:pStyle w:val="24"/>
              <w:rPr>
                <w:rFonts w:hint="eastAsia"/>
              </w:rPr>
            </w:pPr>
          </w:p>
          <w:p w14:paraId="1BEF99FF">
            <w:pPr>
              <w:bidi w:val="0"/>
              <w:spacing w:line="360" w:lineRule="auto"/>
              <w:rPr>
                <w:rFonts w:hint="eastAsia"/>
              </w:rPr>
            </w:pPr>
          </w:p>
          <w:p w14:paraId="50734829">
            <w:pPr>
              <w:pStyle w:val="14"/>
              <w:spacing w:line="360" w:lineRule="auto"/>
              <w:ind w:left="0" w:leftChars="0" w:right="6" w:rightChars="0" w:firstLine="0" w:firstLineChars="0"/>
              <w:rPr>
                <w:rFonts w:hint="eastAsia"/>
              </w:rPr>
            </w:pPr>
          </w:p>
        </w:tc>
      </w:tr>
    </w:tbl>
    <w:p w14:paraId="7D2F1C0A">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eastAsia" w:ascii="黑体" w:hAnsi="黑体" w:eastAsia="黑体" w:cs="黑体"/>
          <w:sz w:val="30"/>
          <w:szCs w:val="30"/>
          <w:vertAlign w:val="baseline"/>
        </w:rPr>
      </w:pPr>
      <w:r>
        <w:rPr>
          <w:rFonts w:hint="eastAsia" w:ascii="黑体" w:hAnsi="黑体" w:eastAsia="黑体" w:cs="黑体"/>
          <w:sz w:val="30"/>
          <w:szCs w:val="30"/>
          <w:lang w:val="en-US" w:eastAsia="zh-CN"/>
        </w:rPr>
        <w:t>三</w:t>
      </w:r>
      <w:r>
        <w:rPr>
          <w:rFonts w:hint="eastAsia" w:ascii="黑体" w:hAnsi="黑体" w:eastAsia="黑体" w:cs="黑体"/>
          <w:sz w:val="30"/>
          <w:szCs w:val="30"/>
        </w:rPr>
        <w:t>、区域环境质量现状、环境保护目标及评价标准</w:t>
      </w:r>
    </w:p>
    <w:tbl>
      <w:tblPr>
        <w:tblStyle w:val="21"/>
        <w:tblW w:w="553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27"/>
        <w:gridCol w:w="8714"/>
      </w:tblGrid>
      <w:tr w14:paraId="3FF91D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727" w:type="dxa"/>
            <w:tcBorders>
              <w:tl2br w:val="nil"/>
              <w:tr2bl w:val="nil"/>
            </w:tcBorders>
            <w:vAlign w:val="center"/>
          </w:tcPr>
          <w:p w14:paraId="5CB43CEA">
            <w:pPr>
              <w:bidi w:val="0"/>
              <w:spacing w:line="360" w:lineRule="auto"/>
              <w:jc w:val="center"/>
              <w:rPr>
                <w:rFonts w:hint="eastAsia"/>
              </w:rPr>
            </w:pPr>
            <w:r>
              <w:rPr>
                <w:rFonts w:hint="eastAsia"/>
              </w:rPr>
              <w:t>区域环境质量现状</w:t>
            </w:r>
          </w:p>
        </w:tc>
        <w:tc>
          <w:tcPr>
            <w:tcW w:w="8714" w:type="dxa"/>
            <w:tcBorders>
              <w:tl2br w:val="nil"/>
              <w:tr2bl w:val="nil"/>
            </w:tcBorders>
            <w:vAlign w:val="center"/>
          </w:tcPr>
          <w:p w14:paraId="10A0DF90">
            <w:pPr>
              <w:bidi w:val="0"/>
              <w:spacing w:line="360" w:lineRule="auto"/>
              <w:ind w:firstLine="482" w:firstLineChars="200"/>
              <w:rPr>
                <w:rFonts w:hint="eastAsia"/>
                <w:b/>
                <w:bCs/>
              </w:rPr>
            </w:pPr>
            <w:r>
              <w:rPr>
                <w:rFonts w:hint="eastAsia"/>
                <w:b/>
                <w:bCs/>
              </w:rPr>
              <w:t>1、环境空气质量现状</w:t>
            </w:r>
          </w:p>
          <w:p w14:paraId="57858C64">
            <w:pPr>
              <w:bidi w:val="0"/>
              <w:spacing w:line="360" w:lineRule="auto"/>
              <w:ind w:firstLine="480" w:firstLineChars="200"/>
              <w:rPr>
                <w:rFonts w:hint="eastAsia"/>
              </w:rPr>
            </w:pPr>
            <w:r>
              <w:rPr>
                <w:rFonts w:hint="eastAsia"/>
              </w:rPr>
              <w:t>根据大气功能区划分原则，项目所在区域为二类功能区，环境空气质量应执行《环境空气质量标准》（GB3095-2012）二级标准。根据新乡市生态环境局发布的《新乡市202</w:t>
            </w:r>
            <w:r>
              <w:rPr>
                <w:rFonts w:hint="eastAsia"/>
                <w:lang w:val="en-US" w:eastAsia="zh-CN"/>
              </w:rPr>
              <w:t>3</w:t>
            </w:r>
            <w:r>
              <w:rPr>
                <w:rFonts w:hint="eastAsia"/>
              </w:rPr>
              <w:t>年环境质量年报》，区域空气质量现状数据如下表所示。</w:t>
            </w:r>
          </w:p>
          <w:p w14:paraId="7A4BCF91">
            <w:pPr>
              <w:bidi w:val="0"/>
              <w:spacing w:line="360" w:lineRule="auto"/>
              <w:jc w:val="center"/>
              <w:rPr>
                <w:rFonts w:hint="eastAsia"/>
                <w:b/>
                <w:bCs/>
              </w:rPr>
            </w:pPr>
            <w:r>
              <w:rPr>
                <w:rFonts w:hint="eastAsia"/>
                <w:b/>
                <w:bCs/>
              </w:rPr>
              <w:t>表</w:t>
            </w:r>
            <w:r>
              <w:rPr>
                <w:rFonts w:hint="eastAsia"/>
                <w:b/>
                <w:bCs/>
                <w:lang w:val="en-US" w:eastAsia="zh-CN"/>
              </w:rPr>
              <w:t>14</w:t>
            </w:r>
            <w:r>
              <w:rPr>
                <w:rFonts w:hint="eastAsia"/>
                <w:b/>
                <w:bCs/>
              </w:rPr>
              <w:t xml:space="preserve">  区域空气质量现状评价表</w:t>
            </w:r>
          </w:p>
          <w:tbl>
            <w:tblPr>
              <w:tblStyle w:val="20"/>
              <w:tblW w:w="49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57" w:type="dxa"/>
                <w:left w:w="108" w:type="dxa"/>
                <w:bottom w:w="57" w:type="dxa"/>
                <w:right w:w="108" w:type="dxa"/>
              </w:tblCellMar>
            </w:tblPr>
            <w:tblGrid>
              <w:gridCol w:w="836"/>
              <w:gridCol w:w="1682"/>
              <w:gridCol w:w="1893"/>
              <w:gridCol w:w="1682"/>
              <w:gridCol w:w="1187"/>
              <w:gridCol w:w="1028"/>
            </w:tblGrid>
            <w:tr w14:paraId="68CA90A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57" w:type="dxa"/>
                  <w:left w:w="108" w:type="dxa"/>
                  <w:bottom w:w="57" w:type="dxa"/>
                  <w:right w:w="108" w:type="dxa"/>
                </w:tblCellMar>
              </w:tblPrEx>
              <w:trPr>
                <w:cantSplit/>
                <w:trHeight w:val="397" w:hRule="atLeast"/>
                <w:jc w:val="center"/>
              </w:trPr>
              <w:tc>
                <w:tcPr>
                  <w:tcW w:w="835" w:type="dxa"/>
                  <w:tcBorders>
                    <w:tl2br w:val="nil"/>
                    <w:tr2bl w:val="nil"/>
                  </w:tcBorders>
                  <w:noWrap w:val="0"/>
                  <w:tcMar>
                    <w:top w:w="57" w:type="dxa"/>
                    <w:left w:w="85" w:type="dxa"/>
                    <w:bottom w:w="57" w:type="dxa"/>
                    <w:right w:w="85" w:type="dxa"/>
                  </w:tcMar>
                  <w:vAlign w:val="center"/>
                </w:tcPr>
                <w:p w14:paraId="3BD7D59E">
                  <w:pPr>
                    <w:keepNext w:val="0"/>
                    <w:keepLines w:val="0"/>
                    <w:suppressLineNumbers w:val="0"/>
                    <w:autoSpaceDE w:val="0"/>
                    <w:autoSpaceDN w:val="0"/>
                    <w:adjustRightInd w:val="0"/>
                    <w:snapToGrid w:val="0"/>
                    <w:spacing w:before="0" w:beforeAutospacing="0" w:after="0" w:afterAutospacing="0" w:line="240" w:lineRule="auto"/>
                    <w:ind w:left="0" w:leftChars="0" w:right="0" w:rightChars="0"/>
                    <w:jc w:val="center"/>
                    <w:rPr>
                      <w:rFonts w:hint="default"/>
                      <w:b/>
                      <w:bCs/>
                      <w:color w:val="000000" w:themeColor="text1"/>
                      <w:sz w:val="21"/>
                      <w:szCs w:val="21"/>
                      <w14:textFill>
                        <w14:solidFill>
                          <w14:schemeClr w14:val="tx1"/>
                        </w14:solidFill>
                      </w14:textFill>
                    </w:rPr>
                  </w:pPr>
                  <w:r>
                    <w:rPr>
                      <w:rFonts w:hint="eastAsia" w:hAnsi="宋体"/>
                      <w:b/>
                      <w:bCs/>
                      <w:color w:val="000000" w:themeColor="text1"/>
                      <w:sz w:val="21"/>
                      <w:szCs w:val="21"/>
                      <w14:textFill>
                        <w14:solidFill>
                          <w14:schemeClr w14:val="tx1"/>
                        </w14:solidFill>
                      </w14:textFill>
                    </w:rPr>
                    <w:t>污染物</w:t>
                  </w:r>
                </w:p>
              </w:tc>
              <w:tc>
                <w:tcPr>
                  <w:tcW w:w="1680" w:type="dxa"/>
                  <w:tcBorders>
                    <w:tl2br w:val="nil"/>
                    <w:tr2bl w:val="nil"/>
                  </w:tcBorders>
                  <w:noWrap w:val="0"/>
                  <w:tcMar>
                    <w:top w:w="57" w:type="dxa"/>
                    <w:left w:w="85" w:type="dxa"/>
                    <w:bottom w:w="57" w:type="dxa"/>
                    <w:right w:w="85" w:type="dxa"/>
                  </w:tcMar>
                  <w:vAlign w:val="center"/>
                </w:tcPr>
                <w:p w14:paraId="73DCD01E">
                  <w:pPr>
                    <w:keepNext w:val="0"/>
                    <w:keepLines w:val="0"/>
                    <w:suppressLineNumbers w:val="0"/>
                    <w:autoSpaceDE w:val="0"/>
                    <w:autoSpaceDN w:val="0"/>
                    <w:adjustRightInd w:val="0"/>
                    <w:snapToGrid w:val="0"/>
                    <w:spacing w:before="0" w:beforeAutospacing="0" w:after="0" w:afterAutospacing="0" w:line="240" w:lineRule="auto"/>
                    <w:ind w:left="0" w:leftChars="0" w:right="0" w:rightChars="0"/>
                    <w:jc w:val="center"/>
                    <w:rPr>
                      <w:rFonts w:hint="default"/>
                      <w:b/>
                      <w:bCs/>
                      <w:color w:val="000000" w:themeColor="text1"/>
                      <w:sz w:val="21"/>
                      <w:szCs w:val="21"/>
                      <w14:textFill>
                        <w14:solidFill>
                          <w14:schemeClr w14:val="tx1"/>
                        </w14:solidFill>
                      </w14:textFill>
                    </w:rPr>
                  </w:pPr>
                  <w:r>
                    <w:rPr>
                      <w:rFonts w:hint="eastAsia" w:hAnsi="宋体"/>
                      <w:b/>
                      <w:bCs/>
                      <w:color w:val="000000" w:themeColor="text1"/>
                      <w:sz w:val="21"/>
                      <w:szCs w:val="21"/>
                      <w14:textFill>
                        <w14:solidFill>
                          <w14:schemeClr w14:val="tx1"/>
                        </w14:solidFill>
                      </w14:textFill>
                    </w:rPr>
                    <w:t>年评价指标</w:t>
                  </w:r>
                </w:p>
              </w:tc>
              <w:tc>
                <w:tcPr>
                  <w:tcW w:w="1890" w:type="dxa"/>
                  <w:tcBorders>
                    <w:tl2br w:val="nil"/>
                    <w:tr2bl w:val="nil"/>
                  </w:tcBorders>
                  <w:noWrap w:val="0"/>
                  <w:tcMar>
                    <w:top w:w="57" w:type="dxa"/>
                    <w:left w:w="85" w:type="dxa"/>
                    <w:bottom w:w="57" w:type="dxa"/>
                    <w:right w:w="85" w:type="dxa"/>
                  </w:tcMar>
                  <w:vAlign w:val="center"/>
                </w:tcPr>
                <w:p w14:paraId="03865A25">
                  <w:pPr>
                    <w:keepNext w:val="0"/>
                    <w:keepLines w:val="0"/>
                    <w:suppressLineNumbers w:val="0"/>
                    <w:autoSpaceDE w:val="0"/>
                    <w:autoSpaceDN w:val="0"/>
                    <w:adjustRightInd w:val="0"/>
                    <w:snapToGrid w:val="0"/>
                    <w:spacing w:before="0" w:beforeAutospacing="0" w:after="0" w:afterAutospacing="0" w:line="240" w:lineRule="auto"/>
                    <w:ind w:left="0" w:leftChars="0" w:right="0" w:rightChars="0"/>
                    <w:jc w:val="center"/>
                    <w:rPr>
                      <w:rFonts w:hint="default"/>
                      <w:b/>
                      <w:bCs/>
                      <w:color w:val="000000" w:themeColor="text1"/>
                      <w:sz w:val="21"/>
                      <w:szCs w:val="21"/>
                      <w14:textFill>
                        <w14:solidFill>
                          <w14:schemeClr w14:val="tx1"/>
                        </w14:solidFill>
                      </w14:textFill>
                    </w:rPr>
                  </w:pPr>
                  <w:r>
                    <w:rPr>
                      <w:rFonts w:hint="eastAsia" w:hAnsi="宋体"/>
                      <w:b/>
                      <w:bCs/>
                      <w:color w:val="000000" w:themeColor="text1"/>
                      <w:sz w:val="21"/>
                      <w:szCs w:val="21"/>
                      <w14:textFill>
                        <w14:solidFill>
                          <w14:schemeClr w14:val="tx1"/>
                        </w14:solidFill>
                      </w14:textFill>
                    </w:rPr>
                    <w:t>现状浓度</w:t>
                  </w:r>
                  <w:r>
                    <w:rPr>
                      <w:rFonts w:hint="default"/>
                      <w:b/>
                      <w:bCs/>
                      <w:color w:val="000000" w:themeColor="text1"/>
                      <w:sz w:val="21"/>
                      <w:szCs w:val="21"/>
                      <w14:textFill>
                        <w14:solidFill>
                          <w14:schemeClr w14:val="tx1"/>
                        </w14:solidFill>
                      </w14:textFill>
                    </w:rPr>
                    <w:t>/</w:t>
                  </w:r>
                  <w:r>
                    <w:rPr>
                      <w:rFonts w:hint="eastAsia" w:hAnsi="宋体"/>
                      <w:b/>
                      <w:bCs/>
                      <w:color w:val="000000" w:themeColor="text1"/>
                      <w:sz w:val="21"/>
                      <w:szCs w:val="21"/>
                      <w14:textFill>
                        <w14:solidFill>
                          <w14:schemeClr w14:val="tx1"/>
                        </w14:solidFill>
                      </w14:textFill>
                    </w:rPr>
                    <w:t>（</w:t>
                  </w:r>
                  <w:r>
                    <w:rPr>
                      <w:rFonts w:hint="default"/>
                      <w:b/>
                      <w:bCs/>
                      <w:color w:val="000000" w:themeColor="text1"/>
                      <w:sz w:val="21"/>
                      <w:szCs w:val="21"/>
                      <w14:textFill>
                        <w14:solidFill>
                          <w14:schemeClr w14:val="tx1"/>
                        </w14:solidFill>
                      </w14:textFill>
                    </w:rPr>
                    <w:t>μg/m</w:t>
                  </w:r>
                  <w:r>
                    <w:rPr>
                      <w:rFonts w:hint="default"/>
                      <w:b/>
                      <w:bCs/>
                      <w:color w:val="000000" w:themeColor="text1"/>
                      <w:sz w:val="21"/>
                      <w:szCs w:val="21"/>
                      <w:vertAlign w:val="superscript"/>
                      <w14:textFill>
                        <w14:solidFill>
                          <w14:schemeClr w14:val="tx1"/>
                        </w14:solidFill>
                      </w14:textFill>
                    </w:rPr>
                    <w:t>3</w:t>
                  </w:r>
                  <w:r>
                    <w:rPr>
                      <w:rFonts w:hint="eastAsia" w:hAnsi="宋体"/>
                      <w:b/>
                      <w:bCs/>
                      <w:color w:val="000000" w:themeColor="text1"/>
                      <w:sz w:val="21"/>
                      <w:szCs w:val="21"/>
                      <w14:textFill>
                        <w14:solidFill>
                          <w14:schemeClr w14:val="tx1"/>
                        </w14:solidFill>
                      </w14:textFill>
                    </w:rPr>
                    <w:t>）</w:t>
                  </w:r>
                </w:p>
              </w:tc>
              <w:tc>
                <w:tcPr>
                  <w:tcW w:w="1680" w:type="dxa"/>
                  <w:tcBorders>
                    <w:tl2br w:val="nil"/>
                    <w:tr2bl w:val="nil"/>
                  </w:tcBorders>
                  <w:noWrap w:val="0"/>
                  <w:tcMar>
                    <w:top w:w="57" w:type="dxa"/>
                    <w:left w:w="85" w:type="dxa"/>
                    <w:bottom w:w="57" w:type="dxa"/>
                    <w:right w:w="85" w:type="dxa"/>
                  </w:tcMar>
                  <w:vAlign w:val="center"/>
                </w:tcPr>
                <w:p w14:paraId="6AF36E12">
                  <w:pPr>
                    <w:keepNext w:val="0"/>
                    <w:keepLines w:val="0"/>
                    <w:suppressLineNumbers w:val="0"/>
                    <w:autoSpaceDE w:val="0"/>
                    <w:autoSpaceDN w:val="0"/>
                    <w:adjustRightInd w:val="0"/>
                    <w:snapToGrid w:val="0"/>
                    <w:spacing w:before="0" w:beforeAutospacing="0" w:after="0" w:afterAutospacing="0" w:line="240" w:lineRule="auto"/>
                    <w:ind w:left="0" w:leftChars="0" w:right="0" w:rightChars="0"/>
                    <w:jc w:val="center"/>
                    <w:rPr>
                      <w:rFonts w:hint="default"/>
                      <w:b/>
                      <w:bCs/>
                      <w:color w:val="000000" w:themeColor="text1"/>
                      <w:sz w:val="21"/>
                      <w:szCs w:val="21"/>
                      <w14:textFill>
                        <w14:solidFill>
                          <w14:schemeClr w14:val="tx1"/>
                        </w14:solidFill>
                      </w14:textFill>
                    </w:rPr>
                  </w:pPr>
                  <w:r>
                    <w:rPr>
                      <w:rFonts w:hint="eastAsia" w:hAnsi="宋体"/>
                      <w:b/>
                      <w:bCs/>
                      <w:color w:val="000000" w:themeColor="text1"/>
                      <w:sz w:val="21"/>
                      <w:szCs w:val="21"/>
                      <w14:textFill>
                        <w14:solidFill>
                          <w14:schemeClr w14:val="tx1"/>
                        </w14:solidFill>
                      </w14:textFill>
                    </w:rPr>
                    <w:t>标准值</w:t>
                  </w:r>
                  <w:r>
                    <w:rPr>
                      <w:rFonts w:hint="default"/>
                      <w:b/>
                      <w:bCs/>
                      <w:color w:val="000000" w:themeColor="text1"/>
                      <w:sz w:val="21"/>
                      <w:szCs w:val="21"/>
                      <w14:textFill>
                        <w14:solidFill>
                          <w14:schemeClr w14:val="tx1"/>
                        </w14:solidFill>
                      </w14:textFill>
                    </w:rPr>
                    <w:t>/</w:t>
                  </w:r>
                  <w:r>
                    <w:rPr>
                      <w:rFonts w:hint="eastAsia" w:hAnsi="宋体"/>
                      <w:b/>
                      <w:bCs/>
                      <w:color w:val="000000" w:themeColor="text1"/>
                      <w:sz w:val="21"/>
                      <w:szCs w:val="21"/>
                      <w14:textFill>
                        <w14:solidFill>
                          <w14:schemeClr w14:val="tx1"/>
                        </w14:solidFill>
                      </w14:textFill>
                    </w:rPr>
                    <w:t>（</w:t>
                  </w:r>
                  <w:r>
                    <w:rPr>
                      <w:rFonts w:hint="default"/>
                      <w:b/>
                      <w:bCs/>
                      <w:color w:val="000000" w:themeColor="text1"/>
                      <w:sz w:val="21"/>
                      <w:szCs w:val="21"/>
                      <w14:textFill>
                        <w14:solidFill>
                          <w14:schemeClr w14:val="tx1"/>
                        </w14:solidFill>
                      </w14:textFill>
                    </w:rPr>
                    <w:t>μg/m</w:t>
                  </w:r>
                  <w:r>
                    <w:rPr>
                      <w:rFonts w:hint="default"/>
                      <w:b/>
                      <w:bCs/>
                      <w:color w:val="000000" w:themeColor="text1"/>
                      <w:sz w:val="21"/>
                      <w:szCs w:val="21"/>
                      <w:vertAlign w:val="superscript"/>
                      <w14:textFill>
                        <w14:solidFill>
                          <w14:schemeClr w14:val="tx1"/>
                        </w14:solidFill>
                      </w14:textFill>
                    </w:rPr>
                    <w:t>3</w:t>
                  </w:r>
                  <w:r>
                    <w:rPr>
                      <w:rFonts w:hint="eastAsia" w:hAnsi="宋体"/>
                      <w:b/>
                      <w:bCs/>
                      <w:color w:val="000000" w:themeColor="text1"/>
                      <w:sz w:val="21"/>
                      <w:szCs w:val="21"/>
                      <w14:textFill>
                        <w14:solidFill>
                          <w14:schemeClr w14:val="tx1"/>
                        </w14:solidFill>
                      </w14:textFill>
                    </w:rPr>
                    <w:t>）</w:t>
                  </w:r>
                </w:p>
              </w:tc>
              <w:tc>
                <w:tcPr>
                  <w:tcW w:w="1185" w:type="dxa"/>
                  <w:tcBorders>
                    <w:tl2br w:val="nil"/>
                    <w:tr2bl w:val="nil"/>
                  </w:tcBorders>
                  <w:noWrap w:val="0"/>
                  <w:tcMar>
                    <w:top w:w="57" w:type="dxa"/>
                    <w:left w:w="85" w:type="dxa"/>
                    <w:bottom w:w="57" w:type="dxa"/>
                    <w:right w:w="85" w:type="dxa"/>
                  </w:tcMar>
                  <w:vAlign w:val="center"/>
                </w:tcPr>
                <w:p w14:paraId="246756F0">
                  <w:pPr>
                    <w:keepNext w:val="0"/>
                    <w:keepLines w:val="0"/>
                    <w:suppressLineNumbers w:val="0"/>
                    <w:autoSpaceDE w:val="0"/>
                    <w:autoSpaceDN w:val="0"/>
                    <w:adjustRightInd w:val="0"/>
                    <w:snapToGrid w:val="0"/>
                    <w:spacing w:before="0" w:beforeAutospacing="0" w:after="0" w:afterAutospacing="0" w:line="240" w:lineRule="auto"/>
                    <w:ind w:left="0" w:leftChars="0" w:right="0" w:rightChars="0"/>
                    <w:jc w:val="center"/>
                    <w:rPr>
                      <w:rFonts w:hint="default"/>
                      <w:b/>
                      <w:bCs/>
                      <w:color w:val="000000" w:themeColor="text1"/>
                      <w:sz w:val="21"/>
                      <w:szCs w:val="21"/>
                      <w14:textFill>
                        <w14:solidFill>
                          <w14:schemeClr w14:val="tx1"/>
                        </w14:solidFill>
                      </w14:textFill>
                    </w:rPr>
                  </w:pPr>
                  <w:r>
                    <w:rPr>
                      <w:rFonts w:hint="eastAsia" w:hAnsi="宋体"/>
                      <w:b/>
                      <w:bCs/>
                      <w:color w:val="000000" w:themeColor="text1"/>
                      <w:sz w:val="21"/>
                      <w:szCs w:val="21"/>
                      <w14:textFill>
                        <w14:solidFill>
                          <w14:schemeClr w14:val="tx1"/>
                        </w14:solidFill>
                      </w14:textFill>
                    </w:rPr>
                    <w:t>占标率</w:t>
                  </w:r>
                  <w:r>
                    <w:rPr>
                      <w:rFonts w:hint="default"/>
                      <w:b/>
                      <w:bCs/>
                      <w:color w:val="000000" w:themeColor="text1"/>
                      <w:sz w:val="21"/>
                      <w:szCs w:val="21"/>
                      <w14:textFill>
                        <w14:solidFill>
                          <w14:schemeClr w14:val="tx1"/>
                        </w14:solidFill>
                      </w14:textFill>
                    </w:rPr>
                    <w:t>%</w:t>
                  </w:r>
                </w:p>
              </w:tc>
              <w:tc>
                <w:tcPr>
                  <w:tcW w:w="1026" w:type="dxa"/>
                  <w:tcBorders>
                    <w:tl2br w:val="nil"/>
                    <w:tr2bl w:val="nil"/>
                  </w:tcBorders>
                  <w:noWrap w:val="0"/>
                  <w:tcMar>
                    <w:top w:w="57" w:type="dxa"/>
                    <w:left w:w="85" w:type="dxa"/>
                    <w:bottom w:w="57" w:type="dxa"/>
                    <w:right w:w="85" w:type="dxa"/>
                  </w:tcMar>
                  <w:vAlign w:val="center"/>
                </w:tcPr>
                <w:p w14:paraId="1CE975FA">
                  <w:pPr>
                    <w:keepNext w:val="0"/>
                    <w:keepLines w:val="0"/>
                    <w:suppressLineNumbers w:val="0"/>
                    <w:autoSpaceDE w:val="0"/>
                    <w:autoSpaceDN w:val="0"/>
                    <w:adjustRightInd w:val="0"/>
                    <w:snapToGrid w:val="0"/>
                    <w:spacing w:before="0" w:beforeAutospacing="0" w:after="0" w:afterAutospacing="0" w:line="240" w:lineRule="auto"/>
                    <w:ind w:left="0" w:leftChars="0" w:right="0" w:rightChars="0"/>
                    <w:jc w:val="center"/>
                    <w:rPr>
                      <w:rFonts w:hint="default"/>
                      <w:b/>
                      <w:bCs/>
                      <w:color w:val="000000" w:themeColor="text1"/>
                      <w:sz w:val="21"/>
                      <w:szCs w:val="21"/>
                      <w14:textFill>
                        <w14:solidFill>
                          <w14:schemeClr w14:val="tx1"/>
                        </w14:solidFill>
                      </w14:textFill>
                    </w:rPr>
                  </w:pPr>
                  <w:r>
                    <w:rPr>
                      <w:rFonts w:hint="eastAsia" w:hAnsi="宋体"/>
                      <w:b/>
                      <w:bCs/>
                      <w:color w:val="000000" w:themeColor="text1"/>
                      <w:sz w:val="21"/>
                      <w:szCs w:val="21"/>
                      <w14:textFill>
                        <w14:solidFill>
                          <w14:schemeClr w14:val="tx1"/>
                        </w14:solidFill>
                      </w14:textFill>
                    </w:rPr>
                    <w:t>达标情况</w:t>
                  </w:r>
                </w:p>
              </w:tc>
            </w:tr>
            <w:tr w14:paraId="47131D1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57" w:type="dxa"/>
                  <w:left w:w="108" w:type="dxa"/>
                  <w:bottom w:w="57" w:type="dxa"/>
                  <w:right w:w="108" w:type="dxa"/>
                </w:tblCellMar>
              </w:tblPrEx>
              <w:trPr>
                <w:cantSplit/>
                <w:trHeight w:val="397" w:hRule="atLeast"/>
                <w:jc w:val="center"/>
              </w:trPr>
              <w:tc>
                <w:tcPr>
                  <w:tcW w:w="835" w:type="dxa"/>
                  <w:tcBorders>
                    <w:bottom w:val="single" w:color="auto" w:sz="4" w:space="0"/>
                    <w:right w:val="single" w:color="auto" w:sz="4" w:space="0"/>
                  </w:tcBorders>
                  <w:noWrap w:val="0"/>
                  <w:tcMar>
                    <w:top w:w="57" w:type="dxa"/>
                    <w:left w:w="85" w:type="dxa"/>
                    <w:bottom w:w="57" w:type="dxa"/>
                    <w:right w:w="85" w:type="dxa"/>
                  </w:tcMar>
                  <w:vAlign w:val="center"/>
                </w:tcPr>
                <w:p w14:paraId="1743DE37">
                  <w:pPr>
                    <w:keepNext w:val="0"/>
                    <w:keepLines w:val="0"/>
                    <w:suppressLineNumbers w:val="0"/>
                    <w:autoSpaceDE w:val="0"/>
                    <w:autoSpaceDN w:val="0"/>
                    <w:adjustRightInd w:val="0"/>
                    <w:snapToGrid w:val="0"/>
                    <w:spacing w:before="0" w:beforeAutospacing="0" w:after="0" w:afterAutospacing="0" w:line="240" w:lineRule="auto"/>
                    <w:ind w:left="0" w:leftChars="0" w:right="0" w:rightChars="0"/>
                    <w:jc w:val="center"/>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PM</w:t>
                  </w:r>
                  <w:r>
                    <w:rPr>
                      <w:rFonts w:hint="default"/>
                      <w:color w:val="000000" w:themeColor="text1"/>
                      <w:sz w:val="21"/>
                      <w:szCs w:val="21"/>
                      <w:vertAlign w:val="subscript"/>
                      <w14:textFill>
                        <w14:solidFill>
                          <w14:schemeClr w14:val="tx1"/>
                        </w14:solidFill>
                      </w14:textFill>
                    </w:rPr>
                    <w:t>10</w:t>
                  </w:r>
                </w:p>
              </w:tc>
              <w:tc>
                <w:tcPr>
                  <w:tcW w:w="1680" w:type="dxa"/>
                  <w:tcBorders>
                    <w:left w:val="single" w:color="auto" w:sz="4" w:space="0"/>
                    <w:bottom w:val="single" w:color="auto" w:sz="4" w:space="0"/>
                    <w:right w:val="single" w:color="auto" w:sz="4" w:space="0"/>
                  </w:tcBorders>
                  <w:noWrap w:val="0"/>
                  <w:tcMar>
                    <w:top w:w="57" w:type="dxa"/>
                    <w:left w:w="85" w:type="dxa"/>
                    <w:bottom w:w="57" w:type="dxa"/>
                    <w:right w:w="85" w:type="dxa"/>
                  </w:tcMar>
                  <w:vAlign w:val="center"/>
                </w:tcPr>
                <w:p w14:paraId="2FF54D65">
                  <w:pPr>
                    <w:keepNext w:val="0"/>
                    <w:keepLines w:val="0"/>
                    <w:suppressLineNumbers w:val="0"/>
                    <w:autoSpaceDE w:val="0"/>
                    <w:autoSpaceDN w:val="0"/>
                    <w:adjustRightInd w:val="0"/>
                    <w:snapToGrid w:val="0"/>
                    <w:spacing w:before="0" w:beforeAutospacing="0" w:after="0" w:afterAutospacing="0" w:line="240" w:lineRule="auto"/>
                    <w:ind w:left="0" w:leftChars="0" w:right="0" w:rightChars="0"/>
                    <w:jc w:val="center"/>
                    <w:rPr>
                      <w:rFonts w:hint="default"/>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年平</w:t>
                  </w:r>
                  <w:r>
                    <w:rPr>
                      <w:rFonts w:hint="eastAsia"/>
                      <w:color w:val="000000" w:themeColor="text1"/>
                      <w:sz w:val="21"/>
                      <w:szCs w:val="21"/>
                      <w14:textFill>
                        <w14:solidFill>
                          <w14:schemeClr w14:val="tx1"/>
                        </w14:solidFill>
                      </w14:textFill>
                    </w:rPr>
                    <w:t>均质量浓度</w:t>
                  </w:r>
                </w:p>
              </w:tc>
              <w:tc>
                <w:tcPr>
                  <w:tcW w:w="1890" w:type="dxa"/>
                  <w:tcBorders>
                    <w:left w:val="single" w:color="auto" w:sz="4" w:space="0"/>
                    <w:bottom w:val="single" w:color="auto" w:sz="4" w:space="0"/>
                    <w:right w:val="single" w:color="auto" w:sz="4" w:space="0"/>
                  </w:tcBorders>
                  <w:noWrap w:val="0"/>
                  <w:tcMar>
                    <w:top w:w="57" w:type="dxa"/>
                    <w:left w:w="85" w:type="dxa"/>
                    <w:bottom w:w="57" w:type="dxa"/>
                    <w:right w:w="85" w:type="dxa"/>
                  </w:tcMar>
                  <w:vAlign w:val="center"/>
                </w:tcPr>
                <w:p w14:paraId="5C31205C">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80</w:t>
                  </w:r>
                </w:p>
              </w:tc>
              <w:tc>
                <w:tcPr>
                  <w:tcW w:w="1680" w:type="dxa"/>
                  <w:tcBorders>
                    <w:left w:val="single" w:color="auto" w:sz="4" w:space="0"/>
                    <w:bottom w:val="single" w:color="auto" w:sz="4" w:space="0"/>
                    <w:right w:val="single" w:color="auto" w:sz="4" w:space="0"/>
                  </w:tcBorders>
                  <w:noWrap w:val="0"/>
                  <w:tcMar>
                    <w:top w:w="57" w:type="dxa"/>
                    <w:left w:w="85" w:type="dxa"/>
                    <w:bottom w:w="57" w:type="dxa"/>
                    <w:right w:w="85" w:type="dxa"/>
                  </w:tcMar>
                  <w:vAlign w:val="center"/>
                </w:tcPr>
                <w:p w14:paraId="3C298AA2">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70</w:t>
                  </w:r>
                </w:p>
              </w:tc>
              <w:tc>
                <w:tcPr>
                  <w:tcW w:w="1185" w:type="dxa"/>
                  <w:tcBorders>
                    <w:left w:val="single" w:color="auto" w:sz="4" w:space="0"/>
                    <w:bottom w:val="single" w:color="auto" w:sz="4" w:space="0"/>
                    <w:right w:val="single" w:color="auto" w:sz="4" w:space="0"/>
                  </w:tcBorders>
                  <w:noWrap w:val="0"/>
                  <w:tcMar>
                    <w:top w:w="57" w:type="dxa"/>
                    <w:left w:w="85" w:type="dxa"/>
                    <w:bottom w:w="57" w:type="dxa"/>
                    <w:right w:w="85" w:type="dxa"/>
                  </w:tcMar>
                  <w:vAlign w:val="center"/>
                </w:tcPr>
                <w:p w14:paraId="798999F6">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114.3</w:t>
                  </w:r>
                </w:p>
              </w:tc>
              <w:tc>
                <w:tcPr>
                  <w:tcW w:w="1026" w:type="dxa"/>
                  <w:tcBorders>
                    <w:left w:val="single" w:color="auto" w:sz="4" w:space="0"/>
                    <w:bottom w:val="single" w:color="auto" w:sz="4" w:space="0"/>
                  </w:tcBorders>
                  <w:noWrap w:val="0"/>
                  <w:tcMar>
                    <w:top w:w="57" w:type="dxa"/>
                    <w:left w:w="85" w:type="dxa"/>
                    <w:bottom w:w="57" w:type="dxa"/>
                    <w:right w:w="85" w:type="dxa"/>
                  </w:tcMar>
                  <w:vAlign w:val="center"/>
                </w:tcPr>
                <w:p w14:paraId="1A6FDA9D">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超标</w:t>
                  </w:r>
                </w:p>
              </w:tc>
            </w:tr>
            <w:tr w14:paraId="2DEA30A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57" w:type="dxa"/>
                  <w:left w:w="108" w:type="dxa"/>
                  <w:bottom w:w="57" w:type="dxa"/>
                  <w:right w:w="108" w:type="dxa"/>
                </w:tblCellMar>
              </w:tblPrEx>
              <w:trPr>
                <w:cantSplit/>
                <w:trHeight w:val="397" w:hRule="atLeast"/>
                <w:jc w:val="center"/>
              </w:trPr>
              <w:tc>
                <w:tcPr>
                  <w:tcW w:w="835" w:type="dxa"/>
                  <w:tcBorders>
                    <w:top w:val="single" w:color="auto" w:sz="4" w:space="0"/>
                    <w:bottom w:val="single" w:color="auto" w:sz="4" w:space="0"/>
                    <w:right w:val="single" w:color="auto" w:sz="4" w:space="0"/>
                  </w:tcBorders>
                  <w:noWrap w:val="0"/>
                  <w:tcMar>
                    <w:top w:w="57" w:type="dxa"/>
                    <w:left w:w="85" w:type="dxa"/>
                    <w:bottom w:w="57" w:type="dxa"/>
                    <w:right w:w="85" w:type="dxa"/>
                  </w:tcMar>
                  <w:vAlign w:val="center"/>
                </w:tcPr>
                <w:p w14:paraId="5222C665">
                  <w:pPr>
                    <w:keepNext w:val="0"/>
                    <w:keepLines w:val="0"/>
                    <w:suppressLineNumbers w:val="0"/>
                    <w:autoSpaceDE w:val="0"/>
                    <w:autoSpaceDN w:val="0"/>
                    <w:adjustRightInd w:val="0"/>
                    <w:snapToGrid w:val="0"/>
                    <w:spacing w:before="0" w:beforeAutospacing="0" w:after="0" w:afterAutospacing="0" w:line="240" w:lineRule="auto"/>
                    <w:ind w:left="0" w:leftChars="0" w:right="0" w:rightChars="0"/>
                    <w:jc w:val="center"/>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PM</w:t>
                  </w:r>
                  <w:r>
                    <w:rPr>
                      <w:rFonts w:hint="default"/>
                      <w:color w:val="000000" w:themeColor="text1"/>
                      <w:sz w:val="21"/>
                      <w:szCs w:val="21"/>
                      <w:vertAlign w:val="subscript"/>
                      <w14:textFill>
                        <w14:solidFill>
                          <w14:schemeClr w14:val="tx1"/>
                        </w14:solidFill>
                      </w14:textFill>
                    </w:rPr>
                    <w:t>2.5</w:t>
                  </w:r>
                </w:p>
              </w:tc>
              <w:tc>
                <w:tcPr>
                  <w:tcW w:w="1680" w:type="dxa"/>
                  <w:tcBorders>
                    <w:top w:val="single" w:color="auto" w:sz="4"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14:paraId="7024F3B5">
                  <w:pPr>
                    <w:keepNext w:val="0"/>
                    <w:keepLines w:val="0"/>
                    <w:suppressLineNumbers w:val="0"/>
                    <w:autoSpaceDE w:val="0"/>
                    <w:autoSpaceDN w:val="0"/>
                    <w:adjustRightInd w:val="0"/>
                    <w:snapToGrid w:val="0"/>
                    <w:spacing w:before="0" w:beforeAutospacing="0" w:after="0" w:afterAutospacing="0" w:line="240" w:lineRule="auto"/>
                    <w:ind w:left="0" w:leftChars="0" w:right="0" w:rightChars="0"/>
                    <w:jc w:val="center"/>
                    <w:rPr>
                      <w:rFonts w:hint="default"/>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年平均质量浓度</w:t>
                  </w:r>
                </w:p>
              </w:tc>
              <w:tc>
                <w:tcPr>
                  <w:tcW w:w="1890" w:type="dxa"/>
                  <w:tcBorders>
                    <w:top w:val="single" w:color="auto" w:sz="4"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14:paraId="3BE0D919">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47</w:t>
                  </w:r>
                </w:p>
              </w:tc>
              <w:tc>
                <w:tcPr>
                  <w:tcW w:w="1680" w:type="dxa"/>
                  <w:tcBorders>
                    <w:top w:val="single" w:color="auto" w:sz="4"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14:paraId="39283DE2">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35</w:t>
                  </w:r>
                </w:p>
              </w:tc>
              <w:tc>
                <w:tcPr>
                  <w:tcW w:w="1185" w:type="dxa"/>
                  <w:tcBorders>
                    <w:top w:val="single" w:color="auto" w:sz="4"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14:paraId="158324D6">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134.3</w:t>
                  </w:r>
                </w:p>
              </w:tc>
              <w:tc>
                <w:tcPr>
                  <w:tcW w:w="1026" w:type="dxa"/>
                  <w:tcBorders>
                    <w:top w:val="single" w:color="auto" w:sz="4" w:space="0"/>
                    <w:left w:val="single" w:color="auto" w:sz="4" w:space="0"/>
                    <w:bottom w:val="single" w:color="auto" w:sz="4" w:space="0"/>
                  </w:tcBorders>
                  <w:noWrap w:val="0"/>
                  <w:tcMar>
                    <w:top w:w="57" w:type="dxa"/>
                    <w:left w:w="85" w:type="dxa"/>
                    <w:bottom w:w="57" w:type="dxa"/>
                    <w:right w:w="85" w:type="dxa"/>
                  </w:tcMar>
                  <w:vAlign w:val="center"/>
                </w:tcPr>
                <w:p w14:paraId="63F22F7A">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超标</w:t>
                  </w:r>
                </w:p>
              </w:tc>
            </w:tr>
            <w:tr w14:paraId="3060C13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57" w:type="dxa"/>
                  <w:left w:w="108" w:type="dxa"/>
                  <w:bottom w:w="57" w:type="dxa"/>
                  <w:right w:w="108" w:type="dxa"/>
                </w:tblCellMar>
              </w:tblPrEx>
              <w:trPr>
                <w:cantSplit/>
                <w:trHeight w:val="397" w:hRule="atLeast"/>
                <w:jc w:val="center"/>
              </w:trPr>
              <w:tc>
                <w:tcPr>
                  <w:tcW w:w="835" w:type="dxa"/>
                  <w:tcBorders>
                    <w:top w:val="single" w:color="auto" w:sz="4" w:space="0"/>
                    <w:bottom w:val="single" w:color="auto" w:sz="4" w:space="0"/>
                    <w:right w:val="single" w:color="auto" w:sz="4" w:space="0"/>
                  </w:tcBorders>
                  <w:noWrap w:val="0"/>
                  <w:tcMar>
                    <w:top w:w="57" w:type="dxa"/>
                    <w:left w:w="85" w:type="dxa"/>
                    <w:bottom w:w="57" w:type="dxa"/>
                    <w:right w:w="85" w:type="dxa"/>
                  </w:tcMar>
                  <w:vAlign w:val="center"/>
                </w:tcPr>
                <w:p w14:paraId="433155D5">
                  <w:pPr>
                    <w:keepNext w:val="0"/>
                    <w:keepLines w:val="0"/>
                    <w:suppressLineNumbers w:val="0"/>
                    <w:autoSpaceDE w:val="0"/>
                    <w:autoSpaceDN w:val="0"/>
                    <w:adjustRightInd w:val="0"/>
                    <w:snapToGrid w:val="0"/>
                    <w:spacing w:before="0" w:beforeAutospacing="0" w:after="0" w:afterAutospacing="0" w:line="240" w:lineRule="auto"/>
                    <w:ind w:left="0" w:leftChars="0" w:right="0" w:rightChars="0"/>
                    <w:jc w:val="center"/>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SO</w:t>
                  </w:r>
                  <w:r>
                    <w:rPr>
                      <w:rFonts w:hint="default"/>
                      <w:color w:val="000000" w:themeColor="text1"/>
                      <w:sz w:val="21"/>
                      <w:szCs w:val="21"/>
                      <w:vertAlign w:val="subscript"/>
                      <w14:textFill>
                        <w14:solidFill>
                          <w14:schemeClr w14:val="tx1"/>
                        </w14:solidFill>
                      </w14:textFill>
                    </w:rPr>
                    <w:t>2</w:t>
                  </w:r>
                </w:p>
              </w:tc>
              <w:tc>
                <w:tcPr>
                  <w:tcW w:w="1680" w:type="dxa"/>
                  <w:tcBorders>
                    <w:top w:val="single" w:color="auto" w:sz="4"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14:paraId="5276E51E">
                  <w:pPr>
                    <w:keepNext w:val="0"/>
                    <w:keepLines w:val="0"/>
                    <w:suppressLineNumbers w:val="0"/>
                    <w:autoSpaceDE w:val="0"/>
                    <w:autoSpaceDN w:val="0"/>
                    <w:adjustRightInd w:val="0"/>
                    <w:snapToGrid w:val="0"/>
                    <w:spacing w:before="0" w:beforeAutospacing="0" w:after="0" w:afterAutospacing="0" w:line="240" w:lineRule="auto"/>
                    <w:ind w:left="0" w:leftChars="0" w:right="0" w:rightChars="0"/>
                    <w:jc w:val="center"/>
                    <w:rPr>
                      <w:rFonts w:hint="default"/>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年平均质量浓度</w:t>
                  </w:r>
                </w:p>
              </w:tc>
              <w:tc>
                <w:tcPr>
                  <w:tcW w:w="1890" w:type="dxa"/>
                  <w:tcBorders>
                    <w:top w:val="single" w:color="auto" w:sz="4"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14:paraId="4D19CCC1">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9</w:t>
                  </w:r>
                </w:p>
              </w:tc>
              <w:tc>
                <w:tcPr>
                  <w:tcW w:w="1680" w:type="dxa"/>
                  <w:tcBorders>
                    <w:top w:val="single" w:color="auto" w:sz="4"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14:paraId="21E7ADDC">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60</w:t>
                  </w:r>
                </w:p>
              </w:tc>
              <w:tc>
                <w:tcPr>
                  <w:tcW w:w="1185" w:type="dxa"/>
                  <w:tcBorders>
                    <w:top w:val="single" w:color="auto" w:sz="4"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14:paraId="3BBD1547">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w:t>
                  </w:r>
                </w:p>
              </w:tc>
              <w:tc>
                <w:tcPr>
                  <w:tcW w:w="1026" w:type="dxa"/>
                  <w:tcBorders>
                    <w:top w:val="single" w:color="auto" w:sz="4" w:space="0"/>
                    <w:left w:val="single" w:color="auto" w:sz="4" w:space="0"/>
                    <w:bottom w:val="single" w:color="auto" w:sz="4" w:space="0"/>
                  </w:tcBorders>
                  <w:noWrap w:val="0"/>
                  <w:tcMar>
                    <w:top w:w="57" w:type="dxa"/>
                    <w:left w:w="85" w:type="dxa"/>
                    <w:bottom w:w="57" w:type="dxa"/>
                    <w:right w:w="85" w:type="dxa"/>
                  </w:tcMar>
                  <w:vAlign w:val="center"/>
                </w:tcPr>
                <w:p w14:paraId="464CBC2E">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达标</w:t>
                  </w:r>
                </w:p>
              </w:tc>
            </w:tr>
            <w:tr w14:paraId="7885B63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57" w:type="dxa"/>
                  <w:left w:w="108" w:type="dxa"/>
                  <w:bottom w:w="57" w:type="dxa"/>
                  <w:right w:w="108" w:type="dxa"/>
                </w:tblCellMar>
              </w:tblPrEx>
              <w:trPr>
                <w:cantSplit/>
                <w:trHeight w:val="397" w:hRule="atLeast"/>
                <w:jc w:val="center"/>
              </w:trPr>
              <w:tc>
                <w:tcPr>
                  <w:tcW w:w="835" w:type="dxa"/>
                  <w:tcBorders>
                    <w:top w:val="single" w:color="auto" w:sz="4" w:space="0"/>
                    <w:bottom w:val="single" w:color="auto" w:sz="4" w:space="0"/>
                    <w:right w:val="single" w:color="auto" w:sz="4" w:space="0"/>
                  </w:tcBorders>
                  <w:noWrap w:val="0"/>
                  <w:tcMar>
                    <w:top w:w="57" w:type="dxa"/>
                    <w:left w:w="85" w:type="dxa"/>
                    <w:bottom w:w="57" w:type="dxa"/>
                    <w:right w:w="85" w:type="dxa"/>
                  </w:tcMar>
                  <w:vAlign w:val="center"/>
                </w:tcPr>
                <w:p w14:paraId="1D65ADDC">
                  <w:pPr>
                    <w:keepNext w:val="0"/>
                    <w:keepLines w:val="0"/>
                    <w:suppressLineNumbers w:val="0"/>
                    <w:autoSpaceDE w:val="0"/>
                    <w:autoSpaceDN w:val="0"/>
                    <w:adjustRightInd w:val="0"/>
                    <w:snapToGrid w:val="0"/>
                    <w:spacing w:before="0" w:beforeAutospacing="0" w:after="0" w:afterAutospacing="0" w:line="240" w:lineRule="auto"/>
                    <w:ind w:left="0" w:leftChars="0" w:right="0" w:rightChars="0"/>
                    <w:jc w:val="center"/>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NO</w:t>
                  </w:r>
                  <w:r>
                    <w:rPr>
                      <w:rFonts w:hint="default"/>
                      <w:color w:val="000000" w:themeColor="text1"/>
                      <w:sz w:val="21"/>
                      <w:szCs w:val="21"/>
                      <w:vertAlign w:val="subscript"/>
                      <w14:textFill>
                        <w14:solidFill>
                          <w14:schemeClr w14:val="tx1"/>
                        </w14:solidFill>
                      </w14:textFill>
                    </w:rPr>
                    <w:t>2</w:t>
                  </w:r>
                </w:p>
              </w:tc>
              <w:tc>
                <w:tcPr>
                  <w:tcW w:w="1680" w:type="dxa"/>
                  <w:tcBorders>
                    <w:top w:val="single" w:color="auto" w:sz="4"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14:paraId="0A912C70">
                  <w:pPr>
                    <w:keepNext w:val="0"/>
                    <w:keepLines w:val="0"/>
                    <w:suppressLineNumbers w:val="0"/>
                    <w:autoSpaceDE w:val="0"/>
                    <w:autoSpaceDN w:val="0"/>
                    <w:adjustRightInd w:val="0"/>
                    <w:snapToGrid w:val="0"/>
                    <w:spacing w:before="0" w:beforeAutospacing="0" w:after="0" w:afterAutospacing="0" w:line="240" w:lineRule="auto"/>
                    <w:ind w:left="0" w:leftChars="0" w:right="0" w:rightChars="0"/>
                    <w:jc w:val="center"/>
                    <w:rPr>
                      <w:rFonts w:hint="default"/>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年平均质量浓度</w:t>
                  </w:r>
                </w:p>
              </w:tc>
              <w:tc>
                <w:tcPr>
                  <w:tcW w:w="1890" w:type="dxa"/>
                  <w:tcBorders>
                    <w:top w:val="single" w:color="auto" w:sz="4"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14:paraId="1D3DC7CB">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30</w:t>
                  </w:r>
                </w:p>
              </w:tc>
              <w:tc>
                <w:tcPr>
                  <w:tcW w:w="1680" w:type="dxa"/>
                  <w:tcBorders>
                    <w:top w:val="single" w:color="auto" w:sz="4"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14:paraId="7E9AA57E">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40</w:t>
                  </w:r>
                </w:p>
              </w:tc>
              <w:tc>
                <w:tcPr>
                  <w:tcW w:w="1185" w:type="dxa"/>
                  <w:tcBorders>
                    <w:top w:val="single" w:color="auto" w:sz="4"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14:paraId="0E953EC0">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75</w:t>
                  </w:r>
                </w:p>
              </w:tc>
              <w:tc>
                <w:tcPr>
                  <w:tcW w:w="1026" w:type="dxa"/>
                  <w:tcBorders>
                    <w:top w:val="single" w:color="auto" w:sz="4" w:space="0"/>
                    <w:left w:val="single" w:color="auto" w:sz="4" w:space="0"/>
                    <w:bottom w:val="single" w:color="auto" w:sz="4" w:space="0"/>
                  </w:tcBorders>
                  <w:noWrap w:val="0"/>
                  <w:tcMar>
                    <w:top w:w="57" w:type="dxa"/>
                    <w:left w:w="85" w:type="dxa"/>
                    <w:bottom w:w="57" w:type="dxa"/>
                    <w:right w:w="85" w:type="dxa"/>
                  </w:tcMar>
                  <w:vAlign w:val="center"/>
                </w:tcPr>
                <w:p w14:paraId="1755AC7E">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达</w:t>
                  </w:r>
                  <w:r>
                    <w:rPr>
                      <w:rFonts w:hint="default"/>
                      <w:color w:val="000000" w:themeColor="text1"/>
                      <w:sz w:val="21"/>
                      <w:szCs w:val="21"/>
                      <w14:textFill>
                        <w14:solidFill>
                          <w14:schemeClr w14:val="tx1"/>
                        </w14:solidFill>
                      </w14:textFill>
                    </w:rPr>
                    <w:t>标</w:t>
                  </w:r>
                </w:p>
              </w:tc>
            </w:tr>
            <w:tr w14:paraId="11DF357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57" w:type="dxa"/>
                  <w:left w:w="108" w:type="dxa"/>
                  <w:bottom w:w="57" w:type="dxa"/>
                  <w:right w:w="108" w:type="dxa"/>
                </w:tblCellMar>
              </w:tblPrEx>
              <w:trPr>
                <w:cantSplit/>
                <w:trHeight w:val="397" w:hRule="atLeast"/>
                <w:jc w:val="center"/>
              </w:trPr>
              <w:tc>
                <w:tcPr>
                  <w:tcW w:w="835" w:type="dxa"/>
                  <w:tcBorders>
                    <w:top w:val="single" w:color="auto" w:sz="4" w:space="0"/>
                    <w:bottom w:val="single" w:color="auto" w:sz="4" w:space="0"/>
                    <w:right w:val="single" w:color="auto" w:sz="4" w:space="0"/>
                  </w:tcBorders>
                  <w:noWrap w:val="0"/>
                  <w:tcMar>
                    <w:top w:w="57" w:type="dxa"/>
                    <w:left w:w="85" w:type="dxa"/>
                    <w:bottom w:w="57" w:type="dxa"/>
                    <w:right w:w="85" w:type="dxa"/>
                  </w:tcMar>
                  <w:vAlign w:val="center"/>
                </w:tcPr>
                <w:p w14:paraId="1830ADD2">
                  <w:pPr>
                    <w:keepNext w:val="0"/>
                    <w:keepLines w:val="0"/>
                    <w:suppressLineNumbers w:val="0"/>
                    <w:autoSpaceDE w:val="0"/>
                    <w:autoSpaceDN w:val="0"/>
                    <w:adjustRightInd w:val="0"/>
                    <w:snapToGrid w:val="0"/>
                    <w:spacing w:before="0" w:beforeAutospacing="0" w:after="0" w:afterAutospacing="0" w:line="240" w:lineRule="auto"/>
                    <w:ind w:left="0" w:leftChars="0" w:right="0" w:rightChars="0"/>
                    <w:jc w:val="center"/>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CO</w:t>
                  </w:r>
                </w:p>
              </w:tc>
              <w:tc>
                <w:tcPr>
                  <w:tcW w:w="1680" w:type="dxa"/>
                  <w:tcBorders>
                    <w:top w:val="single" w:color="auto" w:sz="4"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14:paraId="19E6781B">
                  <w:pPr>
                    <w:keepNext w:val="0"/>
                    <w:keepLines w:val="0"/>
                    <w:suppressLineNumbers w:val="0"/>
                    <w:autoSpaceDE w:val="0"/>
                    <w:autoSpaceDN w:val="0"/>
                    <w:adjustRightInd w:val="0"/>
                    <w:snapToGrid w:val="0"/>
                    <w:spacing w:before="0" w:beforeAutospacing="0" w:after="0" w:afterAutospacing="0" w:line="240" w:lineRule="auto"/>
                    <w:ind w:left="0" w:leftChars="0" w:right="0" w:rightChars="0"/>
                    <w:jc w:val="center"/>
                    <w:rPr>
                      <w:rFonts w:hint="default"/>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第</w:t>
                  </w:r>
                  <w:r>
                    <w:rPr>
                      <w:rFonts w:hint="default"/>
                      <w:color w:val="000000" w:themeColor="text1"/>
                      <w:sz w:val="21"/>
                      <w:szCs w:val="21"/>
                      <w14:textFill>
                        <w14:solidFill>
                          <w14:schemeClr w14:val="tx1"/>
                        </w14:solidFill>
                      </w14:textFill>
                    </w:rPr>
                    <w:t>95</w:t>
                  </w:r>
                  <w:r>
                    <w:rPr>
                      <w:rFonts w:hint="eastAsia" w:hAnsi="宋体"/>
                      <w:color w:val="000000" w:themeColor="text1"/>
                      <w:sz w:val="21"/>
                      <w:szCs w:val="21"/>
                      <w14:textFill>
                        <w14:solidFill>
                          <w14:schemeClr w14:val="tx1"/>
                        </w14:solidFill>
                      </w14:textFill>
                    </w:rPr>
                    <w:t>百分位浓度</w:t>
                  </w:r>
                </w:p>
              </w:tc>
              <w:tc>
                <w:tcPr>
                  <w:tcW w:w="1890" w:type="dxa"/>
                  <w:tcBorders>
                    <w:top w:val="single" w:color="auto" w:sz="4"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14:paraId="3FE0ABC4">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1.4</w:t>
                  </w:r>
                  <w:r>
                    <w:rPr>
                      <w:rFonts w:hint="default"/>
                      <w:color w:val="000000" w:themeColor="text1"/>
                      <w:sz w:val="21"/>
                      <w:szCs w:val="21"/>
                      <w14:textFill>
                        <w14:solidFill>
                          <w14:schemeClr w14:val="tx1"/>
                        </w14:solidFill>
                      </w14:textFill>
                    </w:rPr>
                    <w:t>mg/m</w:t>
                  </w:r>
                  <w:r>
                    <w:rPr>
                      <w:rFonts w:hint="default"/>
                      <w:color w:val="000000" w:themeColor="text1"/>
                      <w:sz w:val="21"/>
                      <w:szCs w:val="21"/>
                      <w:vertAlign w:val="superscript"/>
                      <w14:textFill>
                        <w14:solidFill>
                          <w14:schemeClr w14:val="tx1"/>
                        </w14:solidFill>
                      </w14:textFill>
                    </w:rPr>
                    <w:t>3</w:t>
                  </w:r>
                </w:p>
              </w:tc>
              <w:tc>
                <w:tcPr>
                  <w:tcW w:w="1680" w:type="dxa"/>
                  <w:tcBorders>
                    <w:top w:val="single" w:color="auto" w:sz="4"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14:paraId="6CB02F02">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4mg/m</w:t>
                  </w:r>
                  <w:r>
                    <w:rPr>
                      <w:rFonts w:hint="default"/>
                      <w:color w:val="000000" w:themeColor="text1"/>
                      <w:sz w:val="21"/>
                      <w:szCs w:val="21"/>
                      <w:vertAlign w:val="superscript"/>
                      <w14:textFill>
                        <w14:solidFill>
                          <w14:schemeClr w14:val="tx1"/>
                        </w14:solidFill>
                      </w14:textFill>
                    </w:rPr>
                    <w:t>3</w:t>
                  </w:r>
                </w:p>
              </w:tc>
              <w:tc>
                <w:tcPr>
                  <w:tcW w:w="1185" w:type="dxa"/>
                  <w:tcBorders>
                    <w:top w:val="single" w:color="auto" w:sz="4"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14:paraId="44E35292">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35</w:t>
                  </w:r>
                </w:p>
              </w:tc>
              <w:tc>
                <w:tcPr>
                  <w:tcW w:w="1026" w:type="dxa"/>
                  <w:tcBorders>
                    <w:top w:val="single" w:color="auto" w:sz="4" w:space="0"/>
                    <w:left w:val="single" w:color="auto" w:sz="4" w:space="0"/>
                    <w:bottom w:val="single" w:color="auto" w:sz="4" w:space="0"/>
                  </w:tcBorders>
                  <w:noWrap w:val="0"/>
                  <w:tcMar>
                    <w:top w:w="57" w:type="dxa"/>
                    <w:left w:w="85" w:type="dxa"/>
                    <w:bottom w:w="57" w:type="dxa"/>
                    <w:right w:w="85" w:type="dxa"/>
                  </w:tcMar>
                  <w:vAlign w:val="center"/>
                </w:tcPr>
                <w:p w14:paraId="789AE348">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达标</w:t>
                  </w:r>
                </w:p>
              </w:tc>
            </w:tr>
            <w:tr w14:paraId="429CFE0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57" w:type="dxa"/>
                  <w:left w:w="108" w:type="dxa"/>
                  <w:bottom w:w="57" w:type="dxa"/>
                  <w:right w:w="108" w:type="dxa"/>
                </w:tblCellMar>
              </w:tblPrEx>
              <w:trPr>
                <w:cantSplit/>
                <w:trHeight w:val="397" w:hRule="atLeast"/>
                <w:jc w:val="center"/>
              </w:trPr>
              <w:tc>
                <w:tcPr>
                  <w:tcW w:w="835" w:type="dxa"/>
                  <w:tcBorders>
                    <w:top w:val="single" w:color="auto" w:sz="4" w:space="0"/>
                    <w:right w:val="single" w:color="auto" w:sz="4" w:space="0"/>
                  </w:tcBorders>
                  <w:noWrap w:val="0"/>
                  <w:tcMar>
                    <w:top w:w="57" w:type="dxa"/>
                    <w:left w:w="85" w:type="dxa"/>
                    <w:bottom w:w="57" w:type="dxa"/>
                    <w:right w:w="85" w:type="dxa"/>
                  </w:tcMar>
                  <w:vAlign w:val="center"/>
                </w:tcPr>
                <w:p w14:paraId="05E601F5">
                  <w:pPr>
                    <w:keepNext w:val="0"/>
                    <w:keepLines w:val="0"/>
                    <w:suppressLineNumbers w:val="0"/>
                    <w:autoSpaceDE w:val="0"/>
                    <w:autoSpaceDN w:val="0"/>
                    <w:adjustRightInd w:val="0"/>
                    <w:snapToGrid w:val="0"/>
                    <w:spacing w:before="0" w:beforeAutospacing="0" w:after="0" w:afterAutospacing="0" w:line="240" w:lineRule="auto"/>
                    <w:ind w:left="0" w:leftChars="0" w:right="0" w:rightChars="0"/>
                    <w:jc w:val="center"/>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O</w:t>
                  </w:r>
                  <w:r>
                    <w:rPr>
                      <w:rFonts w:hint="default"/>
                      <w:color w:val="000000" w:themeColor="text1"/>
                      <w:sz w:val="21"/>
                      <w:szCs w:val="21"/>
                      <w:vertAlign w:val="subscript"/>
                      <w14:textFill>
                        <w14:solidFill>
                          <w14:schemeClr w14:val="tx1"/>
                        </w14:solidFill>
                      </w14:textFill>
                    </w:rPr>
                    <w:t>3</w:t>
                  </w:r>
                </w:p>
              </w:tc>
              <w:tc>
                <w:tcPr>
                  <w:tcW w:w="1680" w:type="dxa"/>
                  <w:tcBorders>
                    <w:top w:val="single" w:color="auto" w:sz="4" w:space="0"/>
                    <w:left w:val="single" w:color="auto" w:sz="4" w:space="0"/>
                    <w:right w:val="single" w:color="auto" w:sz="4" w:space="0"/>
                  </w:tcBorders>
                  <w:noWrap w:val="0"/>
                  <w:tcMar>
                    <w:top w:w="57" w:type="dxa"/>
                    <w:left w:w="85" w:type="dxa"/>
                    <w:bottom w:w="57" w:type="dxa"/>
                    <w:right w:w="85" w:type="dxa"/>
                  </w:tcMar>
                  <w:vAlign w:val="center"/>
                </w:tcPr>
                <w:p w14:paraId="21B5A736">
                  <w:pPr>
                    <w:keepNext w:val="0"/>
                    <w:keepLines w:val="0"/>
                    <w:suppressLineNumbers w:val="0"/>
                    <w:autoSpaceDE w:val="0"/>
                    <w:autoSpaceDN w:val="0"/>
                    <w:adjustRightInd w:val="0"/>
                    <w:snapToGrid w:val="0"/>
                    <w:spacing w:before="0" w:beforeAutospacing="0" w:after="0" w:afterAutospacing="0" w:line="240" w:lineRule="auto"/>
                    <w:ind w:left="0" w:leftChars="0" w:right="0" w:rightChars="0"/>
                    <w:jc w:val="center"/>
                    <w:rPr>
                      <w:rFonts w:hint="default"/>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第</w:t>
                  </w:r>
                  <w:r>
                    <w:rPr>
                      <w:rFonts w:hint="default"/>
                      <w:color w:val="000000" w:themeColor="text1"/>
                      <w:sz w:val="21"/>
                      <w:szCs w:val="21"/>
                      <w14:textFill>
                        <w14:solidFill>
                          <w14:schemeClr w14:val="tx1"/>
                        </w14:solidFill>
                      </w14:textFill>
                    </w:rPr>
                    <w:t>90</w:t>
                  </w:r>
                  <w:r>
                    <w:rPr>
                      <w:rFonts w:hint="eastAsia" w:hAnsi="宋体"/>
                      <w:color w:val="000000" w:themeColor="text1"/>
                      <w:sz w:val="21"/>
                      <w:szCs w:val="21"/>
                      <w14:textFill>
                        <w14:solidFill>
                          <w14:schemeClr w14:val="tx1"/>
                        </w14:solidFill>
                      </w14:textFill>
                    </w:rPr>
                    <w:t>百分位浓度</w:t>
                  </w:r>
                </w:p>
              </w:tc>
              <w:tc>
                <w:tcPr>
                  <w:tcW w:w="1890" w:type="dxa"/>
                  <w:tcBorders>
                    <w:top w:val="single" w:color="auto" w:sz="4" w:space="0"/>
                    <w:left w:val="single" w:color="auto" w:sz="4" w:space="0"/>
                    <w:right w:val="single" w:color="auto" w:sz="4" w:space="0"/>
                  </w:tcBorders>
                  <w:noWrap w:val="0"/>
                  <w:tcMar>
                    <w:top w:w="57" w:type="dxa"/>
                    <w:left w:w="85" w:type="dxa"/>
                    <w:bottom w:w="57" w:type="dxa"/>
                    <w:right w:w="85" w:type="dxa"/>
                  </w:tcMar>
                  <w:vAlign w:val="center"/>
                </w:tcPr>
                <w:p w14:paraId="0E48B5AC">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183</w:t>
                  </w:r>
                </w:p>
              </w:tc>
              <w:tc>
                <w:tcPr>
                  <w:tcW w:w="1680" w:type="dxa"/>
                  <w:tcBorders>
                    <w:top w:val="single" w:color="auto" w:sz="4" w:space="0"/>
                    <w:left w:val="single" w:color="auto" w:sz="4" w:space="0"/>
                    <w:right w:val="single" w:color="auto" w:sz="4" w:space="0"/>
                  </w:tcBorders>
                  <w:noWrap w:val="0"/>
                  <w:tcMar>
                    <w:top w:w="57" w:type="dxa"/>
                    <w:left w:w="85" w:type="dxa"/>
                    <w:bottom w:w="57" w:type="dxa"/>
                    <w:right w:w="85" w:type="dxa"/>
                  </w:tcMar>
                  <w:vAlign w:val="center"/>
                </w:tcPr>
                <w:p w14:paraId="53CE277A">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160</w:t>
                  </w:r>
                </w:p>
              </w:tc>
              <w:tc>
                <w:tcPr>
                  <w:tcW w:w="1185" w:type="dxa"/>
                  <w:tcBorders>
                    <w:top w:val="single" w:color="auto" w:sz="4" w:space="0"/>
                    <w:left w:val="single" w:color="auto" w:sz="4" w:space="0"/>
                    <w:right w:val="single" w:color="auto" w:sz="4" w:space="0"/>
                  </w:tcBorders>
                  <w:noWrap w:val="0"/>
                  <w:tcMar>
                    <w:top w:w="57" w:type="dxa"/>
                    <w:left w:w="85" w:type="dxa"/>
                    <w:bottom w:w="57" w:type="dxa"/>
                    <w:right w:w="85" w:type="dxa"/>
                  </w:tcMar>
                  <w:vAlign w:val="center"/>
                </w:tcPr>
                <w:p w14:paraId="1D9ACFEC">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114.4</w:t>
                  </w:r>
                </w:p>
              </w:tc>
              <w:tc>
                <w:tcPr>
                  <w:tcW w:w="1026" w:type="dxa"/>
                  <w:tcBorders>
                    <w:top w:val="single" w:color="auto" w:sz="4" w:space="0"/>
                    <w:left w:val="single" w:color="auto" w:sz="4" w:space="0"/>
                  </w:tcBorders>
                  <w:noWrap w:val="0"/>
                  <w:tcMar>
                    <w:top w:w="57" w:type="dxa"/>
                    <w:left w:w="85" w:type="dxa"/>
                    <w:bottom w:w="57" w:type="dxa"/>
                    <w:right w:w="85" w:type="dxa"/>
                  </w:tcMar>
                  <w:vAlign w:val="center"/>
                </w:tcPr>
                <w:p w14:paraId="5BC206FE">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超</w:t>
                  </w:r>
                  <w:r>
                    <w:rPr>
                      <w:rFonts w:hint="default"/>
                      <w:color w:val="000000" w:themeColor="text1"/>
                      <w:sz w:val="21"/>
                      <w:szCs w:val="21"/>
                      <w14:textFill>
                        <w14:solidFill>
                          <w14:schemeClr w14:val="tx1"/>
                        </w14:solidFill>
                      </w14:textFill>
                    </w:rPr>
                    <w:t>标</w:t>
                  </w:r>
                </w:p>
              </w:tc>
            </w:tr>
          </w:tbl>
          <w:p w14:paraId="2E55D3E2">
            <w:pPr>
              <w:bidi w:val="0"/>
              <w:spacing w:line="360" w:lineRule="auto"/>
              <w:ind w:firstLine="480" w:firstLineChars="200"/>
              <w:rPr>
                <w:rFonts w:hint="default" w:eastAsia="宋体"/>
                <w:lang w:val="en-US" w:eastAsia="zh-CN"/>
              </w:rPr>
            </w:pPr>
            <w:r>
              <w:rPr>
                <w:rFonts w:hint="default" w:eastAsia="宋体"/>
                <w:lang w:val="en-US" w:eastAsia="zh-CN"/>
              </w:rPr>
              <w:t>由上表可知，其中PM</w:t>
            </w:r>
            <w:r>
              <w:rPr>
                <w:rFonts w:hint="default" w:eastAsia="宋体"/>
                <w:vertAlign w:val="subscript"/>
                <w:lang w:val="en-US" w:eastAsia="zh-CN"/>
              </w:rPr>
              <w:t>10</w:t>
            </w:r>
            <w:r>
              <w:rPr>
                <w:rFonts w:hint="default" w:eastAsia="宋体"/>
                <w:lang w:val="en-US" w:eastAsia="zh-CN"/>
              </w:rPr>
              <w:t>、PM</w:t>
            </w:r>
            <w:r>
              <w:rPr>
                <w:rFonts w:hint="default" w:eastAsia="宋体"/>
                <w:vertAlign w:val="subscript"/>
                <w:lang w:val="en-US" w:eastAsia="zh-CN"/>
              </w:rPr>
              <w:t>2.5</w:t>
            </w:r>
            <w:r>
              <w:rPr>
                <w:rFonts w:hint="default" w:eastAsia="宋体"/>
                <w:lang w:val="en-US" w:eastAsia="zh-CN"/>
              </w:rPr>
              <w:t>、O</w:t>
            </w:r>
            <w:r>
              <w:rPr>
                <w:rFonts w:hint="default" w:eastAsia="宋体"/>
                <w:vertAlign w:val="subscript"/>
                <w:lang w:val="en-US" w:eastAsia="zh-CN"/>
              </w:rPr>
              <w:t>3</w:t>
            </w:r>
            <w:r>
              <w:rPr>
                <w:rFonts w:hint="default" w:eastAsia="宋体"/>
                <w:lang w:val="en-US" w:eastAsia="zh-CN"/>
              </w:rPr>
              <w:t>均不能够满足《环境空气质量标准》（GB3095-2012）二级标准要求。根据《环境影响评价技术导则 大气环境》(HJ2.2-2018)，本项目所在区域属于不达标区。</w:t>
            </w:r>
          </w:p>
          <w:p w14:paraId="26121E6A">
            <w:pPr>
              <w:bidi w:val="0"/>
              <w:spacing w:line="360" w:lineRule="auto"/>
              <w:ind w:firstLine="480" w:firstLineChars="200"/>
              <w:rPr>
                <w:rFonts w:hint="default" w:eastAsia="宋体"/>
                <w:lang w:val="en-US" w:eastAsia="zh-CN"/>
              </w:rPr>
            </w:pPr>
            <w:r>
              <w:rPr>
                <w:rFonts w:hint="default" w:eastAsia="宋体"/>
                <w:lang w:val="en-US" w:eastAsia="zh-CN"/>
              </w:rPr>
              <w:t>目前，新乡市正在实施</w:t>
            </w:r>
            <w:r>
              <w:rPr>
                <w:rFonts w:hint="eastAsia"/>
                <w:lang w:val="en-US" w:eastAsia="zh-CN"/>
              </w:rPr>
              <w:t>《新乡市2025年蓝天保卫战实施方案》（新环委办〔2025〕38号）</w:t>
            </w:r>
            <w:r>
              <w:rPr>
                <w:rFonts w:hint="default" w:eastAsia="宋体"/>
                <w:lang w:val="en-US" w:eastAsia="zh-CN"/>
              </w:rPr>
              <w:t>等一系列措施，将不断改善区域大气环境质量。</w:t>
            </w:r>
          </w:p>
          <w:p w14:paraId="0053A786">
            <w:pPr>
              <w:bidi w:val="0"/>
              <w:spacing w:line="360" w:lineRule="auto"/>
              <w:ind w:firstLine="482" w:firstLineChars="200"/>
              <w:rPr>
                <w:rFonts w:hint="default" w:eastAsia="宋体"/>
                <w:b/>
                <w:bCs/>
                <w:lang w:val="en-US" w:eastAsia="zh-CN"/>
              </w:rPr>
            </w:pPr>
            <w:r>
              <w:rPr>
                <w:rFonts w:hint="default" w:eastAsia="宋体"/>
                <w:b/>
                <w:bCs/>
                <w:lang w:val="en-US" w:eastAsia="zh-CN"/>
              </w:rPr>
              <w:t>2、地表水质量现状</w:t>
            </w:r>
          </w:p>
          <w:p w14:paraId="22F5CBA0">
            <w:pPr>
              <w:bidi w:val="0"/>
              <w:spacing w:line="360" w:lineRule="auto"/>
              <w:ind w:firstLine="480" w:firstLineChars="200"/>
              <w:rPr>
                <w:rFonts w:hint="default" w:eastAsia="宋体"/>
                <w:lang w:val="en-US" w:eastAsia="zh-CN"/>
              </w:rPr>
            </w:pPr>
            <w:r>
              <w:rPr>
                <w:rFonts w:hint="default" w:eastAsia="宋体"/>
                <w:lang w:val="en-US" w:eastAsia="zh-CN"/>
              </w:rPr>
              <w:t>本项目无生产废水产生，生活污水经化粪池处理后定期清运，不会对周边地表水环境造成不利影响；距离项目最近的地表水体为西北730m的文岩渠，根据《新乡市生态环境局关于下达202</w:t>
            </w:r>
            <w:r>
              <w:rPr>
                <w:rFonts w:hint="eastAsia"/>
                <w:lang w:val="en-US" w:eastAsia="zh-CN"/>
              </w:rPr>
              <w:t>5</w:t>
            </w:r>
            <w:r>
              <w:rPr>
                <w:rFonts w:hint="default" w:eastAsia="宋体"/>
                <w:lang w:val="en-US" w:eastAsia="zh-CN"/>
              </w:rPr>
              <w:t>年地表水环境质量目标的函》可知，文岩渠水质执行《地表水环境质量标准》（GB3838-2002）III类标准。本评价引用新乡市环境监测站对</w:t>
            </w:r>
            <w:r>
              <w:rPr>
                <w:rFonts w:hint="default" w:ascii="Times New Roman" w:hAnsi="Times New Roman" w:eastAsia="宋体" w:cs="Times New Roman"/>
                <w:bCs/>
                <w:iCs/>
                <w:color w:val="000000"/>
                <w:sz w:val="24"/>
                <w:lang w:val="en-US" w:eastAsia="zh-CN"/>
              </w:rPr>
              <w:t>文岩渠</w:t>
            </w:r>
            <w:r>
              <w:rPr>
                <w:rFonts w:hint="eastAsia" w:ascii="Times New Roman" w:hAnsi="Times New Roman" w:eastAsia="宋体" w:cs="Times New Roman"/>
                <w:bCs/>
                <w:iCs/>
                <w:color w:val="000000"/>
                <w:sz w:val="24"/>
                <w:lang w:val="en-US" w:eastAsia="zh-CN"/>
              </w:rPr>
              <w:t>东竹村</w:t>
            </w:r>
            <w:r>
              <w:rPr>
                <w:rFonts w:hint="default" w:ascii="Times New Roman" w:hAnsi="Times New Roman" w:eastAsia="宋体" w:cs="Times New Roman"/>
                <w:bCs/>
                <w:iCs/>
                <w:color w:val="000000"/>
                <w:sz w:val="24"/>
              </w:rPr>
              <w:t>断面</w:t>
            </w:r>
            <w:r>
              <w:rPr>
                <w:rFonts w:hint="default" w:eastAsia="宋体"/>
                <w:lang w:val="en-US" w:eastAsia="zh-CN"/>
              </w:rPr>
              <w:t>20</w:t>
            </w:r>
            <w:r>
              <w:rPr>
                <w:rFonts w:hint="eastAsia"/>
                <w:lang w:val="en-US" w:eastAsia="zh-CN"/>
              </w:rPr>
              <w:t>24</w:t>
            </w:r>
            <w:r>
              <w:rPr>
                <w:rFonts w:hint="default" w:eastAsia="宋体"/>
                <w:lang w:val="en-US" w:eastAsia="zh-CN"/>
              </w:rPr>
              <w:t>年1-</w:t>
            </w:r>
            <w:r>
              <w:rPr>
                <w:rFonts w:hint="eastAsia"/>
                <w:lang w:val="en-US" w:eastAsia="zh-CN"/>
              </w:rPr>
              <w:t>12</w:t>
            </w:r>
            <w:r>
              <w:rPr>
                <w:rFonts w:hint="default" w:eastAsia="宋体"/>
                <w:lang w:val="en-US" w:eastAsia="zh-CN"/>
              </w:rPr>
              <w:t>月的平均监测数据，数据见下表。</w:t>
            </w:r>
          </w:p>
          <w:p w14:paraId="34EDA4C0">
            <w:pPr>
              <w:bidi w:val="0"/>
              <w:spacing w:line="360" w:lineRule="auto"/>
              <w:jc w:val="center"/>
              <w:rPr>
                <w:rFonts w:hint="default" w:eastAsia="宋体"/>
                <w:b/>
                <w:bCs/>
                <w:lang w:val="en-US" w:eastAsia="zh-CN"/>
              </w:rPr>
            </w:pPr>
          </w:p>
          <w:p w14:paraId="08B4BFAF">
            <w:pPr>
              <w:bidi w:val="0"/>
              <w:spacing w:line="360" w:lineRule="auto"/>
              <w:jc w:val="center"/>
              <w:rPr>
                <w:rFonts w:hint="default" w:eastAsia="宋体"/>
                <w:b/>
                <w:bCs/>
                <w:lang w:val="en-US" w:eastAsia="zh-CN"/>
              </w:rPr>
            </w:pPr>
          </w:p>
          <w:p w14:paraId="6BF13595">
            <w:pPr>
              <w:bidi w:val="0"/>
              <w:spacing w:line="360" w:lineRule="auto"/>
              <w:jc w:val="center"/>
              <w:rPr>
                <w:rFonts w:hint="default" w:eastAsia="宋体"/>
                <w:b/>
                <w:bCs/>
                <w:lang w:val="en-US" w:eastAsia="zh-CN"/>
              </w:rPr>
            </w:pPr>
          </w:p>
          <w:p w14:paraId="0868E944">
            <w:pPr>
              <w:bidi w:val="0"/>
              <w:spacing w:line="360" w:lineRule="auto"/>
              <w:jc w:val="center"/>
              <w:rPr>
                <w:rFonts w:hint="default" w:eastAsia="宋体"/>
                <w:b/>
                <w:bCs/>
                <w:lang w:val="en-US" w:eastAsia="zh-CN"/>
              </w:rPr>
            </w:pPr>
          </w:p>
          <w:p w14:paraId="56202626">
            <w:pPr>
              <w:bidi w:val="0"/>
              <w:spacing w:line="360" w:lineRule="auto"/>
              <w:jc w:val="center"/>
              <w:rPr>
                <w:rFonts w:hint="default" w:eastAsia="宋体"/>
                <w:b/>
                <w:bCs/>
                <w:lang w:val="en-US" w:eastAsia="zh-CN"/>
              </w:rPr>
            </w:pPr>
            <w:r>
              <w:rPr>
                <w:rFonts w:hint="default" w:eastAsia="宋体"/>
                <w:b/>
                <w:bCs/>
                <w:lang w:val="en-US" w:eastAsia="zh-CN"/>
              </w:rPr>
              <w:t>表</w:t>
            </w:r>
            <w:r>
              <w:rPr>
                <w:rFonts w:hint="eastAsia"/>
                <w:b/>
                <w:bCs/>
                <w:lang w:val="en-US" w:eastAsia="zh-CN"/>
              </w:rPr>
              <w:t>15</w:t>
            </w:r>
            <w:r>
              <w:rPr>
                <w:rFonts w:hint="default" w:eastAsia="宋体"/>
                <w:b/>
                <w:bCs/>
                <w:lang w:val="en-US" w:eastAsia="zh-CN"/>
              </w:rPr>
              <w:t xml:space="preserve">  文岩渠东竹村断面监测数据（202</w:t>
            </w:r>
            <w:r>
              <w:rPr>
                <w:rFonts w:hint="eastAsia"/>
                <w:b/>
                <w:bCs/>
                <w:lang w:val="en-US" w:eastAsia="zh-CN"/>
              </w:rPr>
              <w:t>4</w:t>
            </w:r>
            <w:r>
              <w:rPr>
                <w:rFonts w:hint="default" w:eastAsia="宋体"/>
                <w:b/>
                <w:bCs/>
                <w:lang w:val="en-US" w:eastAsia="zh-CN"/>
              </w:rPr>
              <w:t>年1-</w:t>
            </w:r>
            <w:r>
              <w:rPr>
                <w:rFonts w:hint="eastAsia"/>
                <w:b/>
                <w:bCs/>
                <w:lang w:val="en-US" w:eastAsia="zh-CN"/>
              </w:rPr>
              <w:t>12</w:t>
            </w:r>
            <w:r>
              <w:rPr>
                <w:rFonts w:hint="default" w:eastAsia="宋体"/>
                <w:b/>
                <w:bCs/>
                <w:lang w:val="en-US" w:eastAsia="zh-CN"/>
              </w:rPr>
              <w:t>月）  单位（mg/L）</w:t>
            </w:r>
          </w:p>
          <w:tbl>
            <w:tblPr>
              <w:tblStyle w:val="21"/>
              <w:tblW w:w="49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077"/>
              <w:gridCol w:w="2077"/>
              <w:gridCol w:w="2077"/>
              <w:gridCol w:w="2077"/>
            </w:tblGrid>
            <w:tr w14:paraId="7670077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124" w:type="dxa"/>
                  <w:tcBorders>
                    <w:tl2br w:val="nil"/>
                    <w:tr2bl w:val="nil"/>
                  </w:tcBorders>
                  <w:vAlign w:val="center"/>
                </w:tcPr>
                <w:p w14:paraId="409353D7">
                  <w:pPr>
                    <w:keepNext w:val="0"/>
                    <w:keepLines w:val="0"/>
                    <w:suppressLineNumbers w:val="0"/>
                    <w:adjustRightInd w:val="0"/>
                    <w:snapToGrid w:val="0"/>
                    <w:spacing w:before="0" w:beforeAutospacing="0" w:after="0" w:afterAutospacing="0" w:line="240" w:lineRule="auto"/>
                    <w:ind w:left="0" w:leftChars="0" w:right="0" w:rightChars="0"/>
                    <w:jc w:val="center"/>
                    <w:rPr>
                      <w:rFonts w:hint="eastAsia"/>
                      <w:sz w:val="21"/>
                      <w:szCs w:val="21"/>
                      <w:vertAlign w:val="baseline"/>
                    </w:rPr>
                  </w:pPr>
                  <w:r>
                    <w:rPr>
                      <w:rFonts w:hint="default" w:hAnsi="宋体"/>
                      <w:b/>
                      <w:sz w:val="21"/>
                      <w:szCs w:val="21"/>
                      <w:highlight w:val="none"/>
                    </w:rPr>
                    <w:t>监测因子</w:t>
                  </w:r>
                </w:p>
              </w:tc>
              <w:tc>
                <w:tcPr>
                  <w:tcW w:w="2124" w:type="dxa"/>
                  <w:tcBorders>
                    <w:tl2br w:val="nil"/>
                    <w:tr2bl w:val="nil"/>
                  </w:tcBorders>
                  <w:vAlign w:val="center"/>
                </w:tcPr>
                <w:p w14:paraId="4F167FB4">
                  <w:pPr>
                    <w:keepNext w:val="0"/>
                    <w:keepLines w:val="0"/>
                    <w:suppressLineNumbers w:val="0"/>
                    <w:adjustRightInd w:val="0"/>
                    <w:snapToGrid w:val="0"/>
                    <w:spacing w:before="0" w:beforeAutospacing="0" w:after="0" w:afterAutospacing="0" w:line="240" w:lineRule="auto"/>
                    <w:ind w:left="0" w:leftChars="0" w:right="0" w:rightChars="0"/>
                    <w:jc w:val="center"/>
                    <w:rPr>
                      <w:rFonts w:hint="eastAsia"/>
                      <w:sz w:val="21"/>
                      <w:szCs w:val="21"/>
                      <w:vertAlign w:val="baseline"/>
                    </w:rPr>
                  </w:pPr>
                  <w:r>
                    <w:rPr>
                      <w:rFonts w:hint="default"/>
                      <w:b/>
                      <w:sz w:val="21"/>
                      <w:szCs w:val="21"/>
                      <w:highlight w:val="none"/>
                    </w:rPr>
                    <w:t>COD</w:t>
                  </w:r>
                </w:p>
              </w:tc>
              <w:tc>
                <w:tcPr>
                  <w:tcW w:w="2125" w:type="dxa"/>
                  <w:tcBorders>
                    <w:tl2br w:val="nil"/>
                    <w:tr2bl w:val="nil"/>
                  </w:tcBorders>
                  <w:vAlign w:val="center"/>
                </w:tcPr>
                <w:p w14:paraId="153447E6">
                  <w:pPr>
                    <w:keepNext w:val="0"/>
                    <w:keepLines w:val="0"/>
                    <w:suppressLineNumbers w:val="0"/>
                    <w:adjustRightInd w:val="0"/>
                    <w:snapToGrid w:val="0"/>
                    <w:spacing w:before="0" w:beforeAutospacing="0" w:after="0" w:afterAutospacing="0" w:line="240" w:lineRule="auto"/>
                    <w:ind w:left="0" w:leftChars="0" w:right="0" w:rightChars="0"/>
                    <w:jc w:val="center"/>
                    <w:rPr>
                      <w:rFonts w:hint="eastAsia"/>
                      <w:sz w:val="21"/>
                      <w:szCs w:val="21"/>
                      <w:vertAlign w:val="baseline"/>
                    </w:rPr>
                  </w:pPr>
                  <w:r>
                    <w:rPr>
                      <w:rFonts w:hint="default"/>
                      <w:b/>
                      <w:sz w:val="21"/>
                      <w:szCs w:val="21"/>
                      <w:highlight w:val="none"/>
                    </w:rPr>
                    <w:t>NH</w:t>
                  </w:r>
                  <w:r>
                    <w:rPr>
                      <w:rFonts w:hint="default"/>
                      <w:b/>
                      <w:sz w:val="21"/>
                      <w:szCs w:val="21"/>
                      <w:highlight w:val="none"/>
                      <w:vertAlign w:val="subscript"/>
                    </w:rPr>
                    <w:t>3</w:t>
                  </w:r>
                  <w:r>
                    <w:rPr>
                      <w:rFonts w:hint="default"/>
                      <w:b/>
                      <w:sz w:val="21"/>
                      <w:szCs w:val="21"/>
                      <w:highlight w:val="none"/>
                    </w:rPr>
                    <w:t>-N</w:t>
                  </w:r>
                </w:p>
              </w:tc>
              <w:tc>
                <w:tcPr>
                  <w:tcW w:w="2125" w:type="dxa"/>
                  <w:tcBorders>
                    <w:tl2br w:val="nil"/>
                    <w:tr2bl w:val="nil"/>
                  </w:tcBorders>
                  <w:vAlign w:val="center"/>
                </w:tcPr>
                <w:p w14:paraId="3CE229C8">
                  <w:pPr>
                    <w:keepNext w:val="0"/>
                    <w:keepLines w:val="0"/>
                    <w:suppressLineNumbers w:val="0"/>
                    <w:adjustRightInd w:val="0"/>
                    <w:snapToGrid w:val="0"/>
                    <w:spacing w:before="0" w:beforeAutospacing="0" w:after="0" w:afterAutospacing="0" w:line="240" w:lineRule="auto"/>
                    <w:ind w:left="0" w:leftChars="0" w:right="0" w:rightChars="0"/>
                    <w:jc w:val="center"/>
                    <w:rPr>
                      <w:rFonts w:hint="eastAsia"/>
                      <w:sz w:val="21"/>
                      <w:szCs w:val="21"/>
                      <w:vertAlign w:val="baseline"/>
                    </w:rPr>
                  </w:pPr>
                  <w:r>
                    <w:rPr>
                      <w:rFonts w:hint="default"/>
                      <w:b/>
                      <w:sz w:val="21"/>
                      <w:szCs w:val="21"/>
                      <w:highlight w:val="none"/>
                    </w:rPr>
                    <w:t>TP</w:t>
                  </w:r>
                </w:p>
              </w:tc>
            </w:tr>
            <w:tr w14:paraId="0C0D6A8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124" w:type="dxa"/>
                  <w:tcBorders>
                    <w:bottom w:val="single" w:color="auto" w:sz="4" w:space="0"/>
                    <w:right w:val="single" w:color="auto" w:sz="4" w:space="0"/>
                  </w:tcBorders>
                  <w:vAlign w:val="center"/>
                </w:tcPr>
                <w:p w14:paraId="5218A2B7">
                  <w:pPr>
                    <w:keepNext w:val="0"/>
                    <w:keepLines w:val="0"/>
                    <w:suppressLineNumbers w:val="0"/>
                    <w:adjustRightInd w:val="0"/>
                    <w:snapToGrid w:val="0"/>
                    <w:spacing w:before="0" w:beforeAutospacing="0" w:after="0" w:afterAutospacing="0" w:line="240" w:lineRule="auto"/>
                    <w:ind w:left="0" w:leftChars="0" w:right="0" w:rightChars="0"/>
                    <w:jc w:val="center"/>
                    <w:rPr>
                      <w:rFonts w:hint="eastAsia"/>
                      <w:sz w:val="21"/>
                      <w:szCs w:val="21"/>
                      <w:vertAlign w:val="baseline"/>
                    </w:rPr>
                  </w:pPr>
                  <w:r>
                    <w:rPr>
                      <w:rFonts w:hint="default" w:hAnsi="宋体"/>
                      <w:sz w:val="21"/>
                      <w:szCs w:val="21"/>
                      <w:highlight w:val="none"/>
                    </w:rPr>
                    <w:t>监测数据</w:t>
                  </w:r>
                </w:p>
              </w:tc>
              <w:tc>
                <w:tcPr>
                  <w:tcW w:w="2124" w:type="dxa"/>
                  <w:tcBorders>
                    <w:left w:val="single" w:color="auto" w:sz="4" w:space="0"/>
                    <w:bottom w:val="single" w:color="auto" w:sz="4" w:space="0"/>
                    <w:right w:val="single" w:color="auto" w:sz="4" w:space="0"/>
                  </w:tcBorders>
                  <w:vAlign w:val="center"/>
                </w:tcPr>
                <w:p w14:paraId="0685DCF5">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sz w:val="21"/>
                      <w:szCs w:val="21"/>
                      <w:vertAlign w:val="baseline"/>
                      <w:lang w:val="en-US"/>
                    </w:rPr>
                  </w:pPr>
                  <w:r>
                    <w:rPr>
                      <w:rFonts w:hint="eastAsia" w:cs="Times New Roman"/>
                      <w:i w:val="0"/>
                      <w:color w:val="000000"/>
                      <w:kern w:val="0"/>
                      <w:sz w:val="21"/>
                      <w:szCs w:val="21"/>
                      <w:highlight w:val="none"/>
                      <w:u w:val="none"/>
                      <w:lang w:val="en-US" w:eastAsia="zh-CN" w:bidi="ar"/>
                    </w:rPr>
                    <w:t>20.1</w:t>
                  </w:r>
                </w:p>
              </w:tc>
              <w:tc>
                <w:tcPr>
                  <w:tcW w:w="2125" w:type="dxa"/>
                  <w:tcBorders>
                    <w:left w:val="single" w:color="auto" w:sz="4" w:space="0"/>
                    <w:bottom w:val="single" w:color="auto" w:sz="4" w:space="0"/>
                    <w:right w:val="single" w:color="auto" w:sz="4" w:space="0"/>
                  </w:tcBorders>
                  <w:vAlign w:val="center"/>
                </w:tcPr>
                <w:p w14:paraId="0A49C6F5">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sz w:val="21"/>
                      <w:szCs w:val="21"/>
                      <w:vertAlign w:val="baseline"/>
                      <w:lang w:val="en-US"/>
                    </w:rPr>
                  </w:pPr>
                  <w:r>
                    <w:rPr>
                      <w:rFonts w:hint="eastAsia" w:cs="Times New Roman"/>
                      <w:i w:val="0"/>
                      <w:color w:val="000000"/>
                      <w:kern w:val="0"/>
                      <w:sz w:val="21"/>
                      <w:szCs w:val="21"/>
                      <w:highlight w:val="none"/>
                      <w:u w:val="none"/>
                      <w:lang w:val="en-US" w:eastAsia="zh-CN" w:bidi="ar"/>
                    </w:rPr>
                    <w:t>1.0</w:t>
                  </w:r>
                </w:p>
              </w:tc>
              <w:tc>
                <w:tcPr>
                  <w:tcW w:w="2125" w:type="dxa"/>
                  <w:tcBorders>
                    <w:left w:val="single" w:color="auto" w:sz="4" w:space="0"/>
                    <w:bottom w:val="single" w:color="auto" w:sz="4" w:space="0"/>
                  </w:tcBorders>
                  <w:vAlign w:val="center"/>
                </w:tcPr>
                <w:p w14:paraId="35F72EC5">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sz w:val="21"/>
                      <w:szCs w:val="21"/>
                      <w:vertAlign w:val="baseline"/>
                      <w:lang w:val="en-US"/>
                    </w:rPr>
                  </w:pPr>
                  <w:r>
                    <w:rPr>
                      <w:rFonts w:hint="eastAsia" w:cs="Times New Roman"/>
                      <w:i w:val="0"/>
                      <w:color w:val="000000"/>
                      <w:kern w:val="0"/>
                      <w:sz w:val="21"/>
                      <w:szCs w:val="21"/>
                      <w:highlight w:val="none"/>
                      <w:u w:val="none"/>
                      <w:lang w:val="en-US" w:eastAsia="zh-CN" w:bidi="ar"/>
                    </w:rPr>
                    <w:t>0.15</w:t>
                  </w:r>
                </w:p>
              </w:tc>
            </w:tr>
            <w:tr w14:paraId="5E9EBEA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124" w:type="dxa"/>
                  <w:tcBorders>
                    <w:top w:val="single" w:color="auto" w:sz="4" w:space="0"/>
                    <w:bottom w:val="single" w:color="auto" w:sz="4" w:space="0"/>
                    <w:right w:val="single" w:color="auto" w:sz="4" w:space="0"/>
                  </w:tcBorders>
                  <w:vAlign w:val="center"/>
                </w:tcPr>
                <w:p w14:paraId="700859A6">
                  <w:pPr>
                    <w:keepNext w:val="0"/>
                    <w:keepLines w:val="0"/>
                    <w:suppressLineNumbers w:val="0"/>
                    <w:adjustRightInd w:val="0"/>
                    <w:snapToGrid w:val="0"/>
                    <w:spacing w:before="0" w:beforeAutospacing="0" w:after="0" w:afterAutospacing="0" w:line="240" w:lineRule="auto"/>
                    <w:ind w:left="0" w:leftChars="0" w:right="0" w:rightChars="0"/>
                    <w:jc w:val="center"/>
                    <w:rPr>
                      <w:rFonts w:hint="eastAsia"/>
                      <w:sz w:val="21"/>
                      <w:szCs w:val="21"/>
                      <w:vertAlign w:val="baseline"/>
                    </w:rPr>
                  </w:pPr>
                  <w:r>
                    <w:rPr>
                      <w:rFonts w:hint="default" w:hAnsi="宋体"/>
                      <w:sz w:val="21"/>
                      <w:szCs w:val="21"/>
                      <w:highlight w:val="none"/>
                    </w:rPr>
                    <w:t>执行标准</w:t>
                  </w:r>
                </w:p>
              </w:tc>
              <w:tc>
                <w:tcPr>
                  <w:tcW w:w="2124" w:type="dxa"/>
                  <w:tcBorders>
                    <w:top w:val="single" w:color="auto" w:sz="4" w:space="0"/>
                    <w:left w:val="single" w:color="auto" w:sz="4" w:space="0"/>
                    <w:bottom w:val="single" w:color="auto" w:sz="4" w:space="0"/>
                    <w:right w:val="single" w:color="auto" w:sz="4" w:space="0"/>
                  </w:tcBorders>
                  <w:vAlign w:val="center"/>
                </w:tcPr>
                <w:p w14:paraId="1A3899F9">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sz w:val="21"/>
                      <w:szCs w:val="21"/>
                      <w:vertAlign w:val="baseline"/>
                      <w:lang w:val="en-US"/>
                    </w:rPr>
                  </w:pPr>
                  <w:r>
                    <w:rPr>
                      <w:rFonts w:hint="eastAsia"/>
                      <w:sz w:val="21"/>
                      <w:szCs w:val="21"/>
                      <w:highlight w:val="none"/>
                      <w:lang w:val="en-US" w:eastAsia="zh-CN"/>
                    </w:rPr>
                    <w:t>20</w:t>
                  </w:r>
                </w:p>
              </w:tc>
              <w:tc>
                <w:tcPr>
                  <w:tcW w:w="2125" w:type="dxa"/>
                  <w:tcBorders>
                    <w:top w:val="single" w:color="auto" w:sz="4" w:space="0"/>
                    <w:left w:val="single" w:color="auto" w:sz="4" w:space="0"/>
                    <w:bottom w:val="single" w:color="auto" w:sz="4" w:space="0"/>
                    <w:right w:val="single" w:color="auto" w:sz="4" w:space="0"/>
                  </w:tcBorders>
                  <w:vAlign w:val="center"/>
                </w:tcPr>
                <w:p w14:paraId="3A9254BD">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eastAsia="宋体"/>
                      <w:sz w:val="21"/>
                      <w:szCs w:val="21"/>
                      <w:vertAlign w:val="baseline"/>
                      <w:lang w:val="en-US" w:eastAsia="zh-CN"/>
                    </w:rPr>
                  </w:pPr>
                  <w:r>
                    <w:rPr>
                      <w:rFonts w:hint="eastAsia"/>
                      <w:sz w:val="21"/>
                      <w:szCs w:val="21"/>
                      <w:highlight w:val="none"/>
                      <w:lang w:val="en-US" w:eastAsia="zh-CN"/>
                    </w:rPr>
                    <w:t>1.0</w:t>
                  </w:r>
                </w:p>
              </w:tc>
              <w:tc>
                <w:tcPr>
                  <w:tcW w:w="2125" w:type="dxa"/>
                  <w:tcBorders>
                    <w:top w:val="single" w:color="auto" w:sz="4" w:space="0"/>
                    <w:left w:val="single" w:color="auto" w:sz="4" w:space="0"/>
                    <w:bottom w:val="single" w:color="auto" w:sz="4" w:space="0"/>
                  </w:tcBorders>
                  <w:vAlign w:val="center"/>
                </w:tcPr>
                <w:p w14:paraId="7EB5BE1F">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eastAsia="宋体"/>
                      <w:sz w:val="21"/>
                      <w:szCs w:val="21"/>
                      <w:vertAlign w:val="baseline"/>
                      <w:lang w:val="en-US" w:eastAsia="zh-CN"/>
                    </w:rPr>
                  </w:pPr>
                  <w:r>
                    <w:rPr>
                      <w:rFonts w:hint="eastAsia"/>
                      <w:sz w:val="21"/>
                      <w:szCs w:val="21"/>
                      <w:highlight w:val="none"/>
                      <w:lang w:val="en-US" w:eastAsia="zh-CN"/>
                    </w:rPr>
                    <w:t>0.2</w:t>
                  </w:r>
                </w:p>
              </w:tc>
            </w:tr>
            <w:tr w14:paraId="646E2BA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124" w:type="dxa"/>
                  <w:tcBorders>
                    <w:top w:val="single" w:color="auto" w:sz="4" w:space="0"/>
                    <w:right w:val="single" w:color="auto" w:sz="4" w:space="0"/>
                  </w:tcBorders>
                  <w:vAlign w:val="center"/>
                </w:tcPr>
                <w:p w14:paraId="56ABF540">
                  <w:pPr>
                    <w:keepNext w:val="0"/>
                    <w:keepLines w:val="0"/>
                    <w:suppressLineNumbers w:val="0"/>
                    <w:adjustRightInd w:val="0"/>
                    <w:snapToGrid w:val="0"/>
                    <w:spacing w:before="0" w:beforeAutospacing="0" w:after="0" w:afterAutospacing="0" w:line="240" w:lineRule="auto"/>
                    <w:ind w:left="0" w:leftChars="0" w:right="0" w:rightChars="0"/>
                    <w:jc w:val="center"/>
                    <w:rPr>
                      <w:rFonts w:hint="eastAsia"/>
                      <w:sz w:val="21"/>
                      <w:szCs w:val="21"/>
                      <w:vertAlign w:val="baseline"/>
                    </w:rPr>
                  </w:pPr>
                  <w:r>
                    <w:rPr>
                      <w:rFonts w:hint="default" w:hAnsi="宋体"/>
                      <w:sz w:val="21"/>
                      <w:szCs w:val="21"/>
                      <w:highlight w:val="none"/>
                    </w:rPr>
                    <w:t>达标情况</w:t>
                  </w:r>
                </w:p>
              </w:tc>
              <w:tc>
                <w:tcPr>
                  <w:tcW w:w="2124" w:type="dxa"/>
                  <w:tcBorders>
                    <w:top w:val="single" w:color="auto" w:sz="4" w:space="0"/>
                    <w:left w:val="single" w:color="auto" w:sz="4" w:space="0"/>
                    <w:right w:val="single" w:color="auto" w:sz="4" w:space="0"/>
                  </w:tcBorders>
                  <w:vAlign w:val="center"/>
                </w:tcPr>
                <w:p w14:paraId="54C5FF28">
                  <w:pPr>
                    <w:keepNext w:val="0"/>
                    <w:keepLines w:val="0"/>
                    <w:suppressLineNumbers w:val="0"/>
                    <w:adjustRightInd w:val="0"/>
                    <w:snapToGrid w:val="0"/>
                    <w:spacing w:before="0" w:beforeAutospacing="0" w:after="0" w:afterAutospacing="0" w:line="240" w:lineRule="auto"/>
                    <w:ind w:left="0" w:leftChars="0" w:right="0" w:rightChars="0"/>
                    <w:jc w:val="center"/>
                    <w:rPr>
                      <w:rFonts w:hint="eastAsia"/>
                      <w:sz w:val="21"/>
                      <w:szCs w:val="21"/>
                      <w:vertAlign w:val="baseline"/>
                    </w:rPr>
                  </w:pPr>
                  <w:r>
                    <w:rPr>
                      <w:rFonts w:hint="eastAsia" w:hAnsi="宋体"/>
                      <w:sz w:val="21"/>
                      <w:szCs w:val="21"/>
                      <w:highlight w:val="none"/>
                      <w:lang w:val="en-US" w:eastAsia="zh-CN"/>
                    </w:rPr>
                    <w:t>超标</w:t>
                  </w:r>
                </w:p>
              </w:tc>
              <w:tc>
                <w:tcPr>
                  <w:tcW w:w="2125" w:type="dxa"/>
                  <w:tcBorders>
                    <w:top w:val="single" w:color="auto" w:sz="4" w:space="0"/>
                    <w:left w:val="single" w:color="auto" w:sz="4" w:space="0"/>
                    <w:right w:val="single" w:color="auto" w:sz="4" w:space="0"/>
                  </w:tcBorders>
                  <w:vAlign w:val="center"/>
                </w:tcPr>
                <w:p w14:paraId="5960B51D">
                  <w:pPr>
                    <w:keepNext w:val="0"/>
                    <w:keepLines w:val="0"/>
                    <w:suppressLineNumbers w:val="0"/>
                    <w:adjustRightInd w:val="0"/>
                    <w:snapToGrid w:val="0"/>
                    <w:spacing w:before="0" w:beforeAutospacing="0" w:after="0" w:afterAutospacing="0" w:line="240" w:lineRule="auto"/>
                    <w:ind w:left="0" w:leftChars="0" w:right="0" w:rightChars="0"/>
                    <w:jc w:val="center"/>
                    <w:rPr>
                      <w:rFonts w:hint="eastAsia"/>
                      <w:sz w:val="21"/>
                      <w:szCs w:val="21"/>
                      <w:vertAlign w:val="baseline"/>
                    </w:rPr>
                  </w:pPr>
                  <w:r>
                    <w:rPr>
                      <w:rFonts w:hint="eastAsia" w:hAnsi="宋体"/>
                      <w:sz w:val="21"/>
                      <w:szCs w:val="21"/>
                      <w:highlight w:val="none"/>
                      <w:lang w:val="en-US" w:eastAsia="zh-CN"/>
                    </w:rPr>
                    <w:t>达标</w:t>
                  </w:r>
                </w:p>
              </w:tc>
              <w:tc>
                <w:tcPr>
                  <w:tcW w:w="2125" w:type="dxa"/>
                  <w:tcBorders>
                    <w:top w:val="single" w:color="auto" w:sz="4" w:space="0"/>
                    <w:left w:val="single" w:color="auto" w:sz="4" w:space="0"/>
                  </w:tcBorders>
                  <w:vAlign w:val="center"/>
                </w:tcPr>
                <w:p w14:paraId="621A25C4">
                  <w:pPr>
                    <w:keepNext w:val="0"/>
                    <w:keepLines w:val="0"/>
                    <w:suppressLineNumbers w:val="0"/>
                    <w:adjustRightInd w:val="0"/>
                    <w:snapToGrid w:val="0"/>
                    <w:spacing w:before="0" w:beforeAutospacing="0" w:after="0" w:afterAutospacing="0" w:line="240" w:lineRule="auto"/>
                    <w:ind w:left="0" w:leftChars="0" w:right="0" w:rightChars="0"/>
                    <w:jc w:val="center"/>
                    <w:rPr>
                      <w:rFonts w:hint="eastAsia"/>
                      <w:sz w:val="21"/>
                      <w:szCs w:val="21"/>
                      <w:vertAlign w:val="baseline"/>
                    </w:rPr>
                  </w:pPr>
                  <w:r>
                    <w:rPr>
                      <w:rFonts w:hint="eastAsia" w:hAnsi="宋体"/>
                      <w:sz w:val="21"/>
                      <w:szCs w:val="21"/>
                      <w:highlight w:val="none"/>
                      <w:lang w:val="en-US" w:eastAsia="zh-CN"/>
                    </w:rPr>
                    <w:t>达标</w:t>
                  </w:r>
                </w:p>
              </w:tc>
            </w:tr>
          </w:tbl>
          <w:p w14:paraId="3E04D913">
            <w:pPr>
              <w:bidi w:val="0"/>
              <w:spacing w:line="360" w:lineRule="auto"/>
              <w:ind w:firstLine="480" w:firstLineChars="200"/>
              <w:rPr>
                <w:rFonts w:hint="eastAsia"/>
              </w:rPr>
            </w:pPr>
            <w:r>
              <w:rPr>
                <w:rFonts w:hint="eastAsia"/>
              </w:rPr>
              <w:t>由上表可知，202</w:t>
            </w:r>
            <w:r>
              <w:rPr>
                <w:rFonts w:hint="eastAsia"/>
                <w:lang w:val="en-US" w:eastAsia="zh-CN"/>
              </w:rPr>
              <w:t>4</w:t>
            </w:r>
            <w:r>
              <w:rPr>
                <w:rFonts w:hint="eastAsia"/>
              </w:rPr>
              <w:t>年1-</w:t>
            </w:r>
            <w:r>
              <w:rPr>
                <w:rFonts w:hint="eastAsia"/>
                <w:lang w:val="en-US" w:eastAsia="zh-CN"/>
              </w:rPr>
              <w:t>12</w:t>
            </w:r>
            <w:r>
              <w:rPr>
                <w:rFonts w:hint="eastAsia"/>
              </w:rPr>
              <w:t>月</w:t>
            </w:r>
            <w:r>
              <w:rPr>
                <w:rFonts w:hint="default" w:ascii="Times New Roman" w:hAnsi="Times New Roman" w:eastAsia="宋体" w:cs="Times New Roman"/>
                <w:bCs/>
                <w:iCs/>
                <w:color w:val="000000"/>
                <w:sz w:val="24"/>
                <w:lang w:val="en-US" w:eastAsia="zh-CN"/>
              </w:rPr>
              <w:t>文岩渠</w:t>
            </w:r>
            <w:r>
              <w:rPr>
                <w:rFonts w:hint="eastAsia" w:ascii="Times New Roman" w:hAnsi="Times New Roman" w:eastAsia="宋体" w:cs="Times New Roman"/>
                <w:bCs/>
                <w:iCs/>
                <w:color w:val="000000"/>
                <w:sz w:val="24"/>
                <w:lang w:val="en-US" w:eastAsia="zh-CN"/>
              </w:rPr>
              <w:t>东竹村断面</w:t>
            </w:r>
            <w:r>
              <w:rPr>
                <w:rFonts w:hint="eastAsia"/>
                <w:color w:val="auto"/>
                <w:sz w:val="24"/>
                <w:highlight w:val="none"/>
                <w:lang w:val="en-US" w:eastAsia="zh-CN"/>
              </w:rPr>
              <w:t>平均</w:t>
            </w:r>
            <w:r>
              <w:rPr>
                <w:rFonts w:hint="default" w:ascii="Times New Roman" w:hAnsi="Times New Roman" w:eastAsia="宋体" w:cs="Times New Roman"/>
                <w:color w:val="auto"/>
                <w:sz w:val="24"/>
              </w:rPr>
              <w:t>数据</w:t>
            </w:r>
            <w:r>
              <w:rPr>
                <w:rFonts w:hint="eastAsia"/>
              </w:rPr>
              <w:t>COD</w:t>
            </w:r>
            <w:r>
              <w:rPr>
                <w:rFonts w:hint="eastAsia"/>
                <w:lang w:val="en-US" w:eastAsia="zh-CN"/>
              </w:rPr>
              <w:t>超标，</w:t>
            </w:r>
            <w:r>
              <w:rPr>
                <w:rFonts w:hint="eastAsia"/>
              </w:rPr>
              <w:t>NH</w:t>
            </w:r>
            <w:r>
              <w:rPr>
                <w:rFonts w:hint="eastAsia"/>
                <w:vertAlign w:val="subscript"/>
              </w:rPr>
              <w:t>3</w:t>
            </w:r>
            <w:r>
              <w:rPr>
                <w:rFonts w:hint="eastAsia"/>
              </w:rPr>
              <w:t>-N、TP均达标。目前新乡市正在推进实施《新乡市</w:t>
            </w:r>
            <w:r>
              <w:rPr>
                <w:rFonts w:hint="eastAsia"/>
                <w:lang w:eastAsia="zh-CN"/>
              </w:rPr>
              <w:t>2025</w:t>
            </w:r>
            <w:r>
              <w:rPr>
                <w:rFonts w:hint="eastAsia"/>
              </w:rPr>
              <w:t>年碧水保卫战实施方案》（新环委办〔</w:t>
            </w:r>
            <w:r>
              <w:rPr>
                <w:rFonts w:hint="eastAsia"/>
                <w:lang w:eastAsia="zh-CN"/>
              </w:rPr>
              <w:t>2025</w:t>
            </w:r>
            <w:r>
              <w:rPr>
                <w:rFonts w:hint="eastAsia"/>
              </w:rPr>
              <w:t>〕</w:t>
            </w:r>
            <w:r>
              <w:rPr>
                <w:rFonts w:hint="eastAsia"/>
                <w:lang w:val="en-US" w:eastAsia="zh-CN"/>
              </w:rPr>
              <w:t>38</w:t>
            </w:r>
            <w:r>
              <w:rPr>
                <w:rFonts w:hint="eastAsia"/>
              </w:rPr>
              <w:t>号），将继续改善新乡市水环境质量。</w:t>
            </w:r>
          </w:p>
          <w:p w14:paraId="63FBDFD5">
            <w:pPr>
              <w:bidi w:val="0"/>
              <w:spacing w:line="360" w:lineRule="auto"/>
              <w:ind w:firstLine="482" w:firstLineChars="200"/>
              <w:rPr>
                <w:rFonts w:hint="eastAsia"/>
                <w:b/>
                <w:bCs/>
              </w:rPr>
            </w:pPr>
            <w:r>
              <w:rPr>
                <w:rFonts w:hint="eastAsia"/>
                <w:b/>
                <w:bCs/>
              </w:rPr>
              <w:t>3、声环境现状</w:t>
            </w:r>
          </w:p>
          <w:p w14:paraId="6CA17A47">
            <w:pPr>
              <w:bidi w:val="0"/>
              <w:spacing w:line="360" w:lineRule="auto"/>
              <w:ind w:firstLine="480" w:firstLineChars="200"/>
              <w:rPr>
                <w:rFonts w:hint="eastAsia"/>
              </w:rPr>
            </w:pPr>
            <w:r>
              <w:rPr>
                <w:rFonts w:hint="eastAsia"/>
              </w:rPr>
              <w:t>根据《建设项目环境影响报告表编制技术指南（污染影响类）（试行）》，本项目厂界外周边50米范围内不存在声环境保护目标，因此不进行声环境质量现状调查。</w:t>
            </w:r>
          </w:p>
          <w:p w14:paraId="12E66469">
            <w:pPr>
              <w:bidi w:val="0"/>
              <w:spacing w:line="360" w:lineRule="auto"/>
              <w:ind w:firstLine="482" w:firstLineChars="200"/>
              <w:rPr>
                <w:rFonts w:hint="eastAsia"/>
                <w:b/>
                <w:bCs/>
              </w:rPr>
            </w:pPr>
            <w:r>
              <w:rPr>
                <w:rFonts w:hint="eastAsia"/>
                <w:b/>
                <w:bCs/>
              </w:rPr>
              <w:t>4、生态环境</w:t>
            </w:r>
          </w:p>
          <w:p w14:paraId="58A4FC97">
            <w:pPr>
              <w:bidi w:val="0"/>
              <w:spacing w:line="360" w:lineRule="auto"/>
              <w:ind w:firstLine="480" w:firstLineChars="200"/>
              <w:rPr>
                <w:rFonts w:hint="eastAsia"/>
              </w:rPr>
            </w:pPr>
            <w:r>
              <w:rPr>
                <w:rFonts w:hint="eastAsia"/>
              </w:rPr>
              <w:t>根据现场调查，本项目位于河南省新乡市延津县僧固乡李僧固村省道227路南189号，项目周围500m范围内无重点保护的野生动植物、风景名胜区、自然保护区及文化遗产等特殊保护目标。</w:t>
            </w:r>
          </w:p>
          <w:p w14:paraId="501F6814">
            <w:pPr>
              <w:bidi w:val="0"/>
              <w:spacing w:line="360" w:lineRule="auto"/>
              <w:ind w:firstLine="482" w:firstLineChars="200"/>
              <w:rPr>
                <w:rFonts w:hint="eastAsia"/>
                <w:b/>
                <w:bCs/>
              </w:rPr>
            </w:pPr>
            <w:r>
              <w:rPr>
                <w:rFonts w:hint="eastAsia"/>
                <w:b/>
                <w:bCs/>
              </w:rPr>
              <w:t>5、地下水、土壤质量现状</w:t>
            </w:r>
          </w:p>
          <w:p w14:paraId="2A23FA11">
            <w:pPr>
              <w:bidi w:val="0"/>
              <w:spacing w:line="360" w:lineRule="auto"/>
              <w:ind w:firstLine="480" w:firstLineChars="200"/>
              <w:rPr>
                <w:rFonts w:hint="eastAsia"/>
              </w:rPr>
            </w:pPr>
            <w:r>
              <w:rPr>
                <w:rFonts w:hint="eastAsia"/>
              </w:rPr>
              <w:t>根据《建设项目环境影响报告表编制技术指南（污染影响类）》（试行）中要求：“原则上不开展地下水、土壤环境质量现状调查”，结合本项目厂址所在区域，经调查周边无饮用水井，且项目用地范围内均进行硬化，不存在地下水、土壤污染途径，因此，本次评价不对地下水、土壤环境进行现状调查。</w:t>
            </w:r>
          </w:p>
        </w:tc>
      </w:tr>
      <w:tr w14:paraId="1AA377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727" w:type="dxa"/>
            <w:tcBorders>
              <w:tl2br w:val="nil"/>
              <w:tr2bl w:val="nil"/>
            </w:tcBorders>
            <w:vAlign w:val="center"/>
          </w:tcPr>
          <w:p w14:paraId="0B02614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hAnsi="宋体"/>
                <w:kern w:val="0"/>
                <w:sz w:val="24"/>
                <w:szCs w:val="24"/>
              </w:rPr>
            </w:pPr>
            <w:r>
              <w:rPr>
                <w:rFonts w:hint="default" w:hAnsi="宋体"/>
                <w:kern w:val="0"/>
                <w:sz w:val="24"/>
                <w:szCs w:val="24"/>
              </w:rPr>
              <w:t>环境保护目标</w:t>
            </w:r>
          </w:p>
        </w:tc>
        <w:tc>
          <w:tcPr>
            <w:tcW w:w="8714" w:type="dxa"/>
            <w:tcBorders>
              <w:tl2br w:val="nil"/>
              <w:tr2bl w:val="nil"/>
            </w:tcBorders>
            <w:vAlign w:val="center"/>
          </w:tcPr>
          <w:p w14:paraId="4C5592E2">
            <w:pPr>
              <w:bidi w:val="0"/>
              <w:spacing w:line="360" w:lineRule="auto"/>
              <w:ind w:firstLine="480" w:firstLineChars="200"/>
              <w:rPr>
                <w:rFonts w:hint="eastAsia"/>
              </w:rPr>
            </w:pPr>
            <w:r>
              <w:rPr>
                <w:rFonts w:hint="eastAsia"/>
              </w:rPr>
              <w:t>本项目周围主要环境保护目标见下表。</w:t>
            </w:r>
          </w:p>
          <w:p w14:paraId="0A2CAB62">
            <w:pPr>
              <w:bidi w:val="0"/>
              <w:spacing w:line="360" w:lineRule="auto"/>
              <w:jc w:val="center"/>
              <w:rPr>
                <w:rFonts w:hint="eastAsia"/>
              </w:rPr>
            </w:pPr>
            <w:r>
              <w:rPr>
                <w:rFonts w:hint="eastAsia"/>
                <w:b/>
                <w:bCs/>
              </w:rPr>
              <w:t>表</w:t>
            </w:r>
            <w:r>
              <w:rPr>
                <w:rFonts w:hint="eastAsia"/>
                <w:b/>
                <w:bCs/>
                <w:lang w:val="en-US" w:eastAsia="zh-CN"/>
              </w:rPr>
              <w:t>16</w:t>
            </w:r>
            <w:r>
              <w:rPr>
                <w:rFonts w:hint="eastAsia"/>
                <w:b/>
                <w:bCs/>
              </w:rPr>
              <w:t xml:space="preserve">  本项目周围环境保护目标概况</w:t>
            </w:r>
          </w:p>
          <w:tbl>
            <w:tblPr>
              <w:tblStyle w:val="20"/>
              <w:tblW w:w="4899"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303"/>
              <w:gridCol w:w="1584"/>
              <w:gridCol w:w="1143"/>
              <w:gridCol w:w="1848"/>
              <w:gridCol w:w="2430"/>
            </w:tblGrid>
            <w:tr w14:paraId="1EF3720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303" w:type="dxa"/>
                  <w:tcBorders>
                    <w:tl2br w:val="nil"/>
                    <w:tr2bl w:val="nil"/>
                  </w:tcBorders>
                  <w:noWrap w:val="0"/>
                  <w:vAlign w:val="center"/>
                </w:tcPr>
                <w:p w14:paraId="5127EB7A">
                  <w:pPr>
                    <w:keepNext w:val="0"/>
                    <w:keepLines w:val="0"/>
                    <w:suppressLineNumbers w:val="0"/>
                    <w:tabs>
                      <w:tab w:val="left" w:pos="3230"/>
                    </w:tabs>
                    <w:adjustRightInd w:val="0"/>
                    <w:snapToGrid w:val="0"/>
                    <w:spacing w:before="0" w:beforeAutospacing="0" w:after="0" w:afterAutospacing="0" w:line="240" w:lineRule="auto"/>
                    <w:ind w:left="0" w:right="0"/>
                    <w:jc w:val="center"/>
                    <w:rPr>
                      <w:rFonts w:hint="default"/>
                      <w:b/>
                      <w:color w:val="000000" w:themeColor="text1"/>
                      <w:sz w:val="21"/>
                      <w:szCs w:val="21"/>
                      <w14:textFill>
                        <w14:solidFill>
                          <w14:schemeClr w14:val="tx1"/>
                        </w14:solidFill>
                      </w14:textFill>
                    </w:rPr>
                  </w:pPr>
                  <w:r>
                    <w:rPr>
                      <w:rFonts w:hint="default" w:hAnsi="宋体"/>
                      <w:b/>
                      <w:color w:val="000000" w:themeColor="text1"/>
                      <w:sz w:val="21"/>
                      <w:szCs w:val="21"/>
                      <w14:textFill>
                        <w14:solidFill>
                          <w14:schemeClr w14:val="tx1"/>
                        </w14:solidFill>
                      </w14:textFill>
                    </w:rPr>
                    <w:t>环境要素</w:t>
                  </w:r>
                </w:p>
              </w:tc>
              <w:tc>
                <w:tcPr>
                  <w:tcW w:w="1584" w:type="dxa"/>
                  <w:tcBorders>
                    <w:tl2br w:val="nil"/>
                    <w:tr2bl w:val="nil"/>
                  </w:tcBorders>
                  <w:noWrap w:val="0"/>
                  <w:vAlign w:val="center"/>
                </w:tcPr>
                <w:p w14:paraId="395F526C">
                  <w:pPr>
                    <w:keepNext w:val="0"/>
                    <w:keepLines w:val="0"/>
                    <w:suppressLineNumbers w:val="0"/>
                    <w:tabs>
                      <w:tab w:val="left" w:pos="3230"/>
                    </w:tabs>
                    <w:adjustRightInd w:val="0"/>
                    <w:snapToGrid w:val="0"/>
                    <w:spacing w:before="0" w:beforeAutospacing="0" w:after="0" w:afterAutospacing="0" w:line="240" w:lineRule="auto"/>
                    <w:ind w:left="0" w:right="0"/>
                    <w:jc w:val="center"/>
                    <w:rPr>
                      <w:rFonts w:hint="default"/>
                      <w:b/>
                      <w:color w:val="000000" w:themeColor="text1"/>
                      <w:sz w:val="21"/>
                      <w:szCs w:val="21"/>
                      <w14:textFill>
                        <w14:solidFill>
                          <w14:schemeClr w14:val="tx1"/>
                        </w14:solidFill>
                      </w14:textFill>
                    </w:rPr>
                  </w:pPr>
                  <w:r>
                    <w:rPr>
                      <w:rFonts w:hint="default" w:hAnsi="宋体"/>
                      <w:b/>
                      <w:color w:val="000000" w:themeColor="text1"/>
                      <w:sz w:val="21"/>
                      <w:szCs w:val="21"/>
                      <w14:textFill>
                        <w14:solidFill>
                          <w14:schemeClr w14:val="tx1"/>
                        </w14:solidFill>
                      </w14:textFill>
                    </w:rPr>
                    <w:t>环境保护目标</w:t>
                  </w:r>
                </w:p>
              </w:tc>
              <w:tc>
                <w:tcPr>
                  <w:tcW w:w="1143" w:type="dxa"/>
                  <w:tcBorders>
                    <w:tl2br w:val="nil"/>
                    <w:tr2bl w:val="nil"/>
                  </w:tcBorders>
                  <w:noWrap w:val="0"/>
                  <w:vAlign w:val="center"/>
                </w:tcPr>
                <w:p w14:paraId="30B9E4FF">
                  <w:pPr>
                    <w:keepNext w:val="0"/>
                    <w:keepLines w:val="0"/>
                    <w:suppressLineNumbers w:val="0"/>
                    <w:tabs>
                      <w:tab w:val="left" w:pos="3230"/>
                    </w:tabs>
                    <w:adjustRightInd w:val="0"/>
                    <w:snapToGrid w:val="0"/>
                    <w:spacing w:before="0" w:beforeAutospacing="0" w:after="0" w:afterAutospacing="0" w:line="240" w:lineRule="auto"/>
                    <w:ind w:left="0" w:right="0"/>
                    <w:jc w:val="center"/>
                    <w:rPr>
                      <w:rFonts w:hint="default"/>
                      <w:b/>
                      <w:color w:val="000000" w:themeColor="text1"/>
                      <w:sz w:val="21"/>
                      <w:szCs w:val="21"/>
                      <w14:textFill>
                        <w14:solidFill>
                          <w14:schemeClr w14:val="tx1"/>
                        </w14:solidFill>
                      </w14:textFill>
                    </w:rPr>
                  </w:pPr>
                  <w:r>
                    <w:rPr>
                      <w:rFonts w:hint="default" w:hAnsi="宋体"/>
                      <w:b/>
                      <w:color w:val="000000" w:themeColor="text1"/>
                      <w:sz w:val="21"/>
                      <w:szCs w:val="21"/>
                      <w14:textFill>
                        <w14:solidFill>
                          <w14:schemeClr w14:val="tx1"/>
                        </w14:solidFill>
                      </w14:textFill>
                    </w:rPr>
                    <w:t>方向</w:t>
                  </w:r>
                </w:p>
              </w:tc>
              <w:tc>
                <w:tcPr>
                  <w:tcW w:w="1848" w:type="dxa"/>
                  <w:tcBorders>
                    <w:tl2br w:val="nil"/>
                    <w:tr2bl w:val="nil"/>
                  </w:tcBorders>
                  <w:noWrap w:val="0"/>
                  <w:vAlign w:val="center"/>
                </w:tcPr>
                <w:p w14:paraId="0536D083">
                  <w:pPr>
                    <w:keepNext w:val="0"/>
                    <w:keepLines w:val="0"/>
                    <w:suppressLineNumbers w:val="0"/>
                    <w:tabs>
                      <w:tab w:val="left" w:pos="3230"/>
                    </w:tabs>
                    <w:adjustRightInd w:val="0"/>
                    <w:snapToGrid w:val="0"/>
                    <w:spacing w:before="0" w:beforeAutospacing="0" w:after="0" w:afterAutospacing="0" w:line="240" w:lineRule="auto"/>
                    <w:ind w:left="0" w:right="0"/>
                    <w:jc w:val="center"/>
                    <w:rPr>
                      <w:rFonts w:hint="default"/>
                      <w:b/>
                      <w:color w:val="000000" w:themeColor="text1"/>
                      <w:sz w:val="21"/>
                      <w:szCs w:val="21"/>
                      <w14:textFill>
                        <w14:solidFill>
                          <w14:schemeClr w14:val="tx1"/>
                        </w14:solidFill>
                      </w14:textFill>
                    </w:rPr>
                  </w:pPr>
                  <w:r>
                    <w:rPr>
                      <w:rFonts w:hint="default" w:hAnsi="宋体"/>
                      <w:b/>
                      <w:color w:val="000000" w:themeColor="text1"/>
                      <w:sz w:val="21"/>
                      <w:szCs w:val="21"/>
                      <w14:textFill>
                        <w14:solidFill>
                          <w14:schemeClr w14:val="tx1"/>
                        </w14:solidFill>
                      </w14:textFill>
                    </w:rPr>
                    <w:t>距</w:t>
                  </w:r>
                  <w:r>
                    <w:rPr>
                      <w:rFonts w:hint="default"/>
                      <w:b/>
                      <w:color w:val="000000" w:themeColor="text1"/>
                      <w:sz w:val="21"/>
                      <w:szCs w:val="21"/>
                      <w14:textFill>
                        <w14:solidFill>
                          <w14:schemeClr w14:val="tx1"/>
                        </w14:solidFill>
                      </w14:textFill>
                    </w:rPr>
                    <w:t xml:space="preserve"> </w:t>
                  </w:r>
                  <w:r>
                    <w:rPr>
                      <w:rFonts w:hint="default" w:hAnsi="宋体"/>
                      <w:b/>
                      <w:color w:val="000000" w:themeColor="text1"/>
                      <w:sz w:val="21"/>
                      <w:szCs w:val="21"/>
                      <w14:textFill>
                        <w14:solidFill>
                          <w14:schemeClr w14:val="tx1"/>
                        </w14:solidFill>
                      </w14:textFill>
                    </w:rPr>
                    <w:t>离</w:t>
                  </w:r>
                </w:p>
              </w:tc>
              <w:tc>
                <w:tcPr>
                  <w:tcW w:w="2430" w:type="dxa"/>
                  <w:tcBorders>
                    <w:tl2br w:val="nil"/>
                    <w:tr2bl w:val="nil"/>
                  </w:tcBorders>
                  <w:noWrap w:val="0"/>
                  <w:vAlign w:val="center"/>
                </w:tcPr>
                <w:p w14:paraId="5559D2D1">
                  <w:pPr>
                    <w:keepNext w:val="0"/>
                    <w:keepLines w:val="0"/>
                    <w:suppressLineNumbers w:val="0"/>
                    <w:tabs>
                      <w:tab w:val="left" w:pos="3230"/>
                    </w:tabs>
                    <w:adjustRightInd w:val="0"/>
                    <w:snapToGrid w:val="0"/>
                    <w:spacing w:before="0" w:beforeAutospacing="0" w:after="0" w:afterAutospacing="0" w:line="240" w:lineRule="auto"/>
                    <w:ind w:left="0" w:right="0"/>
                    <w:jc w:val="center"/>
                    <w:rPr>
                      <w:rFonts w:hint="default"/>
                      <w:b/>
                      <w:color w:val="000000" w:themeColor="text1"/>
                      <w:sz w:val="21"/>
                      <w:szCs w:val="21"/>
                      <w14:textFill>
                        <w14:solidFill>
                          <w14:schemeClr w14:val="tx1"/>
                        </w14:solidFill>
                      </w14:textFill>
                    </w:rPr>
                  </w:pPr>
                  <w:r>
                    <w:rPr>
                      <w:rFonts w:hint="default" w:hAnsi="宋体"/>
                      <w:b/>
                      <w:color w:val="000000" w:themeColor="text1"/>
                      <w:sz w:val="21"/>
                      <w:szCs w:val="21"/>
                      <w14:textFill>
                        <w14:solidFill>
                          <w14:schemeClr w14:val="tx1"/>
                        </w14:solidFill>
                      </w14:textFill>
                    </w:rPr>
                    <w:t>保护级别</w:t>
                  </w:r>
                </w:p>
              </w:tc>
            </w:tr>
            <w:tr w14:paraId="2AD15A4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303" w:type="dxa"/>
                  <w:tcBorders>
                    <w:bottom w:val="single" w:color="auto" w:sz="4" w:space="0"/>
                    <w:right w:val="single" w:color="auto" w:sz="4" w:space="0"/>
                  </w:tcBorders>
                  <w:noWrap w:val="0"/>
                  <w:vAlign w:val="center"/>
                </w:tcPr>
                <w:p w14:paraId="40615640">
                  <w:pPr>
                    <w:keepNext w:val="0"/>
                    <w:keepLines w:val="0"/>
                    <w:suppressLineNumbers w:val="0"/>
                    <w:tabs>
                      <w:tab w:val="left" w:pos="3230"/>
                    </w:tabs>
                    <w:adjustRightInd w:val="0"/>
                    <w:snapToGrid w:val="0"/>
                    <w:spacing w:before="0" w:beforeAutospacing="0" w:after="0" w:afterAutospacing="0" w:line="240" w:lineRule="auto"/>
                    <w:ind w:left="0" w:right="0"/>
                    <w:jc w:val="center"/>
                    <w:rPr>
                      <w:rFonts w:hint="eastAsia"/>
                      <w:color w:val="000000" w:themeColor="text1"/>
                      <w:sz w:val="21"/>
                      <w:szCs w:val="21"/>
                      <w14:textFill>
                        <w14:solidFill>
                          <w14:schemeClr w14:val="tx1"/>
                        </w14:solidFill>
                      </w14:textFill>
                    </w:rPr>
                  </w:pPr>
                  <w:r>
                    <w:rPr>
                      <w:rFonts w:hint="default" w:hAnsi="宋体"/>
                      <w:color w:val="000000" w:themeColor="text1"/>
                      <w:sz w:val="21"/>
                      <w:szCs w:val="21"/>
                      <w14:textFill>
                        <w14:solidFill>
                          <w14:schemeClr w14:val="tx1"/>
                        </w14:solidFill>
                      </w14:textFill>
                    </w:rPr>
                    <w:t>环境空气</w:t>
                  </w:r>
                </w:p>
              </w:tc>
              <w:tc>
                <w:tcPr>
                  <w:tcW w:w="1584" w:type="dxa"/>
                  <w:tcBorders>
                    <w:left w:val="single" w:color="auto" w:sz="4" w:space="0"/>
                    <w:bottom w:val="single" w:color="auto" w:sz="4" w:space="0"/>
                    <w:right w:val="single" w:color="auto" w:sz="4" w:space="0"/>
                  </w:tcBorders>
                  <w:noWrap w:val="0"/>
                  <w:vAlign w:val="center"/>
                </w:tcPr>
                <w:p w14:paraId="1519B9ED">
                  <w:pPr>
                    <w:keepNext w:val="0"/>
                    <w:keepLines w:val="0"/>
                    <w:pageBreakBefore w:val="0"/>
                    <w:kinsoku/>
                    <w:wordWrap/>
                    <w:overflowPunct/>
                    <w:topLinePunct w:val="0"/>
                    <w:autoSpaceDE/>
                    <w:autoSpaceDN/>
                    <w:bidi w:val="0"/>
                    <w:jc w:val="center"/>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sz w:val="21"/>
                      <w:szCs w:val="21"/>
                      <w:lang w:val="en-US" w:eastAsia="zh-CN"/>
                    </w:rPr>
                    <w:t>青庄村</w:t>
                  </w:r>
                </w:p>
              </w:tc>
              <w:tc>
                <w:tcPr>
                  <w:tcW w:w="1143" w:type="dxa"/>
                  <w:tcBorders>
                    <w:left w:val="single" w:color="auto" w:sz="4" w:space="0"/>
                    <w:bottom w:val="single" w:color="auto" w:sz="4" w:space="0"/>
                    <w:right w:val="single" w:color="auto" w:sz="4" w:space="0"/>
                  </w:tcBorders>
                  <w:noWrap w:val="0"/>
                  <w:vAlign w:val="center"/>
                </w:tcPr>
                <w:p w14:paraId="1BD0D1BB">
                  <w:pPr>
                    <w:pStyle w:val="12"/>
                    <w:keepNext w:val="0"/>
                    <w:keepLines w:val="0"/>
                    <w:pageBreakBefore w:val="0"/>
                    <w:kinsoku/>
                    <w:wordWrap/>
                    <w:overflowPunct/>
                    <w:topLinePunct w:val="0"/>
                    <w:autoSpaceDE/>
                    <w:autoSpaceDN/>
                    <w:bidi w:val="0"/>
                    <w:spacing w:before="0" w:after="0" w:line="240" w:lineRule="auto"/>
                    <w:ind w:right="0" w:rightChars="0"/>
                    <w:jc w:val="center"/>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sz w:val="21"/>
                      <w:szCs w:val="21"/>
                      <w:lang w:val="en-US" w:eastAsia="zh-CN"/>
                    </w:rPr>
                    <w:t>北</w:t>
                  </w:r>
                </w:p>
              </w:tc>
              <w:tc>
                <w:tcPr>
                  <w:tcW w:w="1848" w:type="dxa"/>
                  <w:tcBorders>
                    <w:left w:val="single" w:color="auto" w:sz="4" w:space="0"/>
                    <w:bottom w:val="single" w:color="auto" w:sz="4" w:space="0"/>
                    <w:right w:val="single" w:color="auto" w:sz="4" w:space="0"/>
                  </w:tcBorders>
                  <w:noWrap w:val="0"/>
                  <w:vAlign w:val="center"/>
                </w:tcPr>
                <w:p w14:paraId="416A588C">
                  <w:pPr>
                    <w:pStyle w:val="12"/>
                    <w:keepNext w:val="0"/>
                    <w:keepLines w:val="0"/>
                    <w:pageBreakBefore w:val="0"/>
                    <w:kinsoku/>
                    <w:wordWrap/>
                    <w:overflowPunct/>
                    <w:topLinePunct w:val="0"/>
                    <w:autoSpaceDE/>
                    <w:autoSpaceDN/>
                    <w:bidi w:val="0"/>
                    <w:spacing w:before="0" w:after="0" w:line="240" w:lineRule="auto"/>
                    <w:ind w:right="0" w:rightChars="0"/>
                    <w:jc w:val="center"/>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sz w:val="21"/>
                      <w:szCs w:val="21"/>
                      <w:lang w:val="en-US" w:eastAsia="zh-CN"/>
                    </w:rPr>
                    <w:t>320</w:t>
                  </w:r>
                </w:p>
              </w:tc>
              <w:tc>
                <w:tcPr>
                  <w:tcW w:w="2430" w:type="dxa"/>
                  <w:tcBorders>
                    <w:left w:val="single" w:color="auto" w:sz="4" w:space="0"/>
                    <w:bottom w:val="single" w:color="auto" w:sz="4" w:space="0"/>
                  </w:tcBorders>
                  <w:noWrap w:val="0"/>
                  <w:vAlign w:val="center"/>
                </w:tcPr>
                <w:p w14:paraId="3A88A471">
                  <w:pPr>
                    <w:keepNext w:val="0"/>
                    <w:keepLines w:val="0"/>
                    <w:suppressLineNumbers w:val="0"/>
                    <w:tabs>
                      <w:tab w:val="left" w:pos="3230"/>
                    </w:tabs>
                    <w:adjustRightInd w:val="0"/>
                    <w:snapToGrid w:val="0"/>
                    <w:spacing w:before="0" w:beforeAutospacing="0" w:after="0" w:afterAutospacing="0" w:line="240" w:lineRule="auto"/>
                    <w:ind w:left="0" w:right="0"/>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《环境空气质量标准》(GB3095-2012)二级标准</w:t>
                  </w:r>
                </w:p>
              </w:tc>
            </w:tr>
            <w:tr w14:paraId="1656678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303" w:type="dxa"/>
                  <w:tcBorders>
                    <w:top w:val="single" w:color="auto" w:sz="4" w:space="0"/>
                    <w:bottom w:val="single" w:color="auto" w:sz="4" w:space="0"/>
                    <w:right w:val="single" w:color="auto" w:sz="4" w:space="0"/>
                  </w:tcBorders>
                  <w:noWrap w:val="0"/>
                  <w:vAlign w:val="center"/>
                </w:tcPr>
                <w:p w14:paraId="3B0202B0">
                  <w:pPr>
                    <w:keepNext w:val="0"/>
                    <w:keepLines w:val="0"/>
                    <w:suppressLineNumbers w:val="0"/>
                    <w:tabs>
                      <w:tab w:val="left" w:pos="3230"/>
                    </w:tabs>
                    <w:adjustRightInd w:val="0"/>
                    <w:snapToGrid w:val="0"/>
                    <w:spacing w:before="0" w:beforeAutospacing="0" w:after="0" w:afterAutospacing="0" w:line="240" w:lineRule="auto"/>
                    <w:ind w:left="0" w:right="0"/>
                    <w:jc w:val="center"/>
                    <w:rPr>
                      <w:rFonts w:hint="default"/>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环境噪声</w:t>
                  </w:r>
                </w:p>
              </w:tc>
              <w:tc>
                <w:tcPr>
                  <w:tcW w:w="4575" w:type="dxa"/>
                  <w:gridSpan w:val="3"/>
                  <w:tcBorders>
                    <w:top w:val="single" w:color="auto" w:sz="4" w:space="0"/>
                    <w:left w:val="single" w:color="auto" w:sz="4" w:space="0"/>
                    <w:bottom w:val="single" w:color="auto" w:sz="4" w:space="0"/>
                    <w:right w:val="single" w:color="auto" w:sz="4" w:space="0"/>
                  </w:tcBorders>
                  <w:noWrap w:val="0"/>
                  <w:vAlign w:val="center"/>
                </w:tcPr>
                <w:p w14:paraId="22EF3A4E">
                  <w:pPr>
                    <w:keepNext w:val="0"/>
                    <w:keepLines w:val="0"/>
                    <w:suppressLineNumbers w:val="0"/>
                    <w:tabs>
                      <w:tab w:val="left" w:pos="3230"/>
                    </w:tabs>
                    <w:adjustRightInd w:val="0"/>
                    <w:snapToGrid w:val="0"/>
                    <w:spacing w:before="0" w:beforeAutospacing="0" w:after="0" w:afterAutospacing="0" w:line="240" w:lineRule="auto"/>
                    <w:ind w:left="0" w:right="0"/>
                    <w:jc w:val="center"/>
                    <w:rPr>
                      <w:rFonts w:hint="default"/>
                      <w:color w:val="000000" w:themeColor="text1"/>
                      <w:sz w:val="21"/>
                      <w:szCs w:val="21"/>
                      <w:highlight w:val="none"/>
                      <w:lang w:val="en-US" w:eastAsia="zh-CN"/>
                      <w14:textFill>
                        <w14:solidFill>
                          <w14:schemeClr w14:val="tx1"/>
                        </w14:solidFill>
                      </w14:textFill>
                    </w:rPr>
                  </w:pPr>
                  <w:r>
                    <w:rPr>
                      <w:rFonts w:hint="eastAsia"/>
                      <w:color w:val="auto"/>
                      <w:sz w:val="21"/>
                      <w:szCs w:val="21"/>
                      <w:lang w:val="en-US" w:eastAsia="zh-CN"/>
                    </w:rPr>
                    <w:t>本项目</w:t>
                  </w:r>
                  <w:r>
                    <w:rPr>
                      <w:rFonts w:hint="eastAsia"/>
                      <w:color w:val="auto"/>
                      <w:sz w:val="21"/>
                      <w:szCs w:val="21"/>
                    </w:rPr>
                    <w:t>周边50米范围内</w:t>
                  </w:r>
                  <w:r>
                    <w:rPr>
                      <w:rFonts w:hint="eastAsia"/>
                      <w:color w:val="auto"/>
                      <w:sz w:val="21"/>
                      <w:szCs w:val="21"/>
                      <w:lang w:val="en-US" w:eastAsia="zh-CN"/>
                    </w:rPr>
                    <w:t>无</w:t>
                  </w:r>
                  <w:r>
                    <w:rPr>
                      <w:rFonts w:hint="eastAsia"/>
                      <w:color w:val="auto"/>
                      <w:sz w:val="21"/>
                      <w:szCs w:val="21"/>
                    </w:rPr>
                    <w:t>声环境保护目标</w:t>
                  </w:r>
                </w:p>
              </w:tc>
              <w:tc>
                <w:tcPr>
                  <w:tcW w:w="2430" w:type="dxa"/>
                  <w:tcBorders>
                    <w:top w:val="single" w:color="auto" w:sz="4" w:space="0"/>
                    <w:left w:val="single" w:color="auto" w:sz="4" w:space="0"/>
                    <w:bottom w:val="single" w:color="auto" w:sz="4" w:space="0"/>
                  </w:tcBorders>
                  <w:noWrap w:val="0"/>
                  <w:vAlign w:val="center"/>
                </w:tcPr>
                <w:p w14:paraId="4BA475DF">
                  <w:pPr>
                    <w:keepNext w:val="0"/>
                    <w:keepLines w:val="0"/>
                    <w:suppressLineNumbers w:val="0"/>
                    <w:tabs>
                      <w:tab w:val="left" w:pos="3230"/>
                    </w:tabs>
                    <w:adjustRightInd w:val="0"/>
                    <w:snapToGrid w:val="0"/>
                    <w:spacing w:before="0" w:beforeAutospacing="0" w:after="0" w:afterAutospacing="0" w:line="240" w:lineRule="auto"/>
                    <w:ind w:left="0" w:right="0"/>
                    <w:jc w:val="center"/>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r>
            <w:tr w14:paraId="2B6B100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303" w:type="dxa"/>
                  <w:tcBorders>
                    <w:top w:val="single" w:color="auto" w:sz="4" w:space="0"/>
                    <w:bottom w:val="single" w:color="auto" w:sz="4" w:space="0"/>
                    <w:right w:val="single" w:color="auto" w:sz="4" w:space="0"/>
                  </w:tcBorders>
                  <w:noWrap w:val="0"/>
                  <w:vAlign w:val="center"/>
                </w:tcPr>
                <w:p w14:paraId="560B525B">
                  <w:pPr>
                    <w:keepNext w:val="0"/>
                    <w:keepLines w:val="0"/>
                    <w:suppressLineNumbers w:val="0"/>
                    <w:tabs>
                      <w:tab w:val="left" w:pos="3230"/>
                    </w:tabs>
                    <w:adjustRightInd w:val="0"/>
                    <w:snapToGrid w:val="0"/>
                    <w:spacing w:before="0" w:beforeAutospacing="0" w:after="0" w:afterAutospacing="0" w:line="240" w:lineRule="auto"/>
                    <w:ind w:left="0" w:right="0"/>
                    <w:jc w:val="center"/>
                    <w:rPr>
                      <w:rFonts w:hint="default"/>
                      <w:color w:val="000000" w:themeColor="text1"/>
                      <w:sz w:val="21"/>
                      <w:szCs w:val="21"/>
                      <w14:textFill>
                        <w14:solidFill>
                          <w14:schemeClr w14:val="tx1"/>
                        </w14:solidFill>
                      </w14:textFill>
                    </w:rPr>
                  </w:pPr>
                  <w:r>
                    <w:rPr>
                      <w:rFonts w:hint="default" w:hAnsi="宋体"/>
                      <w:color w:val="000000" w:themeColor="text1"/>
                      <w:sz w:val="21"/>
                      <w:szCs w:val="21"/>
                      <w14:textFill>
                        <w14:solidFill>
                          <w14:schemeClr w14:val="tx1"/>
                        </w14:solidFill>
                      </w14:textFill>
                    </w:rPr>
                    <w:t>生态环境</w:t>
                  </w:r>
                </w:p>
              </w:tc>
              <w:tc>
                <w:tcPr>
                  <w:tcW w:w="4575" w:type="dxa"/>
                  <w:gridSpan w:val="3"/>
                  <w:tcBorders>
                    <w:top w:val="single" w:color="auto" w:sz="4" w:space="0"/>
                    <w:left w:val="single" w:color="auto" w:sz="4" w:space="0"/>
                    <w:bottom w:val="single" w:color="auto" w:sz="4" w:space="0"/>
                    <w:right w:val="single" w:color="auto" w:sz="4" w:space="0"/>
                  </w:tcBorders>
                  <w:noWrap w:val="0"/>
                  <w:vAlign w:val="center"/>
                </w:tcPr>
                <w:p w14:paraId="1368F48E">
                  <w:pPr>
                    <w:keepNext w:val="0"/>
                    <w:keepLines w:val="0"/>
                    <w:suppressLineNumbers w:val="0"/>
                    <w:tabs>
                      <w:tab w:val="left" w:pos="3230"/>
                    </w:tabs>
                    <w:adjustRightInd w:val="0"/>
                    <w:snapToGrid w:val="0"/>
                    <w:spacing w:before="0" w:beforeAutospacing="0" w:after="0" w:afterAutospacing="0" w:line="240" w:lineRule="auto"/>
                    <w:ind w:left="0" w:right="0"/>
                    <w:jc w:val="center"/>
                    <w:rPr>
                      <w:rFonts w:hint="default"/>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本项目</w:t>
                  </w:r>
                  <w:r>
                    <w:rPr>
                      <w:rFonts w:hint="eastAsia"/>
                      <w:color w:val="000000" w:themeColor="text1"/>
                      <w:sz w:val="21"/>
                      <w:szCs w:val="21"/>
                      <w14:textFill>
                        <w14:solidFill>
                          <w14:schemeClr w14:val="tx1"/>
                        </w14:solidFill>
                      </w14:textFill>
                    </w:rPr>
                    <w:t>周边50</w:t>
                  </w:r>
                  <w:r>
                    <w:rPr>
                      <w:rFonts w:hint="eastAsia"/>
                      <w:color w:val="000000" w:themeColor="text1"/>
                      <w:sz w:val="21"/>
                      <w:szCs w:val="21"/>
                      <w:lang w:val="en-US" w:eastAsia="zh-CN"/>
                      <w14:textFill>
                        <w14:solidFill>
                          <w14:schemeClr w14:val="tx1"/>
                        </w14:solidFill>
                      </w14:textFill>
                    </w:rPr>
                    <w:t>0</w:t>
                  </w:r>
                  <w:r>
                    <w:rPr>
                      <w:rFonts w:hint="eastAsia"/>
                      <w:color w:val="000000" w:themeColor="text1"/>
                      <w:sz w:val="21"/>
                      <w:szCs w:val="21"/>
                      <w14:textFill>
                        <w14:solidFill>
                          <w14:schemeClr w14:val="tx1"/>
                        </w14:solidFill>
                      </w14:textFill>
                    </w:rPr>
                    <w:t>米范围内</w:t>
                  </w:r>
                  <w:r>
                    <w:rPr>
                      <w:rFonts w:hint="eastAsia"/>
                      <w:color w:val="000000" w:themeColor="text1"/>
                      <w:sz w:val="21"/>
                      <w:szCs w:val="21"/>
                      <w:lang w:val="en-US" w:eastAsia="zh-CN"/>
                      <w14:textFill>
                        <w14:solidFill>
                          <w14:schemeClr w14:val="tx1"/>
                        </w14:solidFill>
                      </w14:textFill>
                    </w:rPr>
                    <w:t>无生态</w:t>
                  </w:r>
                  <w:r>
                    <w:rPr>
                      <w:rFonts w:hint="eastAsia"/>
                      <w:color w:val="000000" w:themeColor="text1"/>
                      <w:sz w:val="21"/>
                      <w:szCs w:val="21"/>
                      <w14:textFill>
                        <w14:solidFill>
                          <w14:schemeClr w14:val="tx1"/>
                        </w14:solidFill>
                      </w14:textFill>
                    </w:rPr>
                    <w:t>保护目标</w:t>
                  </w:r>
                </w:p>
              </w:tc>
              <w:tc>
                <w:tcPr>
                  <w:tcW w:w="2430" w:type="dxa"/>
                  <w:tcBorders>
                    <w:top w:val="single" w:color="auto" w:sz="4" w:space="0"/>
                    <w:left w:val="single" w:color="auto" w:sz="4" w:space="0"/>
                    <w:bottom w:val="single" w:color="auto" w:sz="4" w:space="0"/>
                  </w:tcBorders>
                  <w:noWrap w:val="0"/>
                  <w:vAlign w:val="center"/>
                </w:tcPr>
                <w:p w14:paraId="47AF713F">
                  <w:pPr>
                    <w:keepNext w:val="0"/>
                    <w:keepLines w:val="0"/>
                    <w:suppressLineNumbers w:val="0"/>
                    <w:tabs>
                      <w:tab w:val="left" w:pos="3230"/>
                    </w:tabs>
                    <w:adjustRightInd w:val="0"/>
                    <w:snapToGrid w:val="0"/>
                    <w:spacing w:before="0" w:beforeAutospacing="0" w:after="0" w:afterAutospacing="0" w:line="240" w:lineRule="auto"/>
                    <w:ind w:left="0" w:right="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r>
            <w:tr w14:paraId="5CCD262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303" w:type="dxa"/>
                  <w:tcBorders>
                    <w:top w:val="single" w:color="auto" w:sz="4" w:space="0"/>
                    <w:right w:val="single" w:color="auto" w:sz="4" w:space="0"/>
                  </w:tcBorders>
                  <w:noWrap w:val="0"/>
                  <w:vAlign w:val="center"/>
                </w:tcPr>
                <w:p w14:paraId="55F3D6D9">
                  <w:pPr>
                    <w:keepNext w:val="0"/>
                    <w:keepLines w:val="0"/>
                    <w:suppressLineNumbers w:val="0"/>
                    <w:tabs>
                      <w:tab w:val="left" w:pos="3230"/>
                    </w:tabs>
                    <w:adjustRightInd w:val="0"/>
                    <w:snapToGrid w:val="0"/>
                    <w:spacing w:before="0" w:beforeAutospacing="0" w:after="0" w:afterAutospacing="0" w:line="240" w:lineRule="auto"/>
                    <w:ind w:left="0" w:leftChars="0" w:right="0" w:rightChars="0"/>
                    <w:jc w:val="center"/>
                    <w:rPr>
                      <w:rFonts w:hint="default" w:hAnsi="宋体"/>
                      <w:color w:val="000000" w:themeColor="text1"/>
                      <w:sz w:val="21"/>
                      <w:szCs w:val="21"/>
                      <w14:textFill>
                        <w14:solidFill>
                          <w14:schemeClr w14:val="tx1"/>
                        </w14:solidFill>
                      </w14:textFill>
                    </w:rPr>
                  </w:pPr>
                  <w:r>
                    <w:rPr>
                      <w:rFonts w:hint="eastAsia" w:hAnsi="宋体"/>
                      <w:color w:val="auto"/>
                      <w:sz w:val="21"/>
                      <w:szCs w:val="21"/>
                      <w:lang w:val="en-US" w:eastAsia="zh-CN"/>
                    </w:rPr>
                    <w:t>地下水环境</w:t>
                  </w:r>
                </w:p>
              </w:tc>
              <w:tc>
                <w:tcPr>
                  <w:tcW w:w="4575" w:type="dxa"/>
                  <w:gridSpan w:val="3"/>
                  <w:tcBorders>
                    <w:top w:val="single" w:color="auto" w:sz="4" w:space="0"/>
                    <w:left w:val="single" w:color="auto" w:sz="4" w:space="0"/>
                    <w:right w:val="single" w:color="auto" w:sz="4" w:space="0"/>
                  </w:tcBorders>
                  <w:noWrap w:val="0"/>
                  <w:vAlign w:val="center"/>
                </w:tcPr>
                <w:p w14:paraId="74F2E326">
                  <w:pPr>
                    <w:keepNext w:val="0"/>
                    <w:keepLines w:val="0"/>
                    <w:suppressLineNumbers w:val="0"/>
                    <w:tabs>
                      <w:tab w:val="left" w:pos="3230"/>
                    </w:tabs>
                    <w:adjustRightInd w:val="0"/>
                    <w:snapToGrid w:val="0"/>
                    <w:spacing w:before="0" w:beforeAutospacing="0" w:after="0" w:afterAutospacing="0" w:line="240" w:lineRule="auto"/>
                    <w:ind w:left="0" w:right="0"/>
                    <w:jc w:val="center"/>
                    <w:rPr>
                      <w:rFonts w:hint="eastAsia"/>
                      <w:color w:val="000000" w:themeColor="text1"/>
                      <w:sz w:val="21"/>
                      <w:szCs w:val="21"/>
                      <w:lang w:val="en-US" w:eastAsia="zh-CN"/>
                      <w14:textFill>
                        <w14:solidFill>
                          <w14:schemeClr w14:val="tx1"/>
                        </w14:solidFill>
                      </w14:textFill>
                    </w:rPr>
                  </w:pPr>
                  <w:r>
                    <w:rPr>
                      <w:rFonts w:hint="eastAsia"/>
                      <w:sz w:val="21"/>
                      <w:szCs w:val="21"/>
                      <w:lang w:val="en-US" w:eastAsia="zh-CN"/>
                    </w:rPr>
                    <w:t>本项目周边500米范围内无地下水集中式饮用水水源和热水、矿泉水、温泉等特殊地下水资源</w:t>
                  </w:r>
                </w:p>
              </w:tc>
              <w:tc>
                <w:tcPr>
                  <w:tcW w:w="2430" w:type="dxa"/>
                  <w:tcBorders>
                    <w:top w:val="single" w:color="auto" w:sz="4" w:space="0"/>
                    <w:left w:val="single" w:color="auto" w:sz="4" w:space="0"/>
                  </w:tcBorders>
                  <w:noWrap w:val="0"/>
                  <w:vAlign w:val="center"/>
                </w:tcPr>
                <w:p w14:paraId="316D1FC9">
                  <w:pPr>
                    <w:keepNext w:val="0"/>
                    <w:keepLines w:val="0"/>
                    <w:suppressLineNumbers w:val="0"/>
                    <w:tabs>
                      <w:tab w:val="left" w:pos="3230"/>
                    </w:tabs>
                    <w:adjustRightInd w:val="0"/>
                    <w:snapToGrid w:val="0"/>
                    <w:spacing w:before="0" w:beforeAutospacing="0" w:after="0" w:afterAutospacing="0" w:line="240" w:lineRule="auto"/>
                    <w:ind w:left="0" w:leftChars="0" w:right="0" w:rightChars="0"/>
                    <w:jc w:val="center"/>
                    <w:rPr>
                      <w:rFonts w:hint="eastAsia"/>
                      <w:color w:val="000000" w:themeColor="text1"/>
                      <w:sz w:val="21"/>
                      <w:szCs w:val="21"/>
                      <w:lang w:val="en-US" w:eastAsia="zh-CN"/>
                      <w14:textFill>
                        <w14:solidFill>
                          <w14:schemeClr w14:val="tx1"/>
                        </w14:solidFill>
                      </w14:textFill>
                    </w:rPr>
                  </w:pPr>
                  <w:r>
                    <w:rPr>
                      <w:rFonts w:hint="eastAsia"/>
                      <w:color w:val="auto"/>
                      <w:sz w:val="21"/>
                      <w:szCs w:val="21"/>
                      <w:lang w:val="en-US" w:eastAsia="zh-CN"/>
                    </w:rPr>
                    <w:t>/</w:t>
                  </w:r>
                </w:p>
              </w:tc>
            </w:tr>
          </w:tbl>
          <w:p w14:paraId="0FBA8208">
            <w:pPr>
              <w:bidi w:val="0"/>
              <w:spacing w:line="360" w:lineRule="auto"/>
              <w:ind w:firstLine="240" w:firstLineChars="100"/>
              <w:jc w:val="left"/>
              <w:rPr>
                <w:rFonts w:hint="eastAsia" w:eastAsia="宋体"/>
                <w:lang w:val="en-US" w:eastAsia="zh-CN"/>
              </w:rPr>
            </w:pPr>
            <w:r>
              <w:rPr>
                <w:rFonts w:hint="eastAsia"/>
                <w:lang w:val="en-US" w:eastAsia="zh-CN"/>
              </w:rPr>
              <w:t xml:space="preserve"> </w:t>
            </w:r>
          </w:p>
        </w:tc>
      </w:tr>
      <w:tr w14:paraId="321122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727" w:type="dxa"/>
            <w:tcBorders>
              <w:tl2br w:val="nil"/>
              <w:tr2bl w:val="nil"/>
            </w:tcBorders>
            <w:vAlign w:val="center"/>
          </w:tcPr>
          <w:p w14:paraId="1F9D884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rPr>
            </w:pPr>
            <w:r>
              <w:rPr>
                <w:rFonts w:hint="default" w:hAnsi="宋体"/>
                <w:kern w:val="0"/>
                <w:sz w:val="24"/>
                <w:szCs w:val="24"/>
              </w:rPr>
              <w:t>污染物排放控制标准</w:t>
            </w:r>
          </w:p>
        </w:tc>
        <w:tc>
          <w:tcPr>
            <w:tcW w:w="8714" w:type="dxa"/>
            <w:tcBorders>
              <w:tl2br w:val="nil"/>
              <w:tr2bl w:val="nil"/>
            </w:tcBorders>
            <w:vAlign w:val="center"/>
          </w:tcPr>
          <w:p w14:paraId="308A559D">
            <w:pPr>
              <w:bidi w:val="0"/>
              <w:spacing w:line="360" w:lineRule="auto"/>
              <w:ind w:firstLine="482" w:firstLineChars="200"/>
              <w:jc w:val="left"/>
              <w:rPr>
                <w:rFonts w:hint="eastAsia"/>
                <w:b/>
                <w:bCs/>
                <w:highlight w:val="none"/>
              </w:rPr>
            </w:pPr>
            <w:r>
              <w:rPr>
                <w:rFonts w:hint="eastAsia"/>
                <w:b/>
                <w:bCs/>
                <w:highlight w:val="none"/>
                <w:lang w:val="en-US" w:eastAsia="zh-CN"/>
              </w:rPr>
              <w:t>1</w:t>
            </w:r>
            <w:r>
              <w:rPr>
                <w:rFonts w:hint="eastAsia"/>
                <w:b/>
                <w:bCs/>
                <w:highlight w:val="none"/>
              </w:rPr>
              <w:t>、噪声</w:t>
            </w:r>
          </w:p>
          <w:p w14:paraId="557A6BB3">
            <w:pPr>
              <w:bidi w:val="0"/>
              <w:spacing w:line="360" w:lineRule="auto"/>
              <w:ind w:firstLine="480" w:firstLineChars="200"/>
              <w:jc w:val="left"/>
              <w:rPr>
                <w:rFonts w:hint="eastAsia"/>
                <w:highlight w:val="none"/>
              </w:rPr>
            </w:pPr>
            <w:r>
              <w:rPr>
                <w:rFonts w:hint="eastAsia"/>
                <w:highlight w:val="none"/>
              </w:rPr>
              <w:t>运营期各厂界噪声执行《工业企业厂界环境噪声排放标准》（GB12348-2008）</w:t>
            </w:r>
            <w:r>
              <w:rPr>
                <w:rFonts w:hint="eastAsia"/>
                <w:highlight w:val="none"/>
                <w:lang w:val="en-US" w:eastAsia="zh-CN"/>
              </w:rPr>
              <w:t>2</w:t>
            </w:r>
            <w:r>
              <w:rPr>
                <w:rFonts w:hint="eastAsia"/>
                <w:highlight w:val="none"/>
              </w:rPr>
              <w:t>类标准，具体标准值见下表。</w:t>
            </w:r>
          </w:p>
          <w:p w14:paraId="2DA9AF65">
            <w:pPr>
              <w:bidi w:val="0"/>
              <w:spacing w:line="360" w:lineRule="auto"/>
              <w:jc w:val="center"/>
              <w:rPr>
                <w:rFonts w:hint="eastAsia"/>
                <w:b/>
                <w:bCs/>
                <w:highlight w:val="none"/>
              </w:rPr>
            </w:pPr>
            <w:r>
              <w:rPr>
                <w:rFonts w:hint="eastAsia"/>
                <w:b/>
                <w:bCs/>
                <w:highlight w:val="none"/>
              </w:rPr>
              <w:t>表</w:t>
            </w:r>
            <w:r>
              <w:rPr>
                <w:rFonts w:hint="eastAsia"/>
                <w:b/>
                <w:bCs/>
                <w:highlight w:val="none"/>
                <w:lang w:val="en-US" w:eastAsia="zh-CN"/>
              </w:rPr>
              <w:t>17</w:t>
            </w:r>
            <w:r>
              <w:rPr>
                <w:rFonts w:hint="eastAsia"/>
                <w:b/>
                <w:bCs/>
                <w:highlight w:val="none"/>
              </w:rPr>
              <w:t xml:space="preserve">  工业企业厂界环境噪声排放标准  单位：dB（A）</w:t>
            </w:r>
          </w:p>
          <w:tbl>
            <w:tblPr>
              <w:tblStyle w:val="20"/>
              <w:tblW w:w="49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3701"/>
              <w:gridCol w:w="2301"/>
              <w:gridCol w:w="2305"/>
            </w:tblGrid>
            <w:tr w14:paraId="679CFFC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227" w:type="pct"/>
                  <w:tcBorders>
                    <w:tl2br w:val="nil"/>
                    <w:tr2bl w:val="nil"/>
                  </w:tcBorders>
                  <w:noWrap w:val="0"/>
                  <w:vAlign w:val="center"/>
                </w:tcPr>
                <w:p w14:paraId="38D2C895">
                  <w:pPr>
                    <w:keepNext w:val="0"/>
                    <w:keepLines w:val="0"/>
                    <w:suppressLineNumbers w:val="0"/>
                    <w:adjustRightInd w:val="0"/>
                    <w:snapToGrid w:val="0"/>
                    <w:spacing w:before="0" w:beforeAutospacing="0" w:after="0" w:afterAutospacing="0" w:line="240" w:lineRule="auto"/>
                    <w:ind w:left="0" w:right="0"/>
                    <w:jc w:val="center"/>
                    <w:rPr>
                      <w:rFonts w:hint="default"/>
                      <w:b/>
                      <w:color w:val="auto"/>
                      <w:sz w:val="21"/>
                      <w:szCs w:val="21"/>
                      <w:highlight w:val="none"/>
                    </w:rPr>
                  </w:pPr>
                  <w:r>
                    <w:rPr>
                      <w:rFonts w:hint="eastAsia"/>
                      <w:b/>
                      <w:color w:val="auto"/>
                      <w:sz w:val="21"/>
                      <w:szCs w:val="21"/>
                      <w:highlight w:val="none"/>
                    </w:rPr>
                    <w:t>类别</w:t>
                  </w:r>
                </w:p>
              </w:tc>
              <w:tc>
                <w:tcPr>
                  <w:tcW w:w="1385" w:type="pct"/>
                  <w:tcBorders>
                    <w:tl2br w:val="nil"/>
                    <w:tr2bl w:val="nil"/>
                  </w:tcBorders>
                  <w:noWrap w:val="0"/>
                  <w:vAlign w:val="center"/>
                </w:tcPr>
                <w:p w14:paraId="5D8CD7C8">
                  <w:pPr>
                    <w:keepNext w:val="0"/>
                    <w:keepLines w:val="0"/>
                    <w:suppressLineNumbers w:val="0"/>
                    <w:adjustRightInd w:val="0"/>
                    <w:snapToGrid w:val="0"/>
                    <w:spacing w:before="0" w:beforeAutospacing="0" w:after="0" w:afterAutospacing="0" w:line="240" w:lineRule="auto"/>
                    <w:ind w:left="0" w:right="0"/>
                    <w:jc w:val="center"/>
                    <w:rPr>
                      <w:rFonts w:hint="default"/>
                      <w:b/>
                      <w:color w:val="auto"/>
                      <w:sz w:val="21"/>
                      <w:szCs w:val="21"/>
                      <w:highlight w:val="none"/>
                    </w:rPr>
                  </w:pPr>
                  <w:r>
                    <w:rPr>
                      <w:rFonts w:hint="eastAsia"/>
                      <w:b/>
                      <w:color w:val="auto"/>
                      <w:sz w:val="21"/>
                      <w:szCs w:val="21"/>
                      <w:highlight w:val="none"/>
                    </w:rPr>
                    <w:t>昼间</w:t>
                  </w:r>
                </w:p>
              </w:tc>
              <w:tc>
                <w:tcPr>
                  <w:tcW w:w="1387" w:type="pct"/>
                  <w:tcBorders>
                    <w:tl2br w:val="nil"/>
                    <w:tr2bl w:val="nil"/>
                  </w:tcBorders>
                  <w:noWrap w:val="0"/>
                  <w:vAlign w:val="center"/>
                </w:tcPr>
                <w:p w14:paraId="413D5923">
                  <w:pPr>
                    <w:keepNext w:val="0"/>
                    <w:keepLines w:val="0"/>
                    <w:suppressLineNumbers w:val="0"/>
                    <w:adjustRightInd w:val="0"/>
                    <w:snapToGrid w:val="0"/>
                    <w:spacing w:before="0" w:beforeAutospacing="0" w:after="0" w:afterAutospacing="0" w:line="240" w:lineRule="auto"/>
                    <w:ind w:left="0" w:right="0"/>
                    <w:jc w:val="center"/>
                    <w:rPr>
                      <w:rFonts w:hint="default"/>
                      <w:b/>
                      <w:color w:val="auto"/>
                      <w:sz w:val="21"/>
                      <w:szCs w:val="21"/>
                      <w:highlight w:val="none"/>
                    </w:rPr>
                  </w:pPr>
                  <w:r>
                    <w:rPr>
                      <w:rFonts w:hint="eastAsia"/>
                      <w:b/>
                      <w:color w:val="auto"/>
                      <w:sz w:val="21"/>
                      <w:szCs w:val="21"/>
                      <w:highlight w:val="none"/>
                    </w:rPr>
                    <w:t>夜间</w:t>
                  </w:r>
                </w:p>
              </w:tc>
            </w:tr>
            <w:tr w14:paraId="2D0B922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227" w:type="pct"/>
                  <w:tcBorders>
                    <w:right w:val="single" w:color="auto" w:sz="4" w:space="0"/>
                  </w:tcBorders>
                  <w:noWrap w:val="0"/>
                  <w:vAlign w:val="center"/>
                </w:tcPr>
                <w:p w14:paraId="42BF5386">
                  <w:pPr>
                    <w:keepNext w:val="0"/>
                    <w:keepLines w:val="0"/>
                    <w:suppressLineNumbers w:val="0"/>
                    <w:adjustRightInd w:val="0"/>
                    <w:snapToGrid w:val="0"/>
                    <w:spacing w:before="0" w:beforeAutospacing="0" w:after="0" w:afterAutospacing="0" w:line="240" w:lineRule="auto"/>
                    <w:ind w:left="0" w:right="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w:t>
                  </w:r>
                  <w:r>
                    <w:rPr>
                      <w:rFonts w:hint="eastAsia"/>
                      <w:color w:val="auto"/>
                      <w:sz w:val="21"/>
                      <w:szCs w:val="21"/>
                      <w:highlight w:val="none"/>
                    </w:rPr>
                    <w:t>类</w:t>
                  </w:r>
                </w:p>
              </w:tc>
              <w:tc>
                <w:tcPr>
                  <w:tcW w:w="1385" w:type="pct"/>
                  <w:tcBorders>
                    <w:left w:val="single" w:color="auto" w:sz="4" w:space="0"/>
                    <w:right w:val="single" w:color="auto" w:sz="4" w:space="0"/>
                  </w:tcBorders>
                  <w:noWrap w:val="0"/>
                  <w:vAlign w:val="center"/>
                </w:tcPr>
                <w:p w14:paraId="4EA8421B">
                  <w:pPr>
                    <w:keepNext w:val="0"/>
                    <w:keepLines w:val="0"/>
                    <w:suppressLineNumbers w:val="0"/>
                    <w:adjustRightInd w:val="0"/>
                    <w:snapToGrid w:val="0"/>
                    <w:spacing w:before="0" w:beforeAutospacing="0" w:after="0" w:afterAutospacing="0" w:line="240" w:lineRule="auto"/>
                    <w:ind w:left="0" w:right="0"/>
                    <w:jc w:val="center"/>
                    <w:rPr>
                      <w:rFonts w:hint="default"/>
                      <w:color w:val="auto"/>
                      <w:sz w:val="21"/>
                      <w:szCs w:val="21"/>
                      <w:highlight w:val="none"/>
                      <w:lang w:val="en-US" w:eastAsia="zh-CN"/>
                    </w:rPr>
                  </w:pPr>
                  <w:r>
                    <w:rPr>
                      <w:rFonts w:hint="eastAsia"/>
                      <w:color w:val="auto"/>
                      <w:sz w:val="21"/>
                      <w:szCs w:val="21"/>
                      <w:highlight w:val="none"/>
                      <w:lang w:val="en-US" w:eastAsia="zh-CN"/>
                    </w:rPr>
                    <w:t>60</w:t>
                  </w:r>
                </w:p>
              </w:tc>
              <w:tc>
                <w:tcPr>
                  <w:tcW w:w="1387" w:type="pct"/>
                  <w:tcBorders>
                    <w:left w:val="single" w:color="auto" w:sz="4" w:space="0"/>
                  </w:tcBorders>
                  <w:noWrap w:val="0"/>
                  <w:vAlign w:val="center"/>
                </w:tcPr>
                <w:p w14:paraId="342EDD2E">
                  <w:pPr>
                    <w:keepNext w:val="0"/>
                    <w:keepLines w:val="0"/>
                    <w:suppressLineNumbers w:val="0"/>
                    <w:adjustRightInd w:val="0"/>
                    <w:snapToGrid w:val="0"/>
                    <w:spacing w:before="0" w:beforeAutospacing="0" w:after="0" w:afterAutospacing="0" w:line="240" w:lineRule="auto"/>
                    <w:ind w:left="0" w:right="0"/>
                    <w:jc w:val="center"/>
                    <w:rPr>
                      <w:rFonts w:hint="default"/>
                      <w:color w:val="auto"/>
                      <w:sz w:val="21"/>
                      <w:szCs w:val="21"/>
                      <w:highlight w:val="none"/>
                      <w:lang w:val="en-US" w:eastAsia="zh-CN"/>
                    </w:rPr>
                  </w:pPr>
                  <w:r>
                    <w:rPr>
                      <w:rFonts w:hint="eastAsia"/>
                      <w:color w:val="auto"/>
                      <w:sz w:val="21"/>
                      <w:szCs w:val="21"/>
                      <w:highlight w:val="none"/>
                      <w:lang w:val="en-US" w:eastAsia="zh-CN"/>
                    </w:rPr>
                    <w:t>50</w:t>
                  </w:r>
                </w:p>
              </w:tc>
            </w:tr>
          </w:tbl>
          <w:p w14:paraId="2A5B4124">
            <w:pPr>
              <w:bidi w:val="0"/>
              <w:spacing w:line="360" w:lineRule="auto"/>
              <w:ind w:firstLine="482" w:firstLineChars="200"/>
              <w:jc w:val="left"/>
              <w:rPr>
                <w:rFonts w:hint="eastAsia"/>
                <w:b/>
                <w:bCs/>
                <w:highlight w:val="none"/>
              </w:rPr>
            </w:pPr>
            <w:r>
              <w:rPr>
                <w:rFonts w:hint="eastAsia"/>
                <w:b/>
                <w:bCs/>
                <w:highlight w:val="none"/>
                <w:lang w:val="en-US" w:eastAsia="zh-CN"/>
              </w:rPr>
              <w:t>2</w:t>
            </w:r>
            <w:r>
              <w:rPr>
                <w:rFonts w:hint="eastAsia"/>
                <w:b/>
                <w:bCs/>
                <w:highlight w:val="none"/>
              </w:rPr>
              <w:t>、固废</w:t>
            </w:r>
          </w:p>
          <w:p w14:paraId="0D80C817">
            <w:pPr>
              <w:bidi w:val="0"/>
              <w:spacing w:line="360" w:lineRule="auto"/>
              <w:ind w:firstLine="480" w:firstLineChars="200"/>
              <w:jc w:val="left"/>
              <w:rPr>
                <w:rFonts w:hint="eastAsia"/>
                <w:highlight w:val="none"/>
                <w:lang w:eastAsia="zh-CN"/>
              </w:rPr>
            </w:pPr>
            <w:r>
              <w:rPr>
                <w:rFonts w:hint="eastAsia"/>
                <w:highlight w:val="none"/>
              </w:rPr>
              <w:t>一般固体废物贮存、处置按照《一般工业固体废物贮存和填埋污染控制标准》（GB18599-2020）要求执行</w:t>
            </w:r>
            <w:r>
              <w:rPr>
                <w:rFonts w:hint="eastAsia"/>
                <w:highlight w:val="none"/>
                <w:lang w:eastAsia="zh-CN"/>
              </w:rPr>
              <w:t>。</w:t>
            </w:r>
          </w:p>
          <w:p w14:paraId="106A2DF2">
            <w:pPr>
              <w:bidi w:val="0"/>
              <w:spacing w:line="360" w:lineRule="auto"/>
              <w:ind w:firstLine="480" w:firstLineChars="200"/>
              <w:jc w:val="left"/>
              <w:rPr>
                <w:rFonts w:hint="eastAsia" w:eastAsia="宋体"/>
                <w:lang w:val="en-US" w:eastAsia="zh-CN"/>
              </w:rPr>
            </w:pPr>
            <w:r>
              <w:rPr>
                <w:rFonts w:hint="eastAsia"/>
                <w:highlight w:val="none"/>
                <w:lang w:eastAsia="zh-CN"/>
              </w:rPr>
              <w:t>危险废物贮存、处置按照《危险废物贮存污染控制标准》（GB18597-2023）要求执行。</w:t>
            </w:r>
          </w:p>
        </w:tc>
      </w:tr>
      <w:tr w14:paraId="479A10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727" w:type="dxa"/>
            <w:tcBorders>
              <w:tl2br w:val="nil"/>
              <w:tr2bl w:val="nil"/>
            </w:tcBorders>
            <w:vAlign w:val="center"/>
          </w:tcPr>
          <w:p w14:paraId="56411CB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highlight w:val="none"/>
              </w:rPr>
            </w:pPr>
            <w:r>
              <w:rPr>
                <w:rFonts w:hint="default" w:hAnsi="宋体"/>
                <w:kern w:val="0"/>
                <w:sz w:val="24"/>
                <w:szCs w:val="24"/>
                <w:highlight w:val="none"/>
              </w:rPr>
              <w:t>总量控制指标</w:t>
            </w:r>
          </w:p>
        </w:tc>
        <w:tc>
          <w:tcPr>
            <w:tcW w:w="8714" w:type="dxa"/>
            <w:tcBorders>
              <w:tl2br w:val="nil"/>
              <w:tr2bl w:val="nil"/>
            </w:tcBorders>
            <w:shd w:val="clear" w:color="auto" w:fill="auto"/>
            <w:vAlign w:val="center"/>
          </w:tcPr>
          <w:p w14:paraId="7D74E4B2">
            <w:pPr>
              <w:bidi w:val="0"/>
              <w:spacing w:line="360" w:lineRule="auto"/>
              <w:jc w:val="left"/>
              <w:rPr>
                <w:rFonts w:hint="eastAsia" w:ascii="Times New Roman" w:hAnsi="Times New Roman" w:eastAsia="宋体" w:cs="Times New Roman"/>
                <w:highlight w:val="none"/>
              </w:rPr>
            </w:pPr>
          </w:p>
          <w:p w14:paraId="3C7FBF9B">
            <w:pPr>
              <w:bidi w:val="0"/>
              <w:spacing w:line="360" w:lineRule="auto"/>
              <w:ind w:firstLine="480" w:firstLineChars="200"/>
              <w:jc w:val="left"/>
              <w:rPr>
                <w:rFonts w:hint="eastAsia" w:ascii="Times New Roman" w:hAnsi="Times New Roman" w:eastAsia="宋体" w:cs="Times New Roman"/>
                <w:highlight w:val="none"/>
              </w:rPr>
            </w:pPr>
            <w:r>
              <w:rPr>
                <w:rFonts w:hint="eastAsia" w:ascii="Times New Roman" w:hAnsi="Times New Roman" w:eastAsia="宋体" w:cs="Times New Roman"/>
                <w:highlight w:val="none"/>
              </w:rPr>
              <w:t>根据新乡市生态环境局关于转发《河南省生态环境厅关于引印发建设项目主要污染物排放总量指标管理工作内部规程的通知》的通知和《新乡市建设项目新增总量指标替代管理指导意见（试行）》的要求，污染物排放量实施区域内双倍替代。</w:t>
            </w:r>
          </w:p>
          <w:p w14:paraId="05E6086C">
            <w:pPr>
              <w:bidi w:val="0"/>
              <w:spacing w:line="360" w:lineRule="auto"/>
              <w:ind w:firstLine="480" w:firstLineChars="200"/>
              <w:jc w:val="left"/>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rPr>
              <w:t>本项目为新建项目，项目建成后</w:t>
            </w:r>
            <w:r>
              <w:rPr>
                <w:rFonts w:hint="eastAsia" w:cs="Times New Roman"/>
                <w:highlight w:val="none"/>
                <w:lang w:val="en-US" w:eastAsia="zh-CN"/>
              </w:rPr>
              <w:t>不产生废气污染物，废水主要为生活污水，生活污水化粪池处理后定期清运，不外排。项目不涉及新增污染物。</w:t>
            </w:r>
          </w:p>
          <w:p w14:paraId="31F5B5E3">
            <w:pPr>
              <w:bidi w:val="0"/>
              <w:spacing w:line="360" w:lineRule="auto"/>
              <w:ind w:firstLine="480" w:firstLineChars="200"/>
              <w:jc w:val="left"/>
              <w:rPr>
                <w:rFonts w:hint="eastAsia" w:ascii="Times New Roman" w:hAnsi="Times New Roman" w:eastAsia="宋体" w:cs="Times New Roman"/>
                <w:highlight w:val="none"/>
              </w:rPr>
            </w:pPr>
          </w:p>
          <w:p w14:paraId="0A09094C">
            <w:pPr>
              <w:bidi w:val="0"/>
              <w:spacing w:line="360" w:lineRule="auto"/>
              <w:rPr>
                <w:rFonts w:hint="eastAsia"/>
                <w:highlight w:val="yellow"/>
              </w:rPr>
            </w:pPr>
          </w:p>
          <w:p w14:paraId="56501E38">
            <w:pPr>
              <w:bidi w:val="0"/>
              <w:spacing w:line="360" w:lineRule="auto"/>
              <w:rPr>
                <w:rFonts w:hint="eastAsia"/>
                <w:highlight w:val="none"/>
              </w:rPr>
            </w:pPr>
          </w:p>
          <w:p w14:paraId="31DF02D7">
            <w:pPr>
              <w:bidi w:val="0"/>
              <w:spacing w:line="360" w:lineRule="auto"/>
              <w:rPr>
                <w:rFonts w:hint="eastAsia"/>
                <w:highlight w:val="none"/>
              </w:rPr>
            </w:pPr>
          </w:p>
          <w:p w14:paraId="7CE32F06">
            <w:pPr>
              <w:bidi w:val="0"/>
              <w:spacing w:line="360" w:lineRule="auto"/>
              <w:rPr>
                <w:rFonts w:hint="eastAsia"/>
                <w:highlight w:val="none"/>
              </w:rPr>
            </w:pPr>
          </w:p>
          <w:p w14:paraId="7F39DBFC">
            <w:pPr>
              <w:bidi w:val="0"/>
              <w:spacing w:line="360" w:lineRule="auto"/>
              <w:rPr>
                <w:rFonts w:hint="eastAsia"/>
                <w:highlight w:val="none"/>
              </w:rPr>
            </w:pPr>
          </w:p>
          <w:p w14:paraId="6C336A1C">
            <w:pPr>
              <w:bidi w:val="0"/>
              <w:spacing w:line="360" w:lineRule="auto"/>
              <w:rPr>
                <w:rFonts w:hint="eastAsia"/>
                <w:highlight w:val="none"/>
              </w:rPr>
            </w:pPr>
          </w:p>
          <w:p w14:paraId="122AFFAA">
            <w:pPr>
              <w:bidi w:val="0"/>
              <w:spacing w:line="360" w:lineRule="auto"/>
              <w:rPr>
                <w:rFonts w:hint="eastAsia"/>
                <w:highlight w:val="none"/>
              </w:rPr>
            </w:pPr>
          </w:p>
          <w:p w14:paraId="69F09C4F">
            <w:pPr>
              <w:bidi w:val="0"/>
              <w:spacing w:line="360" w:lineRule="auto"/>
              <w:rPr>
                <w:rFonts w:hint="eastAsia"/>
                <w:highlight w:val="none"/>
              </w:rPr>
            </w:pPr>
          </w:p>
          <w:p w14:paraId="594EB9F3">
            <w:pPr>
              <w:bidi w:val="0"/>
              <w:spacing w:line="360" w:lineRule="auto"/>
              <w:rPr>
                <w:rFonts w:hint="eastAsia"/>
                <w:highlight w:val="none"/>
                <w:lang w:eastAsia="zh-CN"/>
              </w:rPr>
            </w:pPr>
          </w:p>
          <w:p w14:paraId="0CB52828">
            <w:pPr>
              <w:bidi w:val="0"/>
              <w:spacing w:line="360" w:lineRule="auto"/>
              <w:rPr>
                <w:rFonts w:hint="eastAsia"/>
                <w:highlight w:val="none"/>
              </w:rPr>
            </w:pPr>
          </w:p>
        </w:tc>
      </w:tr>
    </w:tbl>
    <w:p w14:paraId="5C7806DB">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eastAsia" w:ascii="黑体" w:hAnsi="黑体" w:eastAsia="黑体" w:cs="黑体"/>
          <w:sz w:val="30"/>
          <w:szCs w:val="30"/>
          <w:highlight w:val="none"/>
          <w:vertAlign w:val="baseline"/>
        </w:rPr>
      </w:pPr>
      <w:r>
        <w:rPr>
          <w:rFonts w:hint="eastAsia" w:ascii="黑体" w:hAnsi="黑体" w:eastAsia="黑体" w:cs="黑体"/>
          <w:sz w:val="30"/>
          <w:szCs w:val="30"/>
          <w:highlight w:val="none"/>
          <w:lang w:val="en-US" w:eastAsia="zh-CN"/>
        </w:rPr>
        <w:t>四</w:t>
      </w:r>
      <w:r>
        <w:rPr>
          <w:rFonts w:hint="eastAsia" w:ascii="黑体" w:hAnsi="黑体" w:eastAsia="黑体" w:cs="黑体"/>
          <w:sz w:val="30"/>
          <w:szCs w:val="30"/>
          <w:highlight w:val="none"/>
        </w:rPr>
        <w:t>、主要环境影响和保护措施</w:t>
      </w:r>
    </w:p>
    <w:tbl>
      <w:tblPr>
        <w:tblStyle w:val="21"/>
        <w:tblW w:w="553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27"/>
        <w:gridCol w:w="8714"/>
      </w:tblGrid>
      <w:tr w14:paraId="2634CF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703" w:hRule="atLeast"/>
          <w:jc w:val="center"/>
        </w:trPr>
        <w:tc>
          <w:tcPr>
            <w:tcW w:w="727" w:type="dxa"/>
            <w:tcBorders>
              <w:tl2br w:val="nil"/>
              <w:tr2bl w:val="nil"/>
            </w:tcBorders>
            <w:vAlign w:val="center"/>
          </w:tcPr>
          <w:p w14:paraId="7AD911FC">
            <w:pPr>
              <w:bidi w:val="0"/>
              <w:spacing w:line="240" w:lineRule="auto"/>
              <w:jc w:val="both"/>
              <w:rPr>
                <w:rFonts w:hint="eastAsia"/>
              </w:rPr>
            </w:pPr>
            <w:r>
              <w:rPr>
                <w:rFonts w:hint="eastAsia"/>
              </w:rPr>
              <w:t>施工期环境保护措施</w:t>
            </w:r>
          </w:p>
        </w:tc>
        <w:tc>
          <w:tcPr>
            <w:tcW w:w="8714" w:type="dxa"/>
            <w:tcBorders>
              <w:tl2br w:val="nil"/>
              <w:tr2bl w:val="nil"/>
            </w:tcBorders>
            <w:vAlign w:val="center"/>
          </w:tcPr>
          <w:p w14:paraId="0352E713">
            <w:pPr>
              <w:bidi w:val="0"/>
              <w:spacing w:line="360" w:lineRule="auto"/>
              <w:ind w:firstLine="480" w:firstLineChars="200"/>
              <w:rPr>
                <w:rFonts w:hint="eastAsia"/>
              </w:rPr>
            </w:pPr>
            <w:r>
              <w:rPr>
                <w:rFonts w:hint="eastAsia"/>
              </w:rPr>
              <w:t>本</w:t>
            </w:r>
            <w:r>
              <w:rPr>
                <w:rFonts w:hint="eastAsia"/>
                <w:highlight w:val="none"/>
              </w:rPr>
              <w:t>项目</w:t>
            </w:r>
            <w:r>
              <w:rPr>
                <w:rFonts w:hint="eastAsia"/>
                <w:highlight w:val="none"/>
                <w:lang w:val="en-US" w:eastAsia="zh-CN"/>
              </w:rPr>
              <w:t>厂房、办公室等</w:t>
            </w:r>
            <w:r>
              <w:rPr>
                <w:rFonts w:hint="eastAsia"/>
                <w:lang w:val="en-US" w:eastAsia="zh-CN"/>
              </w:rPr>
              <w:t>均属于砼结构建筑</w:t>
            </w:r>
            <w:r>
              <w:rPr>
                <w:rFonts w:hint="eastAsia"/>
              </w:rPr>
              <w:t>。项目建设会涉及施工期，本项目施工过程中主要对大气环境、水环境及声环境等有一定影响。为减少本项目对周围环境的不良影响，现将可能的影响及防治措施阐述如下：</w:t>
            </w:r>
          </w:p>
          <w:p w14:paraId="37E480E3">
            <w:pPr>
              <w:bidi w:val="0"/>
              <w:spacing w:line="360" w:lineRule="auto"/>
              <w:ind w:firstLine="482" w:firstLineChars="200"/>
              <w:rPr>
                <w:rFonts w:hint="eastAsia"/>
                <w:b/>
                <w:bCs/>
              </w:rPr>
            </w:pPr>
            <w:r>
              <w:rPr>
                <w:rFonts w:hint="eastAsia"/>
                <w:b/>
                <w:bCs/>
              </w:rPr>
              <w:t>一、大气环境影响分析</w:t>
            </w:r>
          </w:p>
          <w:p w14:paraId="09700FD9">
            <w:pPr>
              <w:bidi w:val="0"/>
              <w:spacing w:line="360" w:lineRule="auto"/>
              <w:ind w:firstLine="480" w:firstLineChars="200"/>
              <w:rPr>
                <w:rFonts w:hint="eastAsia"/>
              </w:rPr>
            </w:pPr>
            <w:r>
              <w:rPr>
                <w:rFonts w:hint="eastAsia"/>
              </w:rPr>
              <w:t>施工期废气主要为施工扬尘，建设项目施工时严格按照建设部和《河南省环境污染防治攻坚战领导小组办公室关于进一步加强扬尘污染专项治理的意见》（豫环攻坚办[2017]191号）、《河南省生态环境保护委员会办公室关于印发河南省2022年大气、水、土壤污染防治攻坚战及农业农村污染治理攻坚战实施方案的通知》（豫环委办[2022]9号）要求可知：“做到七个“100%”，即施工现场100%围挡，工地沙土100%覆盖或围挡，工地路面100%硬化，拆除工程100%洒水，出工地运输车辆100%冲净，车轮车身且密闭无洒漏，暂不开发的场地100%绿化，以及外脚手架密目式安全网100%安装”；城市规划区内建筑工地必须做到“两个禁止”，即“禁止现场搅拌混凝土、禁止现场配置砂浆”；须执行开复工验收、“三员”管理、扬尘防治预算管理等制度。在工地边界设置一定高度的围墙，定期喷水淋湿，工地建筑结构施工架外侧设置有效抑尘的防尘网或防尘布，并加强施工管理；加强运输管理，车辆加盖顶棚，并经常对道路洒水降尘，减少扬尘污染；施工期应禁止随意堆弃建筑垃圾，尤其禁止丢弃在建筑区以外。经采取这些措施后，施工扬尘对大气环境影响较小。</w:t>
            </w:r>
          </w:p>
          <w:p w14:paraId="453E110B">
            <w:pPr>
              <w:bidi w:val="0"/>
              <w:spacing w:line="360" w:lineRule="auto"/>
              <w:ind w:firstLine="480" w:firstLineChars="200"/>
              <w:rPr>
                <w:rFonts w:hint="eastAsia"/>
              </w:rPr>
            </w:pPr>
            <w:r>
              <w:rPr>
                <w:rFonts w:hint="eastAsia"/>
              </w:rPr>
              <w:t>经采取以上措施后，施工期废气对大气环境影响较小。</w:t>
            </w:r>
          </w:p>
          <w:p w14:paraId="20F4CA07">
            <w:pPr>
              <w:bidi w:val="0"/>
              <w:spacing w:line="360" w:lineRule="auto"/>
              <w:ind w:firstLine="482" w:firstLineChars="200"/>
              <w:rPr>
                <w:rFonts w:hint="eastAsia"/>
                <w:b/>
                <w:bCs/>
              </w:rPr>
            </w:pPr>
            <w:r>
              <w:rPr>
                <w:rFonts w:hint="eastAsia"/>
                <w:b/>
                <w:bCs/>
              </w:rPr>
              <w:t>二、水环境影响分析</w:t>
            </w:r>
          </w:p>
          <w:p w14:paraId="2BB08435">
            <w:pPr>
              <w:bidi w:val="0"/>
              <w:spacing w:line="360" w:lineRule="auto"/>
              <w:ind w:firstLine="480" w:firstLineChars="200"/>
              <w:rPr>
                <w:rFonts w:hint="eastAsia"/>
              </w:rPr>
            </w:pPr>
            <w:r>
              <w:rPr>
                <w:rFonts w:hint="eastAsia"/>
              </w:rPr>
              <w:t>项目施工期间所用水为建筑材料搅拌水及机械设备冲洗水，这些污水水质简单，经沉淀池处理后用于施工场地洒水保湿和施工用水；项目施工期间施工人员均不在施工场地内食宿，生活污水主要为施工人员洗脸、洗手废水，经沉淀池收集后用于场地洒水降尘和施工材料搅拌用水，不外排。</w:t>
            </w:r>
          </w:p>
          <w:p w14:paraId="4D982E74">
            <w:pPr>
              <w:bidi w:val="0"/>
              <w:spacing w:line="360" w:lineRule="auto"/>
              <w:ind w:firstLine="480" w:firstLineChars="200"/>
              <w:rPr>
                <w:rFonts w:hint="eastAsia"/>
              </w:rPr>
            </w:pPr>
            <w:r>
              <w:rPr>
                <w:rFonts w:hint="eastAsia"/>
              </w:rPr>
              <w:t>经采取以上措施后，施工期废水不会对周围地表水环境造成影响。</w:t>
            </w:r>
          </w:p>
          <w:p w14:paraId="489FA282">
            <w:pPr>
              <w:bidi w:val="0"/>
              <w:spacing w:line="360" w:lineRule="auto"/>
              <w:ind w:firstLine="482" w:firstLineChars="200"/>
              <w:rPr>
                <w:rFonts w:hint="eastAsia"/>
                <w:b/>
                <w:bCs/>
              </w:rPr>
            </w:pPr>
            <w:r>
              <w:rPr>
                <w:rFonts w:hint="eastAsia"/>
                <w:b/>
                <w:bCs/>
              </w:rPr>
              <w:t>三、声环境影响分析</w:t>
            </w:r>
          </w:p>
          <w:p w14:paraId="70660219">
            <w:pPr>
              <w:bidi w:val="0"/>
              <w:spacing w:line="360" w:lineRule="auto"/>
              <w:ind w:firstLine="480" w:firstLineChars="200"/>
              <w:rPr>
                <w:rFonts w:hint="eastAsia"/>
              </w:rPr>
            </w:pPr>
            <w:r>
              <w:rPr>
                <w:rFonts w:hint="eastAsia"/>
              </w:rPr>
              <w:t>本项目施工期噪声主要来自建筑物建造时机械设备运作及板材钢构安装等作业噪声。施工队伍进驻现场时，将增加该区域的噪声负荷，为尽量降低施工噪声对周围环境的影响。评价建议施工方采取以下措施：(1)在施工期间所用施工机械必须采用具有消声、隔音处理及减振装置的设备；(2)禁止噪声超标机械进入施工现场，加强对施工场地的监督管理，对高噪声设备应采取相应的限时作业；(3)除了工艺要求必须连续作业的施工项目外，其它施工项目严禁在夜间22:00到次日6:00进行。同时合理安排施工人员的作业时间、作业方式，减少接触高噪声的时间，对距离噪声源较近的人员，除采取必要的个人保护措施外，应适当缩短劳动作业时间。</w:t>
            </w:r>
          </w:p>
          <w:p w14:paraId="3A3C241D">
            <w:pPr>
              <w:bidi w:val="0"/>
              <w:spacing w:line="360" w:lineRule="auto"/>
              <w:ind w:firstLine="480" w:firstLineChars="200"/>
              <w:rPr>
                <w:rFonts w:hint="eastAsia"/>
              </w:rPr>
            </w:pPr>
            <w:r>
              <w:rPr>
                <w:rFonts w:hint="eastAsia"/>
              </w:rPr>
              <w:t>通过采取以上噪声防治措施后，施工期噪声能够满足《建筑施工场界环境噪声排放标准》（GB12523-2011)[昼间≦70dB（A），夜间55dB（A）]的要求，对周围声环境影响不大。</w:t>
            </w:r>
          </w:p>
          <w:p w14:paraId="6E4C5E6C">
            <w:pPr>
              <w:bidi w:val="0"/>
              <w:spacing w:line="360" w:lineRule="auto"/>
              <w:ind w:firstLine="482" w:firstLineChars="200"/>
              <w:rPr>
                <w:rFonts w:hint="eastAsia"/>
                <w:b/>
                <w:bCs/>
              </w:rPr>
            </w:pPr>
            <w:r>
              <w:rPr>
                <w:rFonts w:hint="eastAsia"/>
                <w:b/>
                <w:bCs/>
              </w:rPr>
              <w:t>四、固体废物对环境的影响分析</w:t>
            </w:r>
          </w:p>
          <w:p w14:paraId="298BF1D6">
            <w:pPr>
              <w:bidi w:val="0"/>
              <w:spacing w:line="360" w:lineRule="auto"/>
              <w:ind w:firstLine="480" w:firstLineChars="200"/>
              <w:rPr>
                <w:rFonts w:hint="eastAsia"/>
              </w:rPr>
            </w:pPr>
            <w:r>
              <w:rPr>
                <w:rFonts w:hint="eastAsia"/>
              </w:rPr>
              <w:t>施工期间会产生少量生活垃圾，集中收集后，交由环卫部门集中处置；此外厂区还需要进行部分地面硬化，运输各种建筑材料（如砂石、水泥、砖等），工程完工后，会残留少量建筑垃圾。建议建设单位实行标准施工、规划运输，能重新回用的分类收集后作为再生砖、再生骨料资源使用，其余部分运到建筑垃圾填埋场处理，不得随意倾倒建筑垃圾。</w:t>
            </w:r>
          </w:p>
          <w:p w14:paraId="1A995915">
            <w:pPr>
              <w:bidi w:val="0"/>
              <w:spacing w:line="360" w:lineRule="auto"/>
              <w:ind w:firstLine="480" w:firstLineChars="200"/>
              <w:rPr>
                <w:rFonts w:hint="eastAsia"/>
              </w:rPr>
            </w:pPr>
            <w:r>
              <w:rPr>
                <w:rFonts w:hint="eastAsia"/>
              </w:rPr>
              <w:t>采取以上防治措施后，施工期固体废物对周围环境影响较小。</w:t>
            </w:r>
          </w:p>
          <w:p w14:paraId="27184EAE">
            <w:pPr>
              <w:bidi w:val="0"/>
              <w:spacing w:line="360" w:lineRule="auto"/>
              <w:ind w:firstLine="482" w:firstLineChars="200"/>
              <w:rPr>
                <w:rFonts w:hint="eastAsia"/>
                <w:b/>
                <w:bCs/>
              </w:rPr>
            </w:pPr>
            <w:r>
              <w:rPr>
                <w:rFonts w:hint="eastAsia"/>
                <w:b/>
                <w:bCs/>
              </w:rPr>
              <w:t>五、生态环境影响分析</w:t>
            </w:r>
          </w:p>
          <w:p w14:paraId="7C285820">
            <w:pPr>
              <w:bidi w:val="0"/>
              <w:spacing w:line="360" w:lineRule="auto"/>
              <w:ind w:firstLine="480" w:firstLineChars="200"/>
              <w:rPr>
                <w:rFonts w:hint="eastAsia"/>
              </w:rPr>
            </w:pPr>
            <w:r>
              <w:rPr>
                <w:rFonts w:hint="eastAsia"/>
              </w:rPr>
              <w:t>本项目施工期对生态环境的影响主要表现地面硬化等造成破坏植被，遇下雨和刮风天气将会造成水土流失现象。评价要求施工与绿化同步进行，厂区内设置绿化带等来恢复地表植被，并合理堆放物料、厂界处设置隔离护栏等措施来减轻施工期对生态环境的影响。</w:t>
            </w:r>
          </w:p>
        </w:tc>
      </w:tr>
      <w:tr w14:paraId="2D21D7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727" w:type="dxa"/>
            <w:tcBorders>
              <w:tl2br w:val="nil"/>
              <w:tr2bl w:val="nil"/>
            </w:tcBorders>
            <w:vAlign w:val="center"/>
          </w:tcPr>
          <w:p w14:paraId="5A5E022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jc w:val="center"/>
              <w:textAlignment w:val="auto"/>
              <w:rPr>
                <w:rFonts w:hint="eastAsia"/>
              </w:rPr>
            </w:pPr>
            <w:r>
              <w:rPr>
                <w:rFonts w:hint="eastAsia"/>
              </w:rPr>
              <w:t>运营期环境影响和保护措施</w:t>
            </w:r>
          </w:p>
        </w:tc>
        <w:tc>
          <w:tcPr>
            <w:tcW w:w="8714" w:type="dxa"/>
            <w:tcBorders>
              <w:tl2br w:val="nil"/>
              <w:tr2bl w:val="nil"/>
            </w:tcBorders>
            <w:vAlign w:val="center"/>
          </w:tcPr>
          <w:p w14:paraId="054ADB1C">
            <w:pPr>
              <w:bidi w:val="0"/>
              <w:spacing w:line="360" w:lineRule="auto"/>
              <w:ind w:firstLine="480" w:firstLineChars="200"/>
              <w:jc w:val="left"/>
              <w:rPr>
                <w:rFonts w:hint="default" w:eastAsia="宋体"/>
                <w:lang w:val="en-US" w:eastAsia="zh-CN"/>
              </w:rPr>
            </w:pPr>
            <w:r>
              <w:rPr>
                <w:rFonts w:hint="default" w:eastAsia="宋体"/>
                <w:lang w:val="en-US" w:eastAsia="zh-CN"/>
              </w:rPr>
              <w:t>该项目</w:t>
            </w:r>
            <w:r>
              <w:rPr>
                <w:rFonts w:hint="eastAsia"/>
                <w:lang w:val="en-US" w:eastAsia="zh-CN"/>
              </w:rPr>
              <w:t>运营</w:t>
            </w:r>
            <w:r>
              <w:rPr>
                <w:rFonts w:hint="default" w:eastAsia="宋体"/>
                <w:lang w:val="en-US" w:eastAsia="zh-CN"/>
              </w:rPr>
              <w:t>过程中</w:t>
            </w:r>
            <w:r>
              <w:rPr>
                <w:rFonts w:hint="eastAsia"/>
                <w:lang w:val="en-US" w:eastAsia="zh-CN"/>
              </w:rPr>
              <w:t>，项目加热炉采用电为能源，原料经电加热软化后通过切割机裁断，期间不会产生废气。项目主要</w:t>
            </w:r>
            <w:r>
              <w:rPr>
                <w:rFonts w:hint="default" w:eastAsia="宋体"/>
                <w:lang w:val="en-US" w:eastAsia="zh-CN"/>
              </w:rPr>
              <w:t>污染因素为废水、噪声和固废。</w:t>
            </w:r>
          </w:p>
          <w:p w14:paraId="7ACCE89D">
            <w:pPr>
              <w:numPr>
                <w:ilvl w:val="0"/>
                <w:numId w:val="5"/>
              </w:numPr>
              <w:bidi w:val="0"/>
              <w:spacing w:line="360" w:lineRule="auto"/>
              <w:ind w:firstLine="482" w:firstLineChars="200"/>
              <w:jc w:val="both"/>
              <w:rPr>
                <w:rFonts w:hint="eastAsia"/>
                <w:b/>
                <w:bCs/>
                <w:highlight w:val="none"/>
                <w:lang w:val="en-US" w:eastAsia="zh-CN"/>
              </w:rPr>
            </w:pPr>
            <w:r>
              <w:rPr>
                <w:rFonts w:hint="eastAsia"/>
                <w:b/>
                <w:bCs/>
                <w:highlight w:val="none"/>
                <w:lang w:val="en-US" w:eastAsia="zh-CN"/>
              </w:rPr>
              <w:t>废水</w:t>
            </w:r>
          </w:p>
          <w:p w14:paraId="467A5917">
            <w:pPr>
              <w:numPr>
                <w:ilvl w:val="0"/>
                <w:numId w:val="0"/>
              </w:numPr>
              <w:bidi w:val="0"/>
              <w:spacing w:line="360" w:lineRule="auto"/>
              <w:ind w:firstLine="480" w:firstLineChars="200"/>
              <w:jc w:val="both"/>
              <w:rPr>
                <w:rFonts w:hint="eastAsia"/>
                <w:b/>
                <w:bCs/>
                <w:lang w:val="en-US" w:eastAsia="zh-CN"/>
              </w:rPr>
            </w:pPr>
            <w:r>
              <w:rPr>
                <w:rFonts w:hint="default" w:eastAsia="宋体"/>
                <w:lang w:val="en-US" w:eastAsia="zh-CN"/>
              </w:rPr>
              <w:t>本项目</w:t>
            </w:r>
            <w:r>
              <w:rPr>
                <w:rFonts w:hint="eastAsia" w:eastAsia="宋体"/>
                <w:lang w:val="en-US" w:eastAsia="zh-CN"/>
              </w:rPr>
              <w:t>不涉及生产用水，项目废水主要为生活污水</w:t>
            </w:r>
            <w:r>
              <w:rPr>
                <w:rFonts w:hint="default" w:eastAsia="宋体"/>
                <w:lang w:val="en-US" w:eastAsia="zh-CN"/>
              </w:rPr>
              <w:t>。项目新增职工人数10人，年工作</w:t>
            </w:r>
            <w:r>
              <w:rPr>
                <w:rFonts w:hint="eastAsia" w:eastAsia="宋体"/>
                <w:lang w:val="en-US" w:eastAsia="zh-CN"/>
              </w:rPr>
              <w:t>150</w:t>
            </w:r>
            <w:r>
              <w:rPr>
                <w:rFonts w:hint="default" w:eastAsia="宋体"/>
                <w:lang w:val="en-US" w:eastAsia="zh-CN"/>
              </w:rPr>
              <w:t>天，员工均不在厂区食宿。项目生活污水产生量为</w:t>
            </w:r>
            <w:r>
              <w:rPr>
                <w:rFonts w:hint="eastAsia"/>
                <w:lang w:val="en-US" w:eastAsia="zh-CN"/>
              </w:rPr>
              <w:t>0.24m</w:t>
            </w:r>
            <w:r>
              <w:rPr>
                <w:rFonts w:hint="eastAsia"/>
                <w:vertAlign w:val="superscript"/>
                <w:lang w:val="en-US" w:eastAsia="zh-CN"/>
              </w:rPr>
              <w:t>3</w:t>
            </w:r>
            <w:r>
              <w:rPr>
                <w:rFonts w:hint="eastAsia"/>
                <w:lang w:val="en-US" w:eastAsia="zh-CN"/>
              </w:rPr>
              <w:t>/d（36t/a）</w:t>
            </w:r>
            <w:r>
              <w:rPr>
                <w:rFonts w:hint="default" w:eastAsia="宋体"/>
                <w:lang w:val="en-US" w:eastAsia="zh-CN"/>
              </w:rPr>
              <w:t>。类比一般生活污水水质，废水各污染物浓度分别为</w:t>
            </w:r>
            <w:r>
              <w:rPr>
                <w:rFonts w:hint="eastAsia"/>
                <w:lang w:val="en-US" w:eastAsia="zh-CN"/>
              </w:rPr>
              <w:t>COD 300mg/L、BOD</w:t>
            </w:r>
            <w:r>
              <w:rPr>
                <w:rFonts w:hint="eastAsia"/>
                <w:vertAlign w:val="subscript"/>
                <w:lang w:val="en-US" w:eastAsia="zh-CN"/>
              </w:rPr>
              <w:t>5</w:t>
            </w:r>
            <w:r>
              <w:rPr>
                <w:rFonts w:hint="eastAsia"/>
                <w:lang w:val="en-US" w:eastAsia="zh-CN"/>
              </w:rPr>
              <w:t xml:space="preserve"> 200、SS 200mg/L、NH</w:t>
            </w:r>
            <w:r>
              <w:rPr>
                <w:rFonts w:hint="eastAsia"/>
                <w:vertAlign w:val="subscript"/>
                <w:lang w:val="en-US" w:eastAsia="zh-CN"/>
              </w:rPr>
              <w:t>3</w:t>
            </w:r>
            <w:r>
              <w:rPr>
                <w:rFonts w:hint="eastAsia"/>
                <w:lang w:val="en-US" w:eastAsia="zh-CN"/>
              </w:rPr>
              <w:t>-N 20mg/L、TP 3mg/L、TN 30mg/L</w:t>
            </w:r>
            <w:r>
              <w:rPr>
                <w:rFonts w:hint="default" w:eastAsia="宋体"/>
                <w:lang w:val="en-US" w:eastAsia="zh-CN"/>
              </w:rPr>
              <w:t>，</w:t>
            </w:r>
            <w:r>
              <w:rPr>
                <w:rFonts w:hint="eastAsia"/>
                <w:lang w:val="en-US" w:eastAsia="zh-CN"/>
              </w:rPr>
              <w:t>经化粪池处理后的水质为COD 200mg/L、BOD</w:t>
            </w:r>
            <w:r>
              <w:rPr>
                <w:rFonts w:hint="eastAsia"/>
                <w:vertAlign w:val="subscript"/>
                <w:lang w:val="en-US" w:eastAsia="zh-CN"/>
              </w:rPr>
              <w:t>5</w:t>
            </w:r>
            <w:r>
              <w:rPr>
                <w:rFonts w:hint="eastAsia"/>
                <w:lang w:val="en-US" w:eastAsia="zh-CN"/>
              </w:rPr>
              <w:t xml:space="preserve"> 180mg/L、SS 150mg/L、NH</w:t>
            </w:r>
            <w:r>
              <w:rPr>
                <w:rFonts w:hint="eastAsia"/>
                <w:vertAlign w:val="subscript"/>
                <w:lang w:val="en-US" w:eastAsia="zh-CN"/>
              </w:rPr>
              <w:t>3</w:t>
            </w:r>
            <w:r>
              <w:rPr>
                <w:rFonts w:hint="eastAsia"/>
                <w:lang w:val="en-US" w:eastAsia="zh-CN"/>
              </w:rPr>
              <w:t>-N 15mg/L、TP 2mg/L、TN 20mg/L</w:t>
            </w:r>
            <w:r>
              <w:rPr>
                <w:rFonts w:hint="default" w:eastAsia="宋体"/>
                <w:lang w:val="en-US" w:eastAsia="zh-CN"/>
              </w:rPr>
              <w:t>经化粪池处理后定期清运，不外排。</w:t>
            </w:r>
          </w:p>
          <w:p w14:paraId="56A18DFE">
            <w:pPr>
              <w:bidi w:val="0"/>
              <w:spacing w:line="360" w:lineRule="auto"/>
              <w:ind w:firstLine="482" w:firstLineChars="200"/>
              <w:jc w:val="left"/>
              <w:rPr>
                <w:rFonts w:hint="default" w:eastAsia="宋体"/>
                <w:b/>
                <w:bCs/>
                <w:lang w:val="en-US" w:eastAsia="zh-CN"/>
              </w:rPr>
            </w:pPr>
            <w:r>
              <w:rPr>
                <w:rFonts w:hint="eastAsia"/>
                <w:b/>
                <w:bCs/>
                <w:lang w:val="en-US" w:eastAsia="zh-CN"/>
              </w:rPr>
              <w:t>二</w:t>
            </w:r>
            <w:r>
              <w:rPr>
                <w:rFonts w:hint="default" w:eastAsia="宋体"/>
                <w:b/>
                <w:bCs/>
                <w:lang w:val="en-US" w:eastAsia="zh-CN"/>
              </w:rPr>
              <w:t>、噪声</w:t>
            </w:r>
          </w:p>
          <w:p w14:paraId="419820F9">
            <w:pPr>
              <w:bidi w:val="0"/>
              <w:spacing w:line="360" w:lineRule="auto"/>
              <w:ind w:firstLine="480" w:firstLineChars="200"/>
              <w:jc w:val="both"/>
              <w:rPr>
                <w:rFonts w:hint="default" w:eastAsia="宋体"/>
                <w:highlight w:val="none"/>
                <w:lang w:val="en-US" w:eastAsia="zh-CN"/>
              </w:rPr>
            </w:pPr>
            <w:r>
              <w:rPr>
                <w:rFonts w:hint="default" w:eastAsia="宋体"/>
                <w:lang w:val="en-US" w:eastAsia="zh-CN"/>
              </w:rPr>
              <w:t>本</w:t>
            </w:r>
            <w:r>
              <w:rPr>
                <w:rFonts w:hint="default" w:eastAsia="宋体"/>
                <w:highlight w:val="none"/>
                <w:lang w:val="en-US" w:eastAsia="zh-CN"/>
              </w:rPr>
              <w:t>项目高噪声源主要为机械设备产生的噪声，经类比《环境噪声与振动控制工程技术导则》（HJ2034-2013）附录A常见噪声源及其声功率级，本项目主要生产设备声功率级在</w:t>
            </w:r>
            <w:r>
              <w:rPr>
                <w:rFonts w:hint="eastAsia"/>
                <w:highlight w:val="none"/>
                <w:lang w:val="en-US" w:eastAsia="zh-CN"/>
              </w:rPr>
              <w:t>80</w:t>
            </w:r>
            <w:r>
              <w:rPr>
                <w:rFonts w:hint="default" w:eastAsia="宋体"/>
                <w:highlight w:val="none"/>
                <w:lang w:val="en-US" w:eastAsia="zh-CN"/>
              </w:rPr>
              <w:t>-</w:t>
            </w:r>
            <w:r>
              <w:rPr>
                <w:rFonts w:hint="eastAsia"/>
                <w:highlight w:val="none"/>
                <w:lang w:val="en-US" w:eastAsia="zh-CN"/>
              </w:rPr>
              <w:t>85</w:t>
            </w:r>
            <w:r>
              <w:rPr>
                <w:rFonts w:hint="default" w:eastAsia="宋体"/>
                <w:highlight w:val="none"/>
                <w:lang w:val="en-US" w:eastAsia="zh-CN"/>
              </w:rPr>
              <w:t>dB（A）之间，其噪声源强拟采取隔声、减振、消声等降噪措施。根据《环境影响评价技术导则声环境》（HJ2.4-2021），工业声源应按照室内声源计算。</w:t>
            </w:r>
          </w:p>
          <w:p w14:paraId="7A21E86F">
            <w:pPr>
              <w:bidi w:val="0"/>
              <w:spacing w:line="360" w:lineRule="auto"/>
              <w:ind w:firstLine="480" w:firstLineChars="200"/>
              <w:jc w:val="both"/>
              <w:rPr>
                <w:rFonts w:hint="default" w:eastAsia="宋体"/>
                <w:highlight w:val="none"/>
                <w:lang w:val="en-US" w:eastAsia="zh-CN"/>
              </w:rPr>
            </w:pPr>
            <w:r>
              <w:rPr>
                <w:rFonts w:hint="default" w:eastAsia="宋体"/>
                <w:highlight w:val="none"/>
                <w:lang w:val="en-US" w:eastAsia="zh-CN"/>
              </w:rPr>
              <w:t>声源位于室内，室内声源可采用等效室外声源声功率级法进行计算。设靠近开口处（或窗户）室内、室外某倍频带的声压级或A声级分别为Lp1和Lp2。</w:t>
            </w:r>
          </w:p>
          <w:p w14:paraId="79098D8D">
            <w:pPr>
              <w:bidi w:val="0"/>
              <w:spacing w:line="360" w:lineRule="auto"/>
              <w:ind w:firstLine="480" w:firstLineChars="200"/>
              <w:jc w:val="both"/>
              <w:rPr>
                <w:rFonts w:hint="default" w:eastAsia="宋体"/>
                <w:highlight w:val="none"/>
                <w:lang w:val="en-US" w:eastAsia="zh-CN"/>
              </w:rPr>
            </w:pPr>
            <w:r>
              <w:rPr>
                <w:rFonts w:hint="default" w:eastAsia="宋体"/>
                <w:highlight w:val="none"/>
                <w:lang w:val="en-US" w:eastAsia="zh-CN"/>
              </w:rPr>
              <w:t>计算某一室内声源靠近围护结构处产生的倍频带声压级或A声级公式如下：</w:t>
            </w:r>
          </w:p>
          <w:p w14:paraId="44F26B2F">
            <w:pPr>
              <w:keepNext w:val="0"/>
              <w:keepLines w:val="0"/>
              <w:suppressLineNumbers w:val="0"/>
              <w:spacing w:before="0" w:beforeAutospacing="0" w:after="0" w:afterAutospacing="0" w:line="360" w:lineRule="auto"/>
              <w:ind w:left="0" w:right="0"/>
              <w:jc w:val="center"/>
              <w:rPr>
                <w:rFonts w:hint="default"/>
                <w:sz w:val="28"/>
                <w:szCs w:val="28"/>
                <w:highlight w:val="none"/>
              </w:rPr>
            </w:pPr>
            <w:r>
              <w:rPr>
                <w:rFonts w:hint="default" w:ascii="Times New Roman" w:hAnsi="Times New Roman" w:eastAsia="黑体" w:cs="Times New Roman"/>
                <w:sz w:val="28"/>
                <w:szCs w:val="28"/>
                <w:highlight w:val="none"/>
              </w:rPr>
              <w:t>L</w:t>
            </w:r>
            <w:r>
              <w:rPr>
                <w:rFonts w:hint="default" w:ascii="Times New Roman" w:hAnsi="Times New Roman" w:eastAsia="黑体" w:cs="Times New Roman"/>
                <w:sz w:val="28"/>
                <w:szCs w:val="28"/>
                <w:highlight w:val="none"/>
                <w:vertAlign w:val="subscript"/>
              </w:rPr>
              <w:t>p1</w:t>
            </w:r>
            <w:r>
              <w:rPr>
                <w:rFonts w:hint="default" w:ascii="Times New Roman" w:hAnsi="Times New Roman" w:eastAsia="黑体" w:cs="Times New Roman"/>
                <w:sz w:val="28"/>
                <w:szCs w:val="28"/>
                <w:highlight w:val="none"/>
              </w:rPr>
              <w:t>=L</w:t>
            </w:r>
            <w:r>
              <w:rPr>
                <w:rFonts w:hint="default" w:ascii="Times New Roman" w:hAnsi="Times New Roman" w:eastAsia="黑体" w:cs="Times New Roman"/>
                <w:sz w:val="28"/>
                <w:szCs w:val="28"/>
                <w:highlight w:val="none"/>
                <w:vertAlign w:val="subscript"/>
              </w:rPr>
              <w:t>w1</w:t>
            </w:r>
            <w:r>
              <w:rPr>
                <w:rFonts w:hint="default" w:ascii="Times New Roman" w:hAnsi="Times New Roman" w:eastAsia="黑体" w:cs="Times New Roman"/>
                <w:sz w:val="28"/>
                <w:szCs w:val="28"/>
                <w:highlight w:val="none"/>
              </w:rPr>
              <w:t>+10lg</w:t>
            </w:r>
            <m:oMath>
              <m:d>
                <m:dPr>
                  <m:begChr m:val="{"/>
                  <m:endChr m:val="}"/>
                  <m:ctrlPr>
                    <w:rPr>
                      <w:rFonts w:hint="default" w:ascii="Cambria Math" w:hAnsi="Cambria Math" w:eastAsia="黑体" w:cs="Times New Roman"/>
                      <w:color w:val="000000"/>
                      <w:kern w:val="0"/>
                      <w:sz w:val="28"/>
                      <w:szCs w:val="28"/>
                      <w:highlight w:val="none"/>
                    </w:rPr>
                  </m:ctrlPr>
                </m:dPr>
                <m:e>
                  <m:f>
                    <m:fPr>
                      <m:ctrlPr>
                        <w:rPr>
                          <w:rFonts w:hint="default" w:ascii="Cambria Math" w:hAnsi="Cambria Math" w:eastAsia="黑体" w:cs="Times New Roman"/>
                          <w:i/>
                          <w:color w:val="000000"/>
                          <w:kern w:val="0"/>
                          <w:sz w:val="28"/>
                          <w:szCs w:val="28"/>
                          <w:highlight w:val="none"/>
                        </w:rPr>
                      </m:ctrlPr>
                    </m:fPr>
                    <m:num>
                      <m:r>
                        <m:rPr/>
                        <w:rPr>
                          <w:rFonts w:hint="default" w:ascii="Cambria Math" w:hAnsi="Cambria Math" w:eastAsia="黑体" w:cs="Times New Roman"/>
                          <w:sz w:val="28"/>
                          <w:szCs w:val="28"/>
                          <w:highlight w:val="none"/>
                        </w:rPr>
                        <m:t>Q</m:t>
                      </m:r>
                      <m:ctrlPr>
                        <w:rPr>
                          <w:rFonts w:hint="default" w:ascii="Cambria Math" w:hAnsi="Cambria Math" w:eastAsia="黑体" w:cs="Times New Roman"/>
                          <w:i/>
                          <w:color w:val="000000"/>
                          <w:kern w:val="0"/>
                          <w:sz w:val="28"/>
                          <w:szCs w:val="28"/>
                          <w:highlight w:val="none"/>
                        </w:rPr>
                      </m:ctrlPr>
                    </m:num>
                    <m:den>
                      <m:r>
                        <m:rPr/>
                        <w:rPr>
                          <w:rFonts w:hint="default" w:ascii="Cambria Math" w:hAnsi="Cambria Math" w:eastAsia="黑体" w:cs="Times New Roman"/>
                          <w:sz w:val="28"/>
                          <w:szCs w:val="28"/>
                          <w:highlight w:val="none"/>
                        </w:rPr>
                        <m:t>4π</m:t>
                      </m:r>
                      <m:sSup>
                        <m:sSupPr>
                          <m:ctrlPr>
                            <w:rPr>
                              <w:rFonts w:hint="default" w:ascii="Cambria Math" w:hAnsi="Cambria Math" w:eastAsia="黑体" w:cs="Times New Roman"/>
                              <w:i/>
                              <w:color w:val="000000"/>
                              <w:kern w:val="0"/>
                              <w:sz w:val="28"/>
                              <w:szCs w:val="28"/>
                              <w:highlight w:val="none"/>
                            </w:rPr>
                          </m:ctrlPr>
                        </m:sSupPr>
                        <m:e>
                          <m:r>
                            <m:rPr/>
                            <w:rPr>
                              <w:rFonts w:hint="default" w:ascii="Cambria Math" w:hAnsi="Cambria Math" w:eastAsia="黑体" w:cs="Times New Roman"/>
                              <w:sz w:val="28"/>
                              <w:szCs w:val="28"/>
                              <w:highlight w:val="none"/>
                            </w:rPr>
                            <m:t>r</m:t>
                          </m:r>
                          <m:ctrlPr>
                            <w:rPr>
                              <w:rFonts w:hint="default" w:ascii="Cambria Math" w:hAnsi="Cambria Math" w:eastAsia="黑体" w:cs="Times New Roman"/>
                              <w:i/>
                              <w:color w:val="000000"/>
                              <w:kern w:val="0"/>
                              <w:sz w:val="28"/>
                              <w:szCs w:val="28"/>
                              <w:highlight w:val="none"/>
                            </w:rPr>
                          </m:ctrlPr>
                        </m:e>
                        <m:sup>
                          <m:r>
                            <m:rPr/>
                            <w:rPr>
                              <w:rFonts w:hint="default" w:ascii="Cambria Math" w:hAnsi="Cambria Math" w:eastAsia="黑体" w:cs="Times New Roman"/>
                              <w:sz w:val="28"/>
                              <w:szCs w:val="28"/>
                              <w:highlight w:val="none"/>
                            </w:rPr>
                            <m:t>2</m:t>
                          </m:r>
                          <m:ctrlPr>
                            <w:rPr>
                              <w:rFonts w:hint="default" w:ascii="Cambria Math" w:hAnsi="Cambria Math" w:eastAsia="黑体" w:cs="Times New Roman"/>
                              <w:i/>
                              <w:color w:val="000000"/>
                              <w:kern w:val="0"/>
                              <w:sz w:val="28"/>
                              <w:szCs w:val="28"/>
                              <w:highlight w:val="none"/>
                            </w:rPr>
                          </m:ctrlPr>
                        </m:sup>
                      </m:sSup>
                      <m:ctrlPr>
                        <w:rPr>
                          <w:rFonts w:hint="default" w:ascii="Cambria Math" w:hAnsi="Cambria Math" w:eastAsia="黑体" w:cs="Times New Roman"/>
                          <w:i/>
                          <w:color w:val="000000"/>
                          <w:kern w:val="0"/>
                          <w:sz w:val="28"/>
                          <w:szCs w:val="28"/>
                          <w:highlight w:val="none"/>
                        </w:rPr>
                      </m:ctrlPr>
                    </m:den>
                  </m:f>
                  <m:r>
                    <m:rPr/>
                    <w:rPr>
                      <w:rFonts w:hint="default" w:ascii="Cambria Math" w:hAnsi="Cambria Math" w:eastAsia="黑体" w:cs="Times New Roman"/>
                      <w:sz w:val="28"/>
                      <w:szCs w:val="28"/>
                      <w:highlight w:val="none"/>
                    </w:rPr>
                    <m:t>+</m:t>
                  </m:r>
                  <m:f>
                    <m:fPr>
                      <m:ctrlPr>
                        <w:rPr>
                          <w:rFonts w:hint="default" w:ascii="Cambria Math" w:hAnsi="Cambria Math" w:eastAsia="黑体" w:cs="Times New Roman"/>
                          <w:i/>
                          <w:color w:val="000000"/>
                          <w:kern w:val="0"/>
                          <w:sz w:val="28"/>
                          <w:szCs w:val="28"/>
                          <w:highlight w:val="none"/>
                        </w:rPr>
                      </m:ctrlPr>
                    </m:fPr>
                    <m:num>
                      <m:r>
                        <m:rPr/>
                        <w:rPr>
                          <w:rFonts w:hint="default" w:ascii="Cambria Math" w:hAnsi="Cambria Math" w:eastAsia="黑体" w:cs="Times New Roman"/>
                          <w:sz w:val="28"/>
                          <w:szCs w:val="28"/>
                          <w:highlight w:val="none"/>
                        </w:rPr>
                        <m:t>4</m:t>
                      </m:r>
                      <m:ctrlPr>
                        <w:rPr>
                          <w:rFonts w:hint="default" w:ascii="Cambria Math" w:hAnsi="Cambria Math" w:eastAsia="黑体" w:cs="Times New Roman"/>
                          <w:i/>
                          <w:color w:val="000000"/>
                          <w:kern w:val="0"/>
                          <w:sz w:val="28"/>
                          <w:szCs w:val="28"/>
                          <w:highlight w:val="none"/>
                        </w:rPr>
                      </m:ctrlPr>
                    </m:num>
                    <m:den>
                      <m:r>
                        <m:rPr/>
                        <w:rPr>
                          <w:rFonts w:hint="default" w:ascii="Cambria Math" w:hAnsi="Cambria Math" w:eastAsia="黑体" w:cs="Times New Roman"/>
                          <w:sz w:val="28"/>
                          <w:szCs w:val="28"/>
                          <w:highlight w:val="none"/>
                        </w:rPr>
                        <m:t>R</m:t>
                      </m:r>
                      <m:ctrlPr>
                        <w:rPr>
                          <w:rFonts w:hint="default" w:ascii="Cambria Math" w:hAnsi="Cambria Math" w:eastAsia="黑体" w:cs="Times New Roman"/>
                          <w:i/>
                          <w:color w:val="000000"/>
                          <w:kern w:val="0"/>
                          <w:sz w:val="28"/>
                          <w:szCs w:val="28"/>
                          <w:highlight w:val="none"/>
                        </w:rPr>
                      </m:ctrlPr>
                    </m:den>
                  </m:f>
                  <m:ctrlPr>
                    <w:rPr>
                      <w:rFonts w:hint="default" w:ascii="Cambria Math" w:hAnsi="Cambria Math" w:eastAsia="黑体" w:cs="Times New Roman"/>
                      <w:color w:val="000000"/>
                      <w:kern w:val="0"/>
                      <w:sz w:val="28"/>
                      <w:szCs w:val="28"/>
                      <w:highlight w:val="none"/>
                    </w:rPr>
                  </m:ctrlPr>
                </m:e>
              </m:d>
            </m:oMath>
          </w:p>
          <w:p w14:paraId="6AFE8325">
            <w:pPr>
              <w:bidi w:val="0"/>
              <w:spacing w:line="360" w:lineRule="auto"/>
              <w:jc w:val="both"/>
              <w:rPr>
                <w:rFonts w:hint="default" w:eastAsia="宋体"/>
                <w:highlight w:val="none"/>
                <w:lang w:val="en-US" w:eastAsia="zh-CN"/>
              </w:rPr>
            </w:pPr>
            <w:r>
              <w:rPr>
                <w:rFonts w:hint="default" w:eastAsia="宋体"/>
                <w:highlight w:val="none"/>
                <w:lang w:val="en-US" w:eastAsia="zh-CN"/>
              </w:rPr>
              <w:t>式中：Lp1—靠近开口处（或窗户）室内某倍频带的声压级或A声级，dB；</w:t>
            </w:r>
          </w:p>
          <w:p w14:paraId="1EDBBCDA">
            <w:pPr>
              <w:bidi w:val="0"/>
              <w:spacing w:line="360" w:lineRule="auto"/>
              <w:ind w:firstLine="720" w:firstLineChars="300"/>
              <w:jc w:val="both"/>
              <w:rPr>
                <w:rFonts w:hint="default" w:eastAsia="宋体"/>
                <w:highlight w:val="none"/>
                <w:lang w:val="en-US" w:eastAsia="zh-CN"/>
              </w:rPr>
            </w:pPr>
            <w:r>
              <w:rPr>
                <w:rFonts w:hint="default" w:eastAsia="宋体"/>
                <w:highlight w:val="none"/>
                <w:lang w:val="en-US" w:eastAsia="zh-CN"/>
              </w:rPr>
              <w:t>Lw1—点声源声功率级（A计权或倍频带），dB；</w:t>
            </w:r>
          </w:p>
          <w:p w14:paraId="7ACA98E5">
            <w:pPr>
              <w:bidi w:val="0"/>
              <w:spacing w:line="360" w:lineRule="auto"/>
              <w:ind w:firstLine="720" w:firstLineChars="300"/>
              <w:jc w:val="both"/>
              <w:rPr>
                <w:rFonts w:hint="default" w:eastAsia="宋体"/>
                <w:highlight w:val="none"/>
                <w:lang w:val="en-US" w:eastAsia="zh-CN"/>
              </w:rPr>
            </w:pPr>
            <w:r>
              <w:rPr>
                <w:rFonts w:hint="default" w:eastAsia="宋体"/>
                <w:highlight w:val="none"/>
                <w:lang w:val="en-US" w:eastAsia="zh-CN"/>
              </w:rPr>
              <w:t>Q—指向性因数；通常对无指向性声源，当声源放在房间中心时，Q=1；当放在一面墙的中心时，Q=2；当放在两面墙夹角处时，Q=4；当放在三面墙夹角处时，Q=8；本项目Q值取</w:t>
            </w:r>
            <w:r>
              <w:rPr>
                <w:rFonts w:hint="eastAsia"/>
                <w:highlight w:val="none"/>
                <w:lang w:val="en-US" w:eastAsia="zh-CN"/>
              </w:rPr>
              <w:t>4</w:t>
            </w:r>
            <w:r>
              <w:rPr>
                <w:rFonts w:hint="default" w:eastAsia="宋体"/>
                <w:highlight w:val="none"/>
                <w:lang w:val="en-US" w:eastAsia="zh-CN"/>
              </w:rPr>
              <w:t>。</w:t>
            </w:r>
          </w:p>
          <w:p w14:paraId="2199174E">
            <w:pPr>
              <w:bidi w:val="0"/>
              <w:spacing w:line="360" w:lineRule="auto"/>
              <w:ind w:firstLine="720" w:firstLineChars="300"/>
              <w:jc w:val="both"/>
              <w:rPr>
                <w:rFonts w:hint="default" w:eastAsia="宋体"/>
                <w:highlight w:val="none"/>
                <w:lang w:val="en-US" w:eastAsia="zh-CN"/>
              </w:rPr>
            </w:pPr>
            <w:r>
              <w:rPr>
                <w:rFonts w:hint="default" w:eastAsia="宋体"/>
                <w:highlight w:val="none"/>
                <w:lang w:val="en-US" w:eastAsia="zh-CN"/>
              </w:rPr>
              <w:t>R—房间常数；R=Sα/（1-α），S为房间内表面面积，m</w:t>
            </w:r>
            <w:r>
              <w:rPr>
                <w:rFonts w:hint="default" w:eastAsia="宋体"/>
                <w:highlight w:val="none"/>
                <w:vertAlign w:val="superscript"/>
                <w:lang w:val="en-US" w:eastAsia="zh-CN"/>
              </w:rPr>
              <w:t>2</w:t>
            </w:r>
            <w:r>
              <w:rPr>
                <w:rFonts w:hint="default" w:eastAsia="宋体"/>
                <w:highlight w:val="none"/>
                <w:lang w:val="en-US" w:eastAsia="zh-CN"/>
              </w:rPr>
              <w:t>；α为平均吸声系数，取平均吸声系数0.4；</w:t>
            </w:r>
            <w:r>
              <w:rPr>
                <w:rFonts w:hint="eastAsia"/>
                <w:highlight w:val="none"/>
                <w:lang w:val="en-US" w:eastAsia="zh-CN"/>
              </w:rPr>
              <w:t>本项目车间</w:t>
            </w:r>
            <w:r>
              <w:rPr>
                <w:rFonts w:hint="default" w:eastAsia="宋体"/>
                <w:highlight w:val="none"/>
                <w:lang w:val="en-US" w:eastAsia="zh-CN"/>
              </w:rPr>
              <w:t>表</w:t>
            </w:r>
            <w:r>
              <w:rPr>
                <w:rFonts w:hint="eastAsia"/>
                <w:highlight w:val="none"/>
                <w:lang w:val="en-US" w:eastAsia="zh-CN"/>
              </w:rPr>
              <w:t>面积12184</w:t>
            </w:r>
            <w:r>
              <w:rPr>
                <w:rFonts w:hint="default" w:eastAsia="宋体"/>
                <w:highlight w:val="none"/>
                <w:lang w:val="en-US" w:eastAsia="zh-CN"/>
              </w:rPr>
              <w:t>m</w:t>
            </w:r>
            <w:r>
              <w:rPr>
                <w:rFonts w:hint="default" w:eastAsia="宋体"/>
                <w:highlight w:val="none"/>
                <w:vertAlign w:val="superscript"/>
                <w:lang w:val="en-US" w:eastAsia="zh-CN"/>
              </w:rPr>
              <w:t>2</w:t>
            </w:r>
            <w:r>
              <w:rPr>
                <w:rFonts w:hint="eastAsia"/>
                <w:highlight w:val="none"/>
                <w:vertAlign w:val="baseline"/>
                <w:lang w:val="en-US" w:eastAsia="zh-CN"/>
              </w:rPr>
              <w:t>，</w:t>
            </w:r>
            <w:r>
              <w:rPr>
                <w:rFonts w:hint="default"/>
                <w:sz w:val="24"/>
                <w:highlight w:val="none"/>
              </w:rPr>
              <w:t>R=</w:t>
            </w:r>
            <w:r>
              <w:rPr>
                <w:rFonts w:hint="eastAsia"/>
                <w:sz w:val="24"/>
                <w:highlight w:val="none"/>
                <w:lang w:val="en-US" w:eastAsia="zh-CN"/>
              </w:rPr>
              <w:t>8123。</w:t>
            </w:r>
          </w:p>
          <w:p w14:paraId="08F8664A">
            <w:pPr>
              <w:bidi w:val="0"/>
              <w:spacing w:line="360" w:lineRule="auto"/>
              <w:ind w:firstLine="720" w:firstLineChars="300"/>
              <w:jc w:val="both"/>
              <w:rPr>
                <w:rFonts w:hint="default" w:eastAsia="宋体"/>
                <w:highlight w:val="none"/>
                <w:lang w:val="en-US" w:eastAsia="zh-CN"/>
              </w:rPr>
            </w:pPr>
            <w:r>
              <w:rPr>
                <w:rFonts w:hint="default" w:eastAsia="宋体"/>
                <w:highlight w:val="none"/>
                <w:lang w:val="en-US" w:eastAsia="zh-CN"/>
              </w:rPr>
              <w:t>r—声源到靠近围护结构某点处的距离，m</w:t>
            </w:r>
          </w:p>
          <w:p w14:paraId="2BD0CBCF">
            <w:pPr>
              <w:bidi w:val="0"/>
              <w:spacing w:line="360" w:lineRule="auto"/>
              <w:jc w:val="center"/>
              <w:rPr>
                <w:rFonts w:hint="default" w:eastAsia="宋体"/>
                <w:b/>
                <w:bCs/>
                <w:highlight w:val="none"/>
                <w:lang w:val="en-US" w:eastAsia="zh-CN"/>
              </w:rPr>
            </w:pPr>
            <w:r>
              <w:rPr>
                <w:rFonts w:hint="default" w:eastAsia="宋体"/>
                <w:b/>
                <w:bCs/>
                <w:highlight w:val="none"/>
                <w:lang w:val="en-US" w:eastAsia="zh-CN"/>
              </w:rPr>
              <w:t>表</w:t>
            </w:r>
            <w:r>
              <w:rPr>
                <w:rFonts w:hint="eastAsia"/>
                <w:b/>
                <w:bCs/>
                <w:highlight w:val="none"/>
                <w:lang w:val="en-US" w:eastAsia="zh-CN"/>
              </w:rPr>
              <w:t>18</w:t>
            </w:r>
            <w:r>
              <w:rPr>
                <w:rFonts w:hint="default" w:eastAsia="宋体"/>
                <w:b/>
                <w:bCs/>
                <w:highlight w:val="none"/>
                <w:lang w:val="en-US" w:eastAsia="zh-CN"/>
              </w:rPr>
              <w:t xml:space="preserve">  本项目室内噪音源强调查清单</w:t>
            </w:r>
          </w:p>
          <w:tbl>
            <w:tblPr>
              <w:tblStyle w:val="20"/>
              <w:tblW w:w="4899"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450"/>
              <w:gridCol w:w="653"/>
              <w:gridCol w:w="1698"/>
              <w:gridCol w:w="851"/>
              <w:gridCol w:w="703"/>
              <w:gridCol w:w="753"/>
              <w:gridCol w:w="710"/>
              <w:gridCol w:w="710"/>
              <w:gridCol w:w="831"/>
              <w:gridCol w:w="948"/>
            </w:tblGrid>
            <w:tr w14:paraId="640D075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50" w:type="dxa"/>
                  <w:vMerge w:val="restart"/>
                  <w:tcBorders>
                    <w:tl2br w:val="nil"/>
                    <w:tr2bl w:val="nil"/>
                  </w:tcBorders>
                  <w:noWrap w:val="0"/>
                  <w:vAlign w:val="center"/>
                </w:tcPr>
                <w:p w14:paraId="0A5CB612">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b/>
                      <w:sz w:val="21"/>
                      <w:szCs w:val="21"/>
                      <w:highlight w:val="none"/>
                    </w:rPr>
                  </w:pPr>
                  <w:r>
                    <w:rPr>
                      <w:rFonts w:hint="default" w:ascii="Times New Roman" w:hAnsi="Times New Roman" w:cs="Times New Roman"/>
                      <w:b/>
                      <w:kern w:val="0"/>
                      <w:sz w:val="21"/>
                      <w:szCs w:val="21"/>
                      <w:highlight w:val="none"/>
                    </w:rPr>
                    <w:t>序号</w:t>
                  </w:r>
                </w:p>
              </w:tc>
              <w:tc>
                <w:tcPr>
                  <w:tcW w:w="653" w:type="dxa"/>
                  <w:vMerge w:val="restart"/>
                  <w:tcBorders>
                    <w:tl2br w:val="nil"/>
                    <w:tr2bl w:val="nil"/>
                  </w:tcBorders>
                  <w:noWrap w:val="0"/>
                  <w:vAlign w:val="center"/>
                </w:tcPr>
                <w:p w14:paraId="5FCA8BED">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b/>
                      <w:sz w:val="21"/>
                      <w:szCs w:val="21"/>
                      <w:highlight w:val="none"/>
                    </w:rPr>
                  </w:pPr>
                  <w:r>
                    <w:rPr>
                      <w:rFonts w:hint="default" w:ascii="Times New Roman" w:hAnsi="Times New Roman" w:cs="Times New Roman"/>
                      <w:b/>
                      <w:kern w:val="0"/>
                      <w:sz w:val="21"/>
                      <w:szCs w:val="21"/>
                      <w:highlight w:val="none"/>
                    </w:rPr>
                    <w:t>建筑物名称</w:t>
                  </w:r>
                </w:p>
              </w:tc>
              <w:tc>
                <w:tcPr>
                  <w:tcW w:w="1698" w:type="dxa"/>
                  <w:vMerge w:val="restart"/>
                  <w:tcBorders>
                    <w:tl2br w:val="nil"/>
                    <w:tr2bl w:val="nil"/>
                  </w:tcBorders>
                  <w:noWrap w:val="0"/>
                  <w:vAlign w:val="center"/>
                </w:tcPr>
                <w:p w14:paraId="5AD6E548">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b/>
                      <w:sz w:val="21"/>
                      <w:szCs w:val="21"/>
                      <w:highlight w:val="none"/>
                    </w:rPr>
                  </w:pPr>
                  <w:r>
                    <w:rPr>
                      <w:rFonts w:hint="default" w:ascii="Times New Roman" w:hAnsi="Times New Roman" w:cs="Times New Roman"/>
                      <w:b/>
                      <w:kern w:val="0"/>
                      <w:sz w:val="21"/>
                      <w:szCs w:val="21"/>
                      <w:highlight w:val="none"/>
                    </w:rPr>
                    <w:t>声源名称</w:t>
                  </w:r>
                </w:p>
              </w:tc>
              <w:tc>
                <w:tcPr>
                  <w:tcW w:w="851" w:type="dxa"/>
                  <w:vMerge w:val="restart"/>
                  <w:tcBorders>
                    <w:tl2br w:val="nil"/>
                    <w:tr2bl w:val="nil"/>
                  </w:tcBorders>
                  <w:noWrap w:val="0"/>
                  <w:vAlign w:val="center"/>
                </w:tcPr>
                <w:p w14:paraId="3F1FE29A">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b/>
                      <w:kern w:val="0"/>
                      <w:sz w:val="21"/>
                      <w:szCs w:val="21"/>
                      <w:highlight w:val="none"/>
                    </w:rPr>
                  </w:pPr>
                  <w:r>
                    <w:rPr>
                      <w:rFonts w:hint="default" w:ascii="Times New Roman" w:hAnsi="Times New Roman" w:cs="Times New Roman"/>
                      <w:b/>
                      <w:kern w:val="0"/>
                      <w:sz w:val="21"/>
                      <w:szCs w:val="21"/>
                      <w:highlight w:val="none"/>
                    </w:rPr>
                    <w:t>声功</w:t>
                  </w:r>
                </w:p>
                <w:p w14:paraId="56AC63AF">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b/>
                      <w:sz w:val="21"/>
                      <w:szCs w:val="21"/>
                      <w:highlight w:val="none"/>
                    </w:rPr>
                  </w:pPr>
                  <w:r>
                    <w:rPr>
                      <w:rFonts w:hint="default" w:ascii="Times New Roman" w:hAnsi="Times New Roman" w:cs="Times New Roman"/>
                      <w:b/>
                      <w:kern w:val="0"/>
                      <w:sz w:val="21"/>
                      <w:szCs w:val="21"/>
                      <w:highlight w:val="none"/>
                    </w:rPr>
                    <w:t>率级/db</w:t>
                  </w:r>
                  <w:r>
                    <w:rPr>
                      <w:rFonts w:hint="default" w:ascii="Times New Roman" w:hAnsi="Times New Roman" w:cs="Times New Roman"/>
                      <w:b/>
                      <w:kern w:val="0"/>
                      <w:sz w:val="21"/>
                      <w:szCs w:val="21"/>
                      <w:highlight w:val="none"/>
                      <w:lang w:val="en-US" w:eastAsia="zh-CN"/>
                    </w:rPr>
                    <w:t>(</w:t>
                  </w:r>
                  <w:r>
                    <w:rPr>
                      <w:rFonts w:hint="default" w:ascii="Times New Roman" w:hAnsi="Times New Roman" w:cs="Times New Roman"/>
                      <w:b/>
                      <w:kern w:val="0"/>
                      <w:sz w:val="21"/>
                      <w:szCs w:val="21"/>
                      <w:highlight w:val="none"/>
                    </w:rPr>
                    <w:t>A</w:t>
                  </w:r>
                  <w:r>
                    <w:rPr>
                      <w:rFonts w:hint="default" w:ascii="Times New Roman" w:hAnsi="Times New Roman" w:cs="Times New Roman"/>
                      <w:b/>
                      <w:kern w:val="0"/>
                      <w:sz w:val="21"/>
                      <w:szCs w:val="21"/>
                      <w:highlight w:val="none"/>
                      <w:lang w:val="en-US" w:eastAsia="zh-CN"/>
                    </w:rPr>
                    <w:t>)</w:t>
                  </w:r>
                </w:p>
              </w:tc>
              <w:tc>
                <w:tcPr>
                  <w:tcW w:w="703" w:type="dxa"/>
                  <w:vMerge w:val="restart"/>
                  <w:tcBorders>
                    <w:tl2br w:val="nil"/>
                    <w:tr2bl w:val="nil"/>
                  </w:tcBorders>
                  <w:noWrap w:val="0"/>
                  <w:vAlign w:val="center"/>
                </w:tcPr>
                <w:p w14:paraId="4A46D750">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b/>
                      <w:sz w:val="21"/>
                      <w:szCs w:val="21"/>
                      <w:highlight w:val="none"/>
                    </w:rPr>
                  </w:pPr>
                  <w:r>
                    <w:rPr>
                      <w:rFonts w:hint="default" w:ascii="Times New Roman" w:hAnsi="Times New Roman" w:cs="Times New Roman"/>
                      <w:b/>
                      <w:kern w:val="0"/>
                      <w:sz w:val="21"/>
                      <w:szCs w:val="21"/>
                      <w:highlight w:val="none"/>
                    </w:rPr>
                    <w:t>声源控制措施</w:t>
                  </w:r>
                </w:p>
              </w:tc>
              <w:tc>
                <w:tcPr>
                  <w:tcW w:w="2173" w:type="dxa"/>
                  <w:gridSpan w:val="3"/>
                  <w:tcBorders>
                    <w:tl2br w:val="nil"/>
                    <w:tr2bl w:val="nil"/>
                  </w:tcBorders>
                  <w:noWrap w:val="0"/>
                  <w:vAlign w:val="center"/>
                </w:tcPr>
                <w:p w14:paraId="74CB17AE">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b/>
                      <w:sz w:val="21"/>
                      <w:szCs w:val="21"/>
                      <w:highlight w:val="none"/>
                    </w:rPr>
                  </w:pPr>
                  <w:r>
                    <w:rPr>
                      <w:rFonts w:hint="default" w:ascii="Times New Roman" w:hAnsi="Times New Roman" w:cs="Times New Roman"/>
                      <w:b/>
                      <w:kern w:val="0"/>
                      <w:sz w:val="21"/>
                      <w:szCs w:val="21"/>
                      <w:highlight w:val="none"/>
                    </w:rPr>
                    <w:t>空间相对位置/m</w:t>
                  </w:r>
                </w:p>
              </w:tc>
              <w:tc>
                <w:tcPr>
                  <w:tcW w:w="831" w:type="dxa"/>
                  <w:vMerge w:val="restart"/>
                  <w:tcBorders>
                    <w:tl2br w:val="nil"/>
                    <w:tr2bl w:val="nil"/>
                  </w:tcBorders>
                  <w:noWrap w:val="0"/>
                  <w:vAlign w:val="center"/>
                </w:tcPr>
                <w:p w14:paraId="279C5667">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b/>
                      <w:sz w:val="21"/>
                      <w:szCs w:val="21"/>
                      <w:highlight w:val="none"/>
                    </w:rPr>
                  </w:pPr>
                  <w:r>
                    <w:rPr>
                      <w:rFonts w:hint="default" w:ascii="Times New Roman" w:hAnsi="Times New Roman" w:cs="Times New Roman"/>
                      <w:b/>
                      <w:kern w:val="0"/>
                      <w:sz w:val="21"/>
                      <w:szCs w:val="21"/>
                      <w:highlight w:val="none"/>
                    </w:rPr>
                    <w:t>距室内边界距离/m</w:t>
                  </w:r>
                </w:p>
              </w:tc>
              <w:tc>
                <w:tcPr>
                  <w:tcW w:w="948" w:type="dxa"/>
                  <w:vMerge w:val="restart"/>
                  <w:tcBorders>
                    <w:tl2br w:val="nil"/>
                    <w:tr2bl w:val="nil"/>
                  </w:tcBorders>
                  <w:noWrap w:val="0"/>
                  <w:vAlign w:val="center"/>
                </w:tcPr>
                <w:p w14:paraId="3C15FAB4">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b/>
                      <w:sz w:val="21"/>
                      <w:szCs w:val="21"/>
                      <w:highlight w:val="none"/>
                    </w:rPr>
                  </w:pPr>
                  <w:r>
                    <w:rPr>
                      <w:rFonts w:hint="default" w:ascii="Times New Roman" w:hAnsi="Times New Roman" w:cs="Times New Roman"/>
                      <w:b/>
                      <w:kern w:val="0"/>
                      <w:sz w:val="21"/>
                      <w:szCs w:val="21"/>
                      <w:highlight w:val="none"/>
                    </w:rPr>
                    <w:t>室内边界声级/dB（A）</w:t>
                  </w:r>
                </w:p>
              </w:tc>
            </w:tr>
            <w:tr w14:paraId="476E63C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50" w:type="dxa"/>
                  <w:vMerge w:val="continue"/>
                  <w:tcBorders>
                    <w:bottom w:val="single" w:color="auto" w:sz="8" w:space="0"/>
                    <w:tl2br w:val="nil"/>
                    <w:tr2bl w:val="nil"/>
                  </w:tcBorders>
                  <w:noWrap w:val="0"/>
                  <w:vAlign w:val="center"/>
                </w:tcPr>
                <w:p w14:paraId="584C897D">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b/>
                      <w:sz w:val="21"/>
                      <w:szCs w:val="21"/>
                      <w:highlight w:val="none"/>
                    </w:rPr>
                  </w:pPr>
                </w:p>
              </w:tc>
              <w:tc>
                <w:tcPr>
                  <w:tcW w:w="653" w:type="dxa"/>
                  <w:vMerge w:val="continue"/>
                  <w:tcBorders>
                    <w:bottom w:val="single" w:color="auto" w:sz="8" w:space="0"/>
                    <w:tl2br w:val="nil"/>
                    <w:tr2bl w:val="nil"/>
                  </w:tcBorders>
                  <w:noWrap w:val="0"/>
                  <w:vAlign w:val="center"/>
                </w:tcPr>
                <w:p w14:paraId="15D9CFE6">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b/>
                      <w:sz w:val="21"/>
                      <w:szCs w:val="21"/>
                      <w:highlight w:val="none"/>
                    </w:rPr>
                  </w:pPr>
                </w:p>
              </w:tc>
              <w:tc>
                <w:tcPr>
                  <w:tcW w:w="1698" w:type="dxa"/>
                  <w:vMerge w:val="continue"/>
                  <w:tcBorders>
                    <w:bottom w:val="single" w:color="auto" w:sz="8" w:space="0"/>
                    <w:tl2br w:val="nil"/>
                    <w:tr2bl w:val="nil"/>
                  </w:tcBorders>
                  <w:noWrap w:val="0"/>
                  <w:vAlign w:val="center"/>
                </w:tcPr>
                <w:p w14:paraId="67721E88">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b/>
                      <w:sz w:val="21"/>
                      <w:szCs w:val="21"/>
                      <w:highlight w:val="none"/>
                    </w:rPr>
                  </w:pPr>
                </w:p>
              </w:tc>
              <w:tc>
                <w:tcPr>
                  <w:tcW w:w="851" w:type="dxa"/>
                  <w:vMerge w:val="continue"/>
                  <w:tcBorders>
                    <w:bottom w:val="single" w:color="auto" w:sz="8" w:space="0"/>
                    <w:tl2br w:val="nil"/>
                    <w:tr2bl w:val="nil"/>
                  </w:tcBorders>
                  <w:noWrap w:val="0"/>
                  <w:vAlign w:val="center"/>
                </w:tcPr>
                <w:p w14:paraId="26015831">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b/>
                      <w:sz w:val="21"/>
                      <w:szCs w:val="21"/>
                      <w:highlight w:val="none"/>
                    </w:rPr>
                  </w:pPr>
                </w:p>
              </w:tc>
              <w:tc>
                <w:tcPr>
                  <w:tcW w:w="703" w:type="dxa"/>
                  <w:vMerge w:val="continue"/>
                  <w:tcBorders>
                    <w:bottom w:val="single" w:color="auto" w:sz="8" w:space="0"/>
                    <w:tl2br w:val="nil"/>
                    <w:tr2bl w:val="nil"/>
                  </w:tcBorders>
                  <w:noWrap w:val="0"/>
                  <w:vAlign w:val="center"/>
                </w:tcPr>
                <w:p w14:paraId="2066F561">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b/>
                      <w:sz w:val="21"/>
                      <w:szCs w:val="21"/>
                      <w:highlight w:val="none"/>
                    </w:rPr>
                  </w:pPr>
                </w:p>
              </w:tc>
              <w:tc>
                <w:tcPr>
                  <w:tcW w:w="753" w:type="dxa"/>
                  <w:tcBorders>
                    <w:bottom w:val="single" w:color="auto" w:sz="8" w:space="0"/>
                    <w:tl2br w:val="nil"/>
                    <w:tr2bl w:val="nil"/>
                  </w:tcBorders>
                  <w:noWrap w:val="0"/>
                  <w:vAlign w:val="center"/>
                </w:tcPr>
                <w:p w14:paraId="0B35D1AF">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b/>
                      <w:sz w:val="21"/>
                      <w:szCs w:val="21"/>
                      <w:highlight w:val="none"/>
                    </w:rPr>
                  </w:pPr>
                  <w:r>
                    <w:rPr>
                      <w:rFonts w:hint="default" w:ascii="Times New Roman" w:hAnsi="Times New Roman" w:cs="Times New Roman"/>
                      <w:b/>
                      <w:kern w:val="0"/>
                      <w:sz w:val="21"/>
                      <w:szCs w:val="21"/>
                      <w:highlight w:val="none"/>
                    </w:rPr>
                    <w:t>X</w:t>
                  </w:r>
                </w:p>
              </w:tc>
              <w:tc>
                <w:tcPr>
                  <w:tcW w:w="710" w:type="dxa"/>
                  <w:tcBorders>
                    <w:bottom w:val="single" w:color="auto" w:sz="8" w:space="0"/>
                    <w:tl2br w:val="nil"/>
                    <w:tr2bl w:val="nil"/>
                  </w:tcBorders>
                  <w:noWrap w:val="0"/>
                  <w:vAlign w:val="center"/>
                </w:tcPr>
                <w:p w14:paraId="6D19FA02">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b/>
                      <w:sz w:val="21"/>
                      <w:szCs w:val="21"/>
                      <w:highlight w:val="none"/>
                    </w:rPr>
                  </w:pPr>
                  <w:r>
                    <w:rPr>
                      <w:rFonts w:hint="default" w:ascii="Times New Roman" w:hAnsi="Times New Roman" w:cs="Times New Roman"/>
                      <w:b/>
                      <w:kern w:val="0"/>
                      <w:sz w:val="21"/>
                      <w:szCs w:val="21"/>
                      <w:highlight w:val="none"/>
                    </w:rPr>
                    <w:t>Y</w:t>
                  </w:r>
                </w:p>
              </w:tc>
              <w:tc>
                <w:tcPr>
                  <w:tcW w:w="710" w:type="dxa"/>
                  <w:tcBorders>
                    <w:bottom w:val="single" w:color="auto" w:sz="8" w:space="0"/>
                    <w:tl2br w:val="nil"/>
                    <w:tr2bl w:val="nil"/>
                  </w:tcBorders>
                  <w:noWrap w:val="0"/>
                  <w:vAlign w:val="center"/>
                </w:tcPr>
                <w:p w14:paraId="1F4D3170">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b/>
                      <w:sz w:val="21"/>
                      <w:szCs w:val="21"/>
                      <w:highlight w:val="none"/>
                    </w:rPr>
                  </w:pPr>
                  <w:r>
                    <w:rPr>
                      <w:rFonts w:hint="default" w:ascii="Times New Roman" w:hAnsi="Times New Roman" w:cs="Times New Roman"/>
                      <w:b/>
                      <w:kern w:val="0"/>
                      <w:sz w:val="21"/>
                      <w:szCs w:val="21"/>
                      <w:highlight w:val="none"/>
                    </w:rPr>
                    <w:t>Z</w:t>
                  </w:r>
                </w:p>
              </w:tc>
              <w:tc>
                <w:tcPr>
                  <w:tcW w:w="831" w:type="dxa"/>
                  <w:vMerge w:val="continue"/>
                  <w:tcBorders>
                    <w:bottom w:val="single" w:color="auto" w:sz="8" w:space="0"/>
                    <w:tl2br w:val="nil"/>
                    <w:tr2bl w:val="nil"/>
                  </w:tcBorders>
                  <w:noWrap w:val="0"/>
                  <w:vAlign w:val="center"/>
                </w:tcPr>
                <w:p w14:paraId="44229104">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b/>
                      <w:sz w:val="21"/>
                      <w:szCs w:val="21"/>
                      <w:highlight w:val="none"/>
                    </w:rPr>
                  </w:pPr>
                </w:p>
              </w:tc>
              <w:tc>
                <w:tcPr>
                  <w:tcW w:w="948" w:type="dxa"/>
                  <w:vMerge w:val="continue"/>
                  <w:tcBorders>
                    <w:bottom w:val="single" w:color="auto" w:sz="8" w:space="0"/>
                    <w:tl2br w:val="nil"/>
                    <w:tr2bl w:val="nil"/>
                  </w:tcBorders>
                  <w:noWrap w:val="0"/>
                  <w:vAlign w:val="center"/>
                </w:tcPr>
                <w:p w14:paraId="099B0A01">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b/>
                      <w:sz w:val="21"/>
                      <w:szCs w:val="21"/>
                      <w:highlight w:val="none"/>
                    </w:rPr>
                  </w:pPr>
                </w:p>
              </w:tc>
            </w:tr>
            <w:tr w14:paraId="185F160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50" w:type="dxa"/>
                  <w:tcBorders>
                    <w:top w:val="single" w:color="auto" w:sz="8" w:space="0"/>
                    <w:left w:val="single" w:color="auto" w:sz="8" w:space="0"/>
                    <w:bottom w:val="single" w:color="auto" w:sz="4" w:space="0"/>
                    <w:right w:val="single" w:color="auto" w:sz="4" w:space="0"/>
                  </w:tcBorders>
                  <w:noWrap w:val="0"/>
                  <w:vAlign w:val="center"/>
                </w:tcPr>
                <w:p w14:paraId="0F109194">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highlight w:val="none"/>
                    </w:rPr>
                  </w:pPr>
                  <w:r>
                    <w:rPr>
                      <w:rFonts w:hint="default" w:ascii="Times New Roman" w:hAnsi="Times New Roman" w:cs="Times New Roman"/>
                      <w:kern w:val="0"/>
                      <w:sz w:val="21"/>
                      <w:szCs w:val="21"/>
                      <w:highlight w:val="none"/>
                    </w:rPr>
                    <w:t>1</w:t>
                  </w:r>
                </w:p>
              </w:tc>
              <w:tc>
                <w:tcPr>
                  <w:tcW w:w="653" w:type="dxa"/>
                  <w:vMerge w:val="restart"/>
                  <w:tcBorders>
                    <w:top w:val="single" w:color="auto" w:sz="8" w:space="0"/>
                    <w:left w:val="single" w:color="auto" w:sz="4" w:space="0"/>
                    <w:right w:val="single" w:color="auto" w:sz="4" w:space="0"/>
                  </w:tcBorders>
                  <w:noWrap w:val="0"/>
                  <w:vAlign w:val="center"/>
                </w:tcPr>
                <w:p w14:paraId="0E8BAE70">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生产车间</w:t>
                  </w:r>
                </w:p>
              </w:tc>
              <w:tc>
                <w:tcPr>
                  <w:tcW w:w="1698" w:type="dxa"/>
                  <w:tcBorders>
                    <w:top w:val="single" w:color="auto" w:sz="8" w:space="0"/>
                    <w:left w:val="single" w:color="auto" w:sz="4" w:space="0"/>
                    <w:bottom w:val="single" w:color="auto" w:sz="4" w:space="0"/>
                    <w:right w:val="single" w:color="auto" w:sz="4" w:space="0"/>
                  </w:tcBorders>
                  <w:noWrap w:val="0"/>
                  <w:vAlign w:val="center"/>
                </w:tcPr>
                <w:p w14:paraId="60260D6C">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bCs/>
                      <w:kern w:val="2"/>
                      <w:sz w:val="21"/>
                      <w:szCs w:val="21"/>
                      <w:lang w:val="en-US" w:eastAsia="zh-CN" w:bidi="ar-SA"/>
                    </w:rPr>
                    <w:t>120节能型长棒热剪炉</w:t>
                  </w:r>
                </w:p>
              </w:tc>
              <w:tc>
                <w:tcPr>
                  <w:tcW w:w="851" w:type="dxa"/>
                  <w:tcBorders>
                    <w:top w:val="single" w:color="auto" w:sz="8" w:space="0"/>
                    <w:left w:val="single" w:color="auto" w:sz="4" w:space="0"/>
                    <w:bottom w:val="single" w:color="auto" w:sz="4" w:space="0"/>
                    <w:right w:val="single" w:color="auto" w:sz="4" w:space="0"/>
                  </w:tcBorders>
                  <w:noWrap w:val="0"/>
                  <w:vAlign w:val="center"/>
                </w:tcPr>
                <w:p w14:paraId="5310FE5A">
                  <w:pPr>
                    <w:spacing w:line="240" w:lineRule="auto"/>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lang w:val="en-US" w:eastAsia="zh-CN"/>
                    </w:rPr>
                    <w:t>8</w:t>
                  </w:r>
                  <w:r>
                    <w:rPr>
                      <w:rFonts w:hint="default" w:ascii="Times New Roman" w:hAnsi="Times New Roman" w:cs="Times New Roman"/>
                      <w:sz w:val="21"/>
                      <w:szCs w:val="21"/>
                    </w:rPr>
                    <w:t>5</w:t>
                  </w:r>
                </w:p>
              </w:tc>
              <w:tc>
                <w:tcPr>
                  <w:tcW w:w="703" w:type="dxa"/>
                  <w:vMerge w:val="restart"/>
                  <w:tcBorders>
                    <w:top w:val="single" w:color="auto" w:sz="8" w:space="0"/>
                    <w:left w:val="single" w:color="auto" w:sz="4" w:space="0"/>
                    <w:right w:val="single" w:color="auto" w:sz="4" w:space="0"/>
                  </w:tcBorders>
                  <w:noWrap w:val="0"/>
                  <w:vAlign w:val="center"/>
                </w:tcPr>
                <w:p w14:paraId="6DE64D5F">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kern w:val="0"/>
                      <w:sz w:val="21"/>
                      <w:szCs w:val="21"/>
                      <w:highlight w:val="none"/>
                    </w:rPr>
                  </w:pPr>
                  <w:r>
                    <w:rPr>
                      <w:rFonts w:hint="default" w:ascii="Times New Roman" w:hAnsi="Times New Roman" w:cs="Times New Roman"/>
                      <w:kern w:val="0"/>
                      <w:sz w:val="21"/>
                      <w:szCs w:val="21"/>
                      <w:highlight w:val="none"/>
                    </w:rPr>
                    <w:t>基础减振</w:t>
                  </w:r>
                </w:p>
                <w:p w14:paraId="54CA9175">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kern w:val="0"/>
                      <w:sz w:val="21"/>
                      <w:szCs w:val="21"/>
                      <w:highlight w:val="none"/>
                    </w:rPr>
                  </w:pPr>
                </w:p>
                <w:p w14:paraId="7C7F50D2">
                  <w:pPr>
                    <w:keepNext w:val="0"/>
                    <w:keepLines w:val="0"/>
                    <w:suppressLineNumbers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cs="Times New Roman"/>
                      <w:sz w:val="21"/>
                      <w:szCs w:val="21"/>
                      <w:highlight w:val="none"/>
                    </w:rPr>
                  </w:pPr>
                  <w:r>
                    <w:rPr>
                      <w:rFonts w:hint="default" w:ascii="Times New Roman" w:hAnsi="Times New Roman" w:cs="Times New Roman"/>
                      <w:kern w:val="0"/>
                      <w:sz w:val="21"/>
                      <w:szCs w:val="21"/>
                      <w:highlight w:val="none"/>
                    </w:rPr>
                    <w:t>厂房隔声</w:t>
                  </w:r>
                </w:p>
              </w:tc>
              <w:tc>
                <w:tcPr>
                  <w:tcW w:w="753" w:type="dxa"/>
                  <w:tcBorders>
                    <w:top w:val="single" w:color="auto" w:sz="8" w:space="0"/>
                    <w:left w:val="single" w:color="auto" w:sz="4" w:space="0"/>
                    <w:bottom w:val="single" w:color="auto" w:sz="4" w:space="0"/>
                    <w:right w:val="single" w:color="auto" w:sz="4" w:space="0"/>
                  </w:tcBorders>
                  <w:noWrap w:val="0"/>
                  <w:vAlign w:val="center"/>
                </w:tcPr>
                <w:p w14:paraId="343203FA">
                  <w:pPr>
                    <w:spacing w:line="240" w:lineRule="auto"/>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lang w:val="en-US" w:eastAsia="zh-CN"/>
                    </w:rPr>
                    <w:t>12</w:t>
                  </w:r>
                </w:p>
              </w:tc>
              <w:tc>
                <w:tcPr>
                  <w:tcW w:w="710" w:type="dxa"/>
                  <w:tcBorders>
                    <w:top w:val="single" w:color="auto" w:sz="8" w:space="0"/>
                    <w:left w:val="single" w:color="auto" w:sz="4" w:space="0"/>
                    <w:bottom w:val="single" w:color="auto" w:sz="4" w:space="0"/>
                    <w:right w:val="single" w:color="auto" w:sz="4" w:space="0"/>
                  </w:tcBorders>
                  <w:noWrap w:val="0"/>
                  <w:vAlign w:val="center"/>
                </w:tcPr>
                <w:p w14:paraId="32425034">
                  <w:pPr>
                    <w:spacing w:line="240" w:lineRule="auto"/>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lang w:val="en-US" w:eastAsia="zh-CN"/>
                    </w:rPr>
                    <w:t>50</w:t>
                  </w:r>
                </w:p>
              </w:tc>
              <w:tc>
                <w:tcPr>
                  <w:tcW w:w="710" w:type="dxa"/>
                  <w:tcBorders>
                    <w:top w:val="single" w:color="auto" w:sz="8" w:space="0"/>
                    <w:left w:val="single" w:color="auto" w:sz="4" w:space="0"/>
                    <w:bottom w:val="single" w:color="auto" w:sz="4" w:space="0"/>
                    <w:right w:val="single" w:color="auto" w:sz="4" w:space="0"/>
                  </w:tcBorders>
                  <w:noWrap w:val="0"/>
                  <w:vAlign w:val="center"/>
                </w:tcPr>
                <w:p w14:paraId="49A8C16C">
                  <w:pPr>
                    <w:spacing w:line="240" w:lineRule="auto"/>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lang w:val="en-US" w:eastAsia="zh-CN"/>
                    </w:rPr>
                    <w:t>1.2</w:t>
                  </w:r>
                </w:p>
              </w:tc>
              <w:tc>
                <w:tcPr>
                  <w:tcW w:w="831" w:type="dxa"/>
                  <w:tcBorders>
                    <w:top w:val="single" w:color="auto" w:sz="8" w:space="0"/>
                    <w:left w:val="single" w:color="auto" w:sz="4" w:space="0"/>
                    <w:bottom w:val="single" w:color="auto" w:sz="4" w:space="0"/>
                    <w:right w:val="single" w:color="auto" w:sz="4" w:space="0"/>
                  </w:tcBorders>
                  <w:noWrap w:val="0"/>
                  <w:vAlign w:val="center"/>
                </w:tcPr>
                <w:p w14:paraId="60AF35D1">
                  <w:pPr>
                    <w:keepNext w:val="0"/>
                    <w:keepLines w:val="0"/>
                    <w:widowControl/>
                    <w:suppressLineNumbers w:val="0"/>
                    <w:spacing w:line="240" w:lineRule="auto"/>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48</w:t>
                  </w:r>
                </w:p>
              </w:tc>
              <w:tc>
                <w:tcPr>
                  <w:tcW w:w="948" w:type="dxa"/>
                  <w:tcBorders>
                    <w:top w:val="single" w:color="auto" w:sz="8" w:space="0"/>
                    <w:left w:val="single" w:color="auto" w:sz="4" w:space="0"/>
                    <w:bottom w:val="single" w:color="auto" w:sz="4" w:space="0"/>
                    <w:right w:val="single" w:color="auto" w:sz="8" w:space="0"/>
                  </w:tcBorders>
                  <w:noWrap w:val="0"/>
                  <w:vAlign w:val="center"/>
                </w:tcPr>
                <w:p w14:paraId="1AB1192C">
                  <w:pPr>
                    <w:spacing w:line="240" w:lineRule="auto"/>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53.00</w:t>
                  </w:r>
                </w:p>
              </w:tc>
            </w:tr>
            <w:tr w14:paraId="541D7B2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50" w:type="dxa"/>
                  <w:tcBorders>
                    <w:top w:val="single" w:color="auto" w:sz="4" w:space="0"/>
                    <w:left w:val="single" w:color="auto" w:sz="8" w:space="0"/>
                    <w:bottom w:val="single" w:color="auto" w:sz="4" w:space="0"/>
                    <w:right w:val="single" w:color="auto" w:sz="4" w:space="0"/>
                  </w:tcBorders>
                  <w:noWrap w:val="0"/>
                  <w:vAlign w:val="center"/>
                </w:tcPr>
                <w:p w14:paraId="6A6FEB0A">
                  <w:pPr>
                    <w:keepNext w:val="0"/>
                    <w:keepLines w:val="0"/>
                    <w:suppressLineNumbers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cs="Times New Roman"/>
                      <w:kern w:val="0"/>
                      <w:sz w:val="21"/>
                      <w:szCs w:val="21"/>
                      <w:highlight w:val="none"/>
                      <w:lang w:val="en-US" w:eastAsia="zh-CN"/>
                    </w:rPr>
                  </w:pPr>
                  <w:r>
                    <w:rPr>
                      <w:rFonts w:hint="default" w:ascii="Times New Roman" w:hAnsi="Times New Roman" w:cs="Times New Roman"/>
                      <w:kern w:val="0"/>
                      <w:sz w:val="21"/>
                      <w:szCs w:val="21"/>
                      <w:highlight w:val="none"/>
                      <w:lang w:val="en-US" w:eastAsia="zh-CN"/>
                    </w:rPr>
                    <w:t>2</w:t>
                  </w:r>
                </w:p>
              </w:tc>
              <w:tc>
                <w:tcPr>
                  <w:tcW w:w="653" w:type="dxa"/>
                  <w:vMerge w:val="continue"/>
                  <w:tcBorders>
                    <w:left w:val="single" w:color="auto" w:sz="4" w:space="0"/>
                    <w:right w:val="single" w:color="auto" w:sz="4" w:space="0"/>
                  </w:tcBorders>
                  <w:noWrap w:val="0"/>
                  <w:vAlign w:val="center"/>
                </w:tcPr>
                <w:p w14:paraId="3D0AB16A">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z w:val="21"/>
                      <w:szCs w:val="21"/>
                      <w:highlight w:val="none"/>
                      <w:lang w:val="en-US" w:eastAsia="zh-CN"/>
                    </w:rPr>
                  </w:pPr>
                </w:p>
              </w:tc>
              <w:tc>
                <w:tcPr>
                  <w:tcW w:w="1698" w:type="dxa"/>
                  <w:tcBorders>
                    <w:top w:val="single" w:color="auto" w:sz="4" w:space="0"/>
                    <w:left w:val="single" w:color="auto" w:sz="4" w:space="0"/>
                    <w:bottom w:val="single" w:color="auto" w:sz="4" w:space="0"/>
                    <w:right w:val="single" w:color="auto" w:sz="4" w:space="0"/>
                  </w:tcBorders>
                  <w:noWrap w:val="0"/>
                  <w:vAlign w:val="center"/>
                </w:tcPr>
                <w:p w14:paraId="47D3203A">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eastAsia="宋体" w:cs="Times New Roman"/>
                      <w:bCs/>
                      <w:kern w:val="2"/>
                      <w:sz w:val="21"/>
                      <w:szCs w:val="21"/>
                      <w:lang w:val="en-US" w:eastAsia="zh-CN" w:bidi="ar-SA"/>
                    </w:rPr>
                    <w:t>120节能型长棒热剪炉</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6161E69C">
                  <w:pPr>
                    <w:spacing w:line="240" w:lineRule="auto"/>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lang w:val="en-US" w:eastAsia="zh-CN"/>
                    </w:rPr>
                    <w:t>85</w:t>
                  </w:r>
                </w:p>
              </w:tc>
              <w:tc>
                <w:tcPr>
                  <w:tcW w:w="703" w:type="dxa"/>
                  <w:vMerge w:val="continue"/>
                  <w:tcBorders>
                    <w:left w:val="single" w:color="auto" w:sz="4" w:space="0"/>
                    <w:right w:val="single" w:color="auto" w:sz="4" w:space="0"/>
                  </w:tcBorders>
                  <w:noWrap w:val="0"/>
                  <w:vAlign w:val="center"/>
                </w:tcPr>
                <w:p w14:paraId="32D7E531">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highlight w:val="none"/>
                    </w:rPr>
                  </w:pPr>
                </w:p>
              </w:tc>
              <w:tc>
                <w:tcPr>
                  <w:tcW w:w="753" w:type="dxa"/>
                  <w:tcBorders>
                    <w:top w:val="single" w:color="auto" w:sz="4" w:space="0"/>
                    <w:left w:val="single" w:color="auto" w:sz="4" w:space="0"/>
                    <w:bottom w:val="single" w:color="auto" w:sz="4" w:space="0"/>
                    <w:right w:val="single" w:color="auto" w:sz="4" w:space="0"/>
                  </w:tcBorders>
                  <w:noWrap w:val="0"/>
                  <w:vAlign w:val="center"/>
                </w:tcPr>
                <w:p w14:paraId="5C2150ED">
                  <w:pPr>
                    <w:spacing w:line="240" w:lineRule="auto"/>
                    <w:jc w:val="center"/>
                    <w:rPr>
                      <w:rFonts w:hint="default" w:ascii="Times New Roman" w:hAnsi="Times New Roman" w:cs="Times New Roman"/>
                      <w:sz w:val="21"/>
                      <w:szCs w:val="21"/>
                      <w:highlight w:val="none"/>
                      <w:lang w:val="en-US" w:eastAsia="zh-CN"/>
                    </w:rPr>
                  </w:pPr>
                  <w:r>
                    <w:rPr>
                      <w:rFonts w:hint="default" w:ascii="Times New Roman" w:hAnsi="Times New Roman" w:eastAsia="宋体" w:cs="Times New Roman"/>
                      <w:sz w:val="21"/>
                      <w:szCs w:val="21"/>
                      <w:lang w:val="en-US" w:eastAsia="zh-CN"/>
                    </w:rPr>
                    <w:t>20</w:t>
                  </w:r>
                </w:p>
              </w:tc>
              <w:tc>
                <w:tcPr>
                  <w:tcW w:w="710" w:type="dxa"/>
                  <w:tcBorders>
                    <w:top w:val="single" w:color="auto" w:sz="4" w:space="0"/>
                    <w:left w:val="single" w:color="auto" w:sz="4" w:space="0"/>
                    <w:bottom w:val="single" w:color="auto" w:sz="4" w:space="0"/>
                    <w:right w:val="single" w:color="auto" w:sz="4" w:space="0"/>
                  </w:tcBorders>
                  <w:noWrap w:val="0"/>
                  <w:vAlign w:val="center"/>
                </w:tcPr>
                <w:p w14:paraId="25A1C180">
                  <w:pPr>
                    <w:spacing w:line="240" w:lineRule="auto"/>
                    <w:jc w:val="center"/>
                    <w:rPr>
                      <w:rFonts w:hint="default" w:ascii="Times New Roman" w:hAnsi="Times New Roman" w:cs="Times New Roman"/>
                      <w:sz w:val="21"/>
                      <w:szCs w:val="21"/>
                      <w:highlight w:val="none"/>
                      <w:lang w:val="en-US" w:eastAsia="zh-CN"/>
                    </w:rPr>
                  </w:pPr>
                  <w:r>
                    <w:rPr>
                      <w:rFonts w:hint="default" w:ascii="Times New Roman" w:hAnsi="Times New Roman" w:eastAsia="宋体" w:cs="Times New Roman"/>
                      <w:sz w:val="21"/>
                      <w:szCs w:val="21"/>
                      <w:lang w:val="en-US" w:eastAsia="zh-CN"/>
                    </w:rPr>
                    <w:t>50</w:t>
                  </w:r>
                </w:p>
              </w:tc>
              <w:tc>
                <w:tcPr>
                  <w:tcW w:w="710" w:type="dxa"/>
                  <w:tcBorders>
                    <w:top w:val="single" w:color="auto" w:sz="4" w:space="0"/>
                    <w:left w:val="single" w:color="auto" w:sz="4" w:space="0"/>
                    <w:bottom w:val="single" w:color="auto" w:sz="4" w:space="0"/>
                    <w:right w:val="single" w:color="auto" w:sz="4" w:space="0"/>
                  </w:tcBorders>
                  <w:noWrap w:val="0"/>
                  <w:vAlign w:val="center"/>
                </w:tcPr>
                <w:p w14:paraId="1130BC04">
                  <w:pPr>
                    <w:spacing w:line="240" w:lineRule="auto"/>
                    <w:jc w:val="center"/>
                    <w:rPr>
                      <w:rFonts w:hint="default" w:ascii="Times New Roman" w:hAnsi="Times New Roman" w:cs="Times New Roman"/>
                      <w:sz w:val="21"/>
                      <w:szCs w:val="21"/>
                      <w:highlight w:val="none"/>
                      <w:lang w:val="en-US" w:eastAsia="zh-CN"/>
                    </w:rPr>
                  </w:pPr>
                  <w:r>
                    <w:rPr>
                      <w:rFonts w:hint="default" w:ascii="Times New Roman" w:hAnsi="Times New Roman" w:eastAsia="宋体" w:cs="Times New Roman"/>
                      <w:sz w:val="21"/>
                      <w:szCs w:val="21"/>
                      <w:lang w:val="en-US" w:eastAsia="zh-CN"/>
                    </w:rPr>
                    <w:t>1.2</w:t>
                  </w:r>
                </w:p>
              </w:tc>
              <w:tc>
                <w:tcPr>
                  <w:tcW w:w="831" w:type="dxa"/>
                  <w:tcBorders>
                    <w:top w:val="single" w:color="auto" w:sz="4" w:space="0"/>
                    <w:left w:val="single" w:color="auto" w:sz="4" w:space="0"/>
                    <w:bottom w:val="single" w:color="auto" w:sz="4" w:space="0"/>
                    <w:right w:val="single" w:color="auto" w:sz="4" w:space="0"/>
                  </w:tcBorders>
                  <w:noWrap w:val="0"/>
                  <w:vAlign w:val="center"/>
                </w:tcPr>
                <w:p w14:paraId="1FC77EC6">
                  <w:pPr>
                    <w:keepNext w:val="0"/>
                    <w:keepLines w:val="0"/>
                    <w:widowControl/>
                    <w:suppressLineNumbers w:val="0"/>
                    <w:spacing w:line="240" w:lineRule="auto"/>
                    <w:jc w:val="center"/>
                    <w:textAlignment w:val="center"/>
                    <w:rPr>
                      <w:rFonts w:hint="default" w:ascii="Times New Roman" w:hAnsi="Times New Roman"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42</w:t>
                  </w:r>
                </w:p>
              </w:tc>
              <w:tc>
                <w:tcPr>
                  <w:tcW w:w="948" w:type="dxa"/>
                  <w:tcBorders>
                    <w:top w:val="single" w:color="auto" w:sz="4" w:space="0"/>
                    <w:left w:val="single" w:color="auto" w:sz="4" w:space="0"/>
                    <w:bottom w:val="single" w:color="auto" w:sz="4" w:space="0"/>
                    <w:right w:val="single" w:color="auto" w:sz="8" w:space="0"/>
                  </w:tcBorders>
                  <w:noWrap w:val="0"/>
                  <w:vAlign w:val="center"/>
                </w:tcPr>
                <w:p w14:paraId="13C769E6">
                  <w:pPr>
                    <w:spacing w:line="240" w:lineRule="auto"/>
                    <w:jc w:val="center"/>
                    <w:rPr>
                      <w:rFonts w:hint="default" w:ascii="Times New Roman" w:hAnsi="Times New Roman" w:cs="Times New Roman"/>
                      <w:sz w:val="21"/>
                      <w:szCs w:val="21"/>
                      <w:highlight w:val="none"/>
                      <w:lang w:val="en-US" w:eastAsia="zh-CN"/>
                    </w:rPr>
                  </w:pPr>
                  <w:r>
                    <w:rPr>
                      <w:rFonts w:hint="eastAsia" w:cs="Times New Roman"/>
                      <w:sz w:val="21"/>
                      <w:szCs w:val="21"/>
                      <w:lang w:val="en-US" w:eastAsia="zh-CN"/>
                    </w:rPr>
                    <w:t>53.28</w:t>
                  </w:r>
                </w:p>
              </w:tc>
            </w:tr>
            <w:tr w14:paraId="3F34285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50" w:type="dxa"/>
                  <w:tcBorders>
                    <w:top w:val="single" w:color="auto" w:sz="4" w:space="0"/>
                    <w:left w:val="single" w:color="auto" w:sz="8" w:space="0"/>
                    <w:bottom w:val="single" w:color="auto" w:sz="4" w:space="0"/>
                    <w:right w:val="single" w:color="auto" w:sz="4" w:space="0"/>
                  </w:tcBorders>
                  <w:noWrap w:val="0"/>
                  <w:vAlign w:val="center"/>
                </w:tcPr>
                <w:p w14:paraId="6E5629BE">
                  <w:pPr>
                    <w:keepNext w:val="0"/>
                    <w:keepLines w:val="0"/>
                    <w:suppressLineNumbers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cs="Times New Roman"/>
                      <w:kern w:val="0"/>
                      <w:sz w:val="21"/>
                      <w:szCs w:val="21"/>
                      <w:highlight w:val="none"/>
                      <w:lang w:val="en-US" w:eastAsia="zh-CN"/>
                    </w:rPr>
                  </w:pPr>
                  <w:r>
                    <w:rPr>
                      <w:rFonts w:hint="default" w:ascii="Times New Roman" w:hAnsi="Times New Roman" w:cs="Times New Roman"/>
                      <w:kern w:val="0"/>
                      <w:sz w:val="21"/>
                      <w:szCs w:val="21"/>
                      <w:highlight w:val="none"/>
                      <w:lang w:val="en-US" w:eastAsia="zh-CN"/>
                    </w:rPr>
                    <w:t>3</w:t>
                  </w:r>
                </w:p>
              </w:tc>
              <w:tc>
                <w:tcPr>
                  <w:tcW w:w="653" w:type="dxa"/>
                  <w:vMerge w:val="continue"/>
                  <w:tcBorders>
                    <w:left w:val="single" w:color="auto" w:sz="4" w:space="0"/>
                    <w:right w:val="single" w:color="auto" w:sz="4" w:space="0"/>
                  </w:tcBorders>
                  <w:noWrap w:val="0"/>
                  <w:vAlign w:val="center"/>
                </w:tcPr>
                <w:p w14:paraId="2C1015EC">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highlight w:val="none"/>
                      <w:lang w:val="en-US" w:eastAsia="zh-CN"/>
                    </w:rPr>
                  </w:pPr>
                </w:p>
              </w:tc>
              <w:tc>
                <w:tcPr>
                  <w:tcW w:w="1698" w:type="dxa"/>
                  <w:tcBorders>
                    <w:top w:val="single" w:color="auto" w:sz="4" w:space="0"/>
                    <w:left w:val="single" w:color="auto" w:sz="4" w:space="0"/>
                    <w:bottom w:val="single" w:color="auto" w:sz="4" w:space="0"/>
                    <w:right w:val="single" w:color="auto" w:sz="4" w:space="0"/>
                  </w:tcBorders>
                  <w:noWrap w:val="0"/>
                  <w:vAlign w:val="center"/>
                </w:tcPr>
                <w:p w14:paraId="711544A5">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eastAsia="宋体" w:cs="Times New Roman"/>
                      <w:bCs/>
                      <w:kern w:val="2"/>
                      <w:sz w:val="21"/>
                      <w:szCs w:val="21"/>
                      <w:lang w:val="en-US" w:eastAsia="zh-CN" w:bidi="ar-SA"/>
                    </w:rPr>
                    <w:t>120节能型长棒热剪炉</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31BB1DDD">
                  <w:pPr>
                    <w:spacing w:line="240" w:lineRule="auto"/>
                    <w:jc w:val="center"/>
                    <w:rPr>
                      <w:rFonts w:hint="default" w:ascii="Times New Roman" w:hAnsi="Times New Roman" w:cs="Times New Roman"/>
                      <w:sz w:val="21"/>
                      <w:szCs w:val="21"/>
                      <w:highlight w:val="none"/>
                      <w:lang w:val="en-US" w:eastAsia="zh-CN"/>
                    </w:rPr>
                  </w:pPr>
                  <w:r>
                    <w:rPr>
                      <w:rFonts w:hint="default" w:ascii="Times New Roman" w:hAnsi="Times New Roman" w:eastAsia="宋体" w:cs="Times New Roman"/>
                      <w:sz w:val="21"/>
                      <w:szCs w:val="21"/>
                      <w:lang w:val="en-US" w:eastAsia="zh-CN"/>
                    </w:rPr>
                    <w:t>85</w:t>
                  </w:r>
                </w:p>
              </w:tc>
              <w:tc>
                <w:tcPr>
                  <w:tcW w:w="703" w:type="dxa"/>
                  <w:vMerge w:val="continue"/>
                  <w:tcBorders>
                    <w:left w:val="single" w:color="auto" w:sz="4" w:space="0"/>
                    <w:right w:val="single" w:color="auto" w:sz="4" w:space="0"/>
                  </w:tcBorders>
                  <w:noWrap w:val="0"/>
                  <w:vAlign w:val="center"/>
                </w:tcPr>
                <w:p w14:paraId="3A523560">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kern w:val="0"/>
                      <w:sz w:val="21"/>
                      <w:szCs w:val="21"/>
                      <w:highlight w:val="none"/>
                    </w:rPr>
                  </w:pPr>
                </w:p>
              </w:tc>
              <w:tc>
                <w:tcPr>
                  <w:tcW w:w="753" w:type="dxa"/>
                  <w:tcBorders>
                    <w:top w:val="single" w:color="auto" w:sz="4" w:space="0"/>
                    <w:left w:val="single" w:color="auto" w:sz="4" w:space="0"/>
                    <w:bottom w:val="single" w:color="auto" w:sz="4" w:space="0"/>
                    <w:right w:val="single" w:color="auto" w:sz="4" w:space="0"/>
                  </w:tcBorders>
                  <w:noWrap w:val="0"/>
                  <w:vAlign w:val="center"/>
                </w:tcPr>
                <w:p w14:paraId="25BD01AC">
                  <w:pPr>
                    <w:spacing w:line="240" w:lineRule="auto"/>
                    <w:jc w:val="center"/>
                    <w:rPr>
                      <w:rFonts w:hint="default" w:ascii="Times New Roman" w:hAnsi="Times New Roman" w:cs="Times New Roman"/>
                      <w:sz w:val="21"/>
                      <w:szCs w:val="21"/>
                      <w:highlight w:val="none"/>
                      <w:lang w:val="en-US" w:eastAsia="zh-CN"/>
                    </w:rPr>
                  </w:pPr>
                  <w:r>
                    <w:rPr>
                      <w:rFonts w:hint="default" w:ascii="Times New Roman" w:hAnsi="Times New Roman" w:eastAsia="宋体" w:cs="Times New Roman"/>
                      <w:sz w:val="21"/>
                      <w:szCs w:val="21"/>
                      <w:lang w:val="en-US" w:eastAsia="zh-CN"/>
                    </w:rPr>
                    <w:t>28</w:t>
                  </w:r>
                </w:p>
              </w:tc>
              <w:tc>
                <w:tcPr>
                  <w:tcW w:w="710" w:type="dxa"/>
                  <w:tcBorders>
                    <w:top w:val="single" w:color="auto" w:sz="4" w:space="0"/>
                    <w:left w:val="single" w:color="auto" w:sz="4" w:space="0"/>
                    <w:bottom w:val="single" w:color="auto" w:sz="4" w:space="0"/>
                    <w:right w:val="single" w:color="auto" w:sz="4" w:space="0"/>
                  </w:tcBorders>
                  <w:noWrap w:val="0"/>
                  <w:vAlign w:val="center"/>
                </w:tcPr>
                <w:p w14:paraId="33682076">
                  <w:pPr>
                    <w:spacing w:line="240" w:lineRule="auto"/>
                    <w:jc w:val="center"/>
                    <w:rPr>
                      <w:rFonts w:hint="default" w:ascii="Times New Roman" w:hAnsi="Times New Roman" w:cs="Times New Roman"/>
                      <w:sz w:val="21"/>
                      <w:szCs w:val="21"/>
                      <w:highlight w:val="none"/>
                      <w:lang w:val="en-US" w:eastAsia="zh-CN"/>
                    </w:rPr>
                  </w:pPr>
                  <w:r>
                    <w:rPr>
                      <w:rFonts w:hint="default" w:ascii="Times New Roman" w:hAnsi="Times New Roman" w:eastAsia="宋体" w:cs="Times New Roman"/>
                      <w:sz w:val="21"/>
                      <w:szCs w:val="21"/>
                      <w:lang w:val="en-US" w:eastAsia="zh-CN"/>
                    </w:rPr>
                    <w:t>50</w:t>
                  </w:r>
                </w:p>
              </w:tc>
              <w:tc>
                <w:tcPr>
                  <w:tcW w:w="710" w:type="dxa"/>
                  <w:tcBorders>
                    <w:top w:val="single" w:color="auto" w:sz="4" w:space="0"/>
                    <w:left w:val="single" w:color="auto" w:sz="4" w:space="0"/>
                    <w:bottom w:val="single" w:color="auto" w:sz="4" w:space="0"/>
                    <w:right w:val="single" w:color="auto" w:sz="4" w:space="0"/>
                  </w:tcBorders>
                  <w:noWrap w:val="0"/>
                  <w:vAlign w:val="center"/>
                </w:tcPr>
                <w:p w14:paraId="622FBD8C">
                  <w:pPr>
                    <w:spacing w:line="240" w:lineRule="auto"/>
                    <w:jc w:val="center"/>
                    <w:rPr>
                      <w:rFonts w:hint="default" w:ascii="Times New Roman" w:hAnsi="Times New Roman" w:cs="Times New Roman"/>
                      <w:sz w:val="21"/>
                      <w:szCs w:val="21"/>
                      <w:highlight w:val="none"/>
                      <w:lang w:val="en-US" w:eastAsia="zh-CN"/>
                    </w:rPr>
                  </w:pPr>
                  <w:r>
                    <w:rPr>
                      <w:rFonts w:hint="default" w:ascii="Times New Roman" w:hAnsi="Times New Roman" w:eastAsia="宋体" w:cs="Times New Roman"/>
                      <w:sz w:val="21"/>
                      <w:szCs w:val="21"/>
                      <w:lang w:val="en-US" w:eastAsia="zh-CN"/>
                    </w:rPr>
                    <w:t>1.2</w:t>
                  </w:r>
                </w:p>
              </w:tc>
              <w:tc>
                <w:tcPr>
                  <w:tcW w:w="831" w:type="dxa"/>
                  <w:tcBorders>
                    <w:top w:val="single" w:color="auto" w:sz="4" w:space="0"/>
                    <w:left w:val="single" w:color="auto" w:sz="4" w:space="0"/>
                    <w:bottom w:val="single" w:color="auto" w:sz="4" w:space="0"/>
                    <w:right w:val="single" w:color="auto" w:sz="4" w:space="0"/>
                  </w:tcBorders>
                  <w:noWrap w:val="0"/>
                  <w:vAlign w:val="center"/>
                </w:tcPr>
                <w:p w14:paraId="5E7AE645">
                  <w:pPr>
                    <w:keepNext w:val="0"/>
                    <w:keepLines w:val="0"/>
                    <w:widowControl/>
                    <w:suppressLineNumbers w:val="0"/>
                    <w:spacing w:line="240" w:lineRule="auto"/>
                    <w:jc w:val="center"/>
                    <w:textAlignment w:val="center"/>
                    <w:rPr>
                      <w:rFonts w:hint="default" w:ascii="Times New Roman" w:hAnsi="Times New Roman"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37</w:t>
                  </w:r>
                </w:p>
              </w:tc>
              <w:tc>
                <w:tcPr>
                  <w:tcW w:w="948" w:type="dxa"/>
                  <w:tcBorders>
                    <w:top w:val="single" w:color="auto" w:sz="4" w:space="0"/>
                    <w:left w:val="single" w:color="auto" w:sz="4" w:space="0"/>
                    <w:bottom w:val="single" w:color="auto" w:sz="4" w:space="0"/>
                    <w:right w:val="single" w:color="auto" w:sz="8" w:space="0"/>
                  </w:tcBorders>
                  <w:noWrap w:val="0"/>
                  <w:vAlign w:val="center"/>
                </w:tcPr>
                <w:p w14:paraId="2D52A1C6">
                  <w:pPr>
                    <w:spacing w:line="240" w:lineRule="auto"/>
                    <w:jc w:val="center"/>
                    <w:rPr>
                      <w:rFonts w:hint="default" w:ascii="Times New Roman" w:hAnsi="Times New Roman" w:cs="Times New Roman"/>
                      <w:sz w:val="21"/>
                      <w:szCs w:val="21"/>
                      <w:highlight w:val="none"/>
                      <w:lang w:val="en-US" w:eastAsia="zh-CN"/>
                    </w:rPr>
                  </w:pPr>
                  <w:r>
                    <w:rPr>
                      <w:rFonts w:hint="eastAsia" w:cs="Times New Roman"/>
                      <w:sz w:val="21"/>
                      <w:szCs w:val="21"/>
                      <w:lang w:val="en-US" w:eastAsia="zh-CN"/>
                    </w:rPr>
                    <w:t>53.60</w:t>
                  </w:r>
                </w:p>
              </w:tc>
            </w:tr>
            <w:tr w14:paraId="4D20E00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50" w:type="dxa"/>
                  <w:tcBorders>
                    <w:top w:val="single" w:color="auto" w:sz="4" w:space="0"/>
                    <w:left w:val="single" w:color="auto" w:sz="8" w:space="0"/>
                    <w:bottom w:val="single" w:color="auto" w:sz="4" w:space="0"/>
                    <w:right w:val="single" w:color="auto" w:sz="4" w:space="0"/>
                  </w:tcBorders>
                  <w:noWrap w:val="0"/>
                  <w:vAlign w:val="center"/>
                </w:tcPr>
                <w:p w14:paraId="6314E7DA">
                  <w:pPr>
                    <w:keepNext w:val="0"/>
                    <w:keepLines w:val="0"/>
                    <w:suppressLineNumbers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cs="Times New Roman"/>
                      <w:kern w:val="0"/>
                      <w:sz w:val="21"/>
                      <w:szCs w:val="21"/>
                      <w:highlight w:val="none"/>
                      <w:lang w:val="en-US" w:eastAsia="zh-CN"/>
                    </w:rPr>
                  </w:pPr>
                  <w:r>
                    <w:rPr>
                      <w:rFonts w:hint="default" w:ascii="Times New Roman" w:hAnsi="Times New Roman" w:cs="Times New Roman"/>
                      <w:kern w:val="0"/>
                      <w:sz w:val="21"/>
                      <w:szCs w:val="21"/>
                      <w:highlight w:val="none"/>
                      <w:lang w:val="en-US" w:eastAsia="zh-CN"/>
                    </w:rPr>
                    <w:t>4</w:t>
                  </w:r>
                </w:p>
              </w:tc>
              <w:tc>
                <w:tcPr>
                  <w:tcW w:w="653" w:type="dxa"/>
                  <w:vMerge w:val="continue"/>
                  <w:tcBorders>
                    <w:left w:val="single" w:color="auto" w:sz="4" w:space="0"/>
                    <w:right w:val="single" w:color="auto" w:sz="4" w:space="0"/>
                  </w:tcBorders>
                  <w:noWrap w:val="0"/>
                  <w:vAlign w:val="center"/>
                </w:tcPr>
                <w:p w14:paraId="3A7CE1AB">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highlight w:val="none"/>
                      <w:lang w:val="en-US" w:eastAsia="zh-CN"/>
                    </w:rPr>
                  </w:pPr>
                </w:p>
              </w:tc>
              <w:tc>
                <w:tcPr>
                  <w:tcW w:w="1698" w:type="dxa"/>
                  <w:tcBorders>
                    <w:top w:val="single" w:color="auto" w:sz="4" w:space="0"/>
                    <w:left w:val="single" w:color="auto" w:sz="4" w:space="0"/>
                    <w:bottom w:val="single" w:color="auto" w:sz="4" w:space="0"/>
                    <w:right w:val="single" w:color="auto" w:sz="4" w:space="0"/>
                  </w:tcBorders>
                  <w:noWrap w:val="0"/>
                  <w:vAlign w:val="center"/>
                </w:tcPr>
                <w:p w14:paraId="28E553C0">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eastAsia="宋体" w:cs="Times New Roman"/>
                      <w:bCs/>
                      <w:sz w:val="21"/>
                      <w:szCs w:val="21"/>
                    </w:rPr>
                    <w:t>880T金属型材挤压机</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700DB8BA">
                  <w:pPr>
                    <w:spacing w:line="240" w:lineRule="auto"/>
                    <w:jc w:val="center"/>
                    <w:rPr>
                      <w:rFonts w:hint="default" w:ascii="Times New Roman" w:hAnsi="Times New Roman" w:cs="Times New Roman"/>
                      <w:sz w:val="21"/>
                      <w:szCs w:val="21"/>
                      <w:highlight w:val="none"/>
                      <w:lang w:val="en-US" w:eastAsia="zh-CN"/>
                    </w:rPr>
                  </w:pPr>
                  <w:r>
                    <w:rPr>
                      <w:rFonts w:hint="default" w:ascii="Times New Roman" w:hAnsi="Times New Roman" w:eastAsia="宋体" w:cs="Times New Roman"/>
                      <w:sz w:val="21"/>
                      <w:szCs w:val="21"/>
                      <w:lang w:val="en-US" w:eastAsia="zh-CN"/>
                    </w:rPr>
                    <w:t>80</w:t>
                  </w:r>
                </w:p>
              </w:tc>
              <w:tc>
                <w:tcPr>
                  <w:tcW w:w="703" w:type="dxa"/>
                  <w:vMerge w:val="continue"/>
                  <w:tcBorders>
                    <w:left w:val="single" w:color="auto" w:sz="4" w:space="0"/>
                    <w:right w:val="single" w:color="auto" w:sz="4" w:space="0"/>
                  </w:tcBorders>
                  <w:noWrap w:val="0"/>
                  <w:vAlign w:val="center"/>
                </w:tcPr>
                <w:p w14:paraId="3BE91A38">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kern w:val="0"/>
                      <w:sz w:val="21"/>
                      <w:szCs w:val="21"/>
                      <w:highlight w:val="none"/>
                    </w:rPr>
                  </w:pPr>
                </w:p>
              </w:tc>
              <w:tc>
                <w:tcPr>
                  <w:tcW w:w="753" w:type="dxa"/>
                  <w:tcBorders>
                    <w:top w:val="single" w:color="auto" w:sz="4" w:space="0"/>
                    <w:left w:val="single" w:color="auto" w:sz="4" w:space="0"/>
                    <w:bottom w:val="single" w:color="auto" w:sz="4" w:space="0"/>
                    <w:right w:val="single" w:color="auto" w:sz="4" w:space="0"/>
                  </w:tcBorders>
                  <w:noWrap w:val="0"/>
                  <w:vAlign w:val="center"/>
                </w:tcPr>
                <w:p w14:paraId="6A61F0AB">
                  <w:pPr>
                    <w:spacing w:line="240" w:lineRule="auto"/>
                    <w:jc w:val="center"/>
                    <w:rPr>
                      <w:rFonts w:hint="default" w:ascii="Times New Roman" w:hAnsi="Times New Roman" w:cs="Times New Roman"/>
                      <w:sz w:val="21"/>
                      <w:szCs w:val="21"/>
                      <w:highlight w:val="none"/>
                      <w:lang w:val="en-US" w:eastAsia="zh-CN"/>
                    </w:rPr>
                  </w:pPr>
                  <w:r>
                    <w:rPr>
                      <w:rFonts w:hint="default" w:ascii="Times New Roman" w:hAnsi="Times New Roman" w:eastAsia="宋体" w:cs="Times New Roman"/>
                      <w:sz w:val="21"/>
                      <w:szCs w:val="21"/>
                      <w:lang w:val="en-US" w:eastAsia="zh-CN"/>
                    </w:rPr>
                    <w:t>12</w:t>
                  </w:r>
                </w:p>
              </w:tc>
              <w:tc>
                <w:tcPr>
                  <w:tcW w:w="710" w:type="dxa"/>
                  <w:tcBorders>
                    <w:top w:val="single" w:color="auto" w:sz="4" w:space="0"/>
                    <w:left w:val="single" w:color="auto" w:sz="4" w:space="0"/>
                    <w:bottom w:val="single" w:color="auto" w:sz="4" w:space="0"/>
                    <w:right w:val="single" w:color="auto" w:sz="4" w:space="0"/>
                  </w:tcBorders>
                  <w:noWrap w:val="0"/>
                  <w:vAlign w:val="center"/>
                </w:tcPr>
                <w:p w14:paraId="0E14E5A0">
                  <w:pPr>
                    <w:spacing w:line="240" w:lineRule="auto"/>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lang w:val="en-US" w:eastAsia="zh-CN"/>
                    </w:rPr>
                    <w:t>55</w:t>
                  </w:r>
                </w:p>
              </w:tc>
              <w:tc>
                <w:tcPr>
                  <w:tcW w:w="710" w:type="dxa"/>
                  <w:tcBorders>
                    <w:top w:val="single" w:color="auto" w:sz="4" w:space="0"/>
                    <w:left w:val="single" w:color="auto" w:sz="4" w:space="0"/>
                    <w:bottom w:val="single" w:color="auto" w:sz="4" w:space="0"/>
                    <w:right w:val="single" w:color="auto" w:sz="4" w:space="0"/>
                  </w:tcBorders>
                  <w:noWrap w:val="0"/>
                  <w:vAlign w:val="center"/>
                </w:tcPr>
                <w:p w14:paraId="7377A8C8">
                  <w:pPr>
                    <w:spacing w:line="240" w:lineRule="auto"/>
                    <w:jc w:val="center"/>
                    <w:rPr>
                      <w:rFonts w:hint="default" w:ascii="Times New Roman" w:hAnsi="Times New Roman" w:cs="Times New Roman"/>
                      <w:sz w:val="21"/>
                      <w:szCs w:val="21"/>
                      <w:highlight w:val="none"/>
                      <w:lang w:val="en-US" w:eastAsia="zh-CN"/>
                    </w:rPr>
                  </w:pPr>
                  <w:r>
                    <w:rPr>
                      <w:rFonts w:hint="default" w:ascii="Times New Roman" w:hAnsi="Times New Roman" w:eastAsia="宋体" w:cs="Times New Roman"/>
                      <w:sz w:val="21"/>
                      <w:szCs w:val="21"/>
                      <w:lang w:val="en-US" w:eastAsia="zh-CN"/>
                    </w:rPr>
                    <w:t>1.2</w:t>
                  </w:r>
                </w:p>
              </w:tc>
              <w:tc>
                <w:tcPr>
                  <w:tcW w:w="831" w:type="dxa"/>
                  <w:tcBorders>
                    <w:top w:val="single" w:color="auto" w:sz="4" w:space="0"/>
                    <w:left w:val="single" w:color="auto" w:sz="4" w:space="0"/>
                    <w:bottom w:val="single" w:color="auto" w:sz="4" w:space="0"/>
                    <w:right w:val="single" w:color="auto" w:sz="4" w:space="0"/>
                  </w:tcBorders>
                  <w:noWrap w:val="0"/>
                  <w:vAlign w:val="center"/>
                </w:tcPr>
                <w:p w14:paraId="1B993366">
                  <w:pPr>
                    <w:keepNext w:val="0"/>
                    <w:keepLines w:val="0"/>
                    <w:widowControl/>
                    <w:suppressLineNumbers w:val="0"/>
                    <w:spacing w:line="240" w:lineRule="auto"/>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45</w:t>
                  </w:r>
                </w:p>
              </w:tc>
              <w:tc>
                <w:tcPr>
                  <w:tcW w:w="948" w:type="dxa"/>
                  <w:tcBorders>
                    <w:top w:val="single" w:color="auto" w:sz="4" w:space="0"/>
                    <w:left w:val="single" w:color="auto" w:sz="4" w:space="0"/>
                    <w:bottom w:val="single" w:color="auto" w:sz="4" w:space="0"/>
                    <w:right w:val="single" w:color="auto" w:sz="8" w:space="0"/>
                  </w:tcBorders>
                  <w:noWrap w:val="0"/>
                  <w:vAlign w:val="center"/>
                </w:tcPr>
                <w:p w14:paraId="37F8CFAB">
                  <w:pPr>
                    <w:spacing w:line="240" w:lineRule="auto"/>
                    <w:jc w:val="center"/>
                    <w:rPr>
                      <w:rFonts w:hint="default" w:ascii="Times New Roman" w:hAnsi="Times New Roman" w:cs="Times New Roman"/>
                      <w:sz w:val="21"/>
                      <w:szCs w:val="21"/>
                      <w:highlight w:val="none"/>
                      <w:lang w:val="en-US" w:eastAsia="zh-CN"/>
                    </w:rPr>
                  </w:pPr>
                  <w:r>
                    <w:rPr>
                      <w:rFonts w:hint="eastAsia" w:cs="Times New Roman"/>
                      <w:sz w:val="21"/>
                      <w:szCs w:val="21"/>
                      <w:lang w:val="en-US" w:eastAsia="zh-CN"/>
                    </w:rPr>
                    <w:t>48.13</w:t>
                  </w:r>
                </w:p>
              </w:tc>
            </w:tr>
            <w:tr w14:paraId="2B5B3CB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50" w:type="dxa"/>
                  <w:tcBorders>
                    <w:top w:val="single" w:color="auto" w:sz="4" w:space="0"/>
                    <w:left w:val="single" w:color="auto" w:sz="8" w:space="0"/>
                    <w:bottom w:val="single" w:color="auto" w:sz="4" w:space="0"/>
                    <w:right w:val="single" w:color="auto" w:sz="4" w:space="0"/>
                  </w:tcBorders>
                  <w:noWrap w:val="0"/>
                  <w:vAlign w:val="center"/>
                </w:tcPr>
                <w:p w14:paraId="3042EBBC">
                  <w:pPr>
                    <w:keepNext w:val="0"/>
                    <w:keepLines w:val="0"/>
                    <w:suppressLineNumbers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cs="Times New Roman"/>
                      <w:kern w:val="0"/>
                      <w:sz w:val="21"/>
                      <w:szCs w:val="21"/>
                      <w:highlight w:val="none"/>
                      <w:lang w:val="en-US" w:eastAsia="zh-CN"/>
                    </w:rPr>
                  </w:pPr>
                  <w:r>
                    <w:rPr>
                      <w:rFonts w:hint="default" w:ascii="Times New Roman" w:hAnsi="Times New Roman" w:cs="Times New Roman"/>
                      <w:kern w:val="0"/>
                      <w:sz w:val="21"/>
                      <w:szCs w:val="21"/>
                      <w:highlight w:val="none"/>
                      <w:lang w:val="en-US" w:eastAsia="zh-CN"/>
                    </w:rPr>
                    <w:t>5</w:t>
                  </w:r>
                </w:p>
              </w:tc>
              <w:tc>
                <w:tcPr>
                  <w:tcW w:w="653" w:type="dxa"/>
                  <w:vMerge w:val="continue"/>
                  <w:tcBorders>
                    <w:left w:val="single" w:color="auto" w:sz="4" w:space="0"/>
                    <w:right w:val="single" w:color="auto" w:sz="4" w:space="0"/>
                  </w:tcBorders>
                  <w:noWrap w:val="0"/>
                  <w:vAlign w:val="center"/>
                </w:tcPr>
                <w:p w14:paraId="695B1727">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highlight w:val="none"/>
                      <w:lang w:val="en-US" w:eastAsia="zh-CN"/>
                    </w:rPr>
                  </w:pPr>
                </w:p>
              </w:tc>
              <w:tc>
                <w:tcPr>
                  <w:tcW w:w="1698" w:type="dxa"/>
                  <w:tcBorders>
                    <w:top w:val="single" w:color="auto" w:sz="4" w:space="0"/>
                    <w:left w:val="single" w:color="auto" w:sz="4" w:space="0"/>
                    <w:bottom w:val="single" w:color="auto" w:sz="4" w:space="0"/>
                    <w:right w:val="single" w:color="auto" w:sz="4" w:space="0"/>
                  </w:tcBorders>
                  <w:noWrap w:val="0"/>
                  <w:vAlign w:val="center"/>
                </w:tcPr>
                <w:p w14:paraId="55D04D04">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eastAsia="宋体" w:cs="Times New Roman"/>
                      <w:bCs/>
                      <w:sz w:val="21"/>
                      <w:szCs w:val="21"/>
                    </w:rPr>
                    <w:t>1450T金属型材挤压机</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7965BBDC">
                  <w:pPr>
                    <w:spacing w:line="240" w:lineRule="auto"/>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lang w:val="en-US" w:eastAsia="zh-CN"/>
                    </w:rPr>
                    <w:t>80</w:t>
                  </w:r>
                </w:p>
              </w:tc>
              <w:tc>
                <w:tcPr>
                  <w:tcW w:w="703" w:type="dxa"/>
                  <w:vMerge w:val="continue"/>
                  <w:tcBorders>
                    <w:left w:val="single" w:color="auto" w:sz="4" w:space="0"/>
                    <w:right w:val="single" w:color="auto" w:sz="4" w:space="0"/>
                  </w:tcBorders>
                  <w:noWrap w:val="0"/>
                  <w:vAlign w:val="center"/>
                </w:tcPr>
                <w:p w14:paraId="3D70CA30">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kern w:val="0"/>
                      <w:sz w:val="21"/>
                      <w:szCs w:val="21"/>
                      <w:highlight w:val="none"/>
                    </w:rPr>
                  </w:pPr>
                </w:p>
              </w:tc>
              <w:tc>
                <w:tcPr>
                  <w:tcW w:w="753" w:type="dxa"/>
                  <w:tcBorders>
                    <w:top w:val="single" w:color="auto" w:sz="4" w:space="0"/>
                    <w:left w:val="single" w:color="auto" w:sz="4" w:space="0"/>
                    <w:bottom w:val="single" w:color="auto" w:sz="4" w:space="0"/>
                    <w:right w:val="single" w:color="auto" w:sz="4" w:space="0"/>
                  </w:tcBorders>
                  <w:noWrap w:val="0"/>
                  <w:vAlign w:val="center"/>
                </w:tcPr>
                <w:p w14:paraId="0DD16BBF">
                  <w:pPr>
                    <w:spacing w:line="240" w:lineRule="auto"/>
                    <w:jc w:val="center"/>
                    <w:rPr>
                      <w:rFonts w:hint="default" w:ascii="Times New Roman" w:hAnsi="Times New Roman" w:cs="Times New Roman"/>
                      <w:sz w:val="21"/>
                      <w:szCs w:val="21"/>
                      <w:highlight w:val="none"/>
                      <w:lang w:val="en-US" w:eastAsia="zh-CN"/>
                    </w:rPr>
                  </w:pPr>
                  <w:r>
                    <w:rPr>
                      <w:rFonts w:hint="default" w:ascii="Times New Roman" w:hAnsi="Times New Roman" w:eastAsia="宋体" w:cs="Times New Roman"/>
                      <w:sz w:val="21"/>
                      <w:szCs w:val="21"/>
                      <w:lang w:val="en-US" w:eastAsia="zh-CN"/>
                    </w:rPr>
                    <w:t>20</w:t>
                  </w:r>
                </w:p>
              </w:tc>
              <w:tc>
                <w:tcPr>
                  <w:tcW w:w="710" w:type="dxa"/>
                  <w:tcBorders>
                    <w:top w:val="single" w:color="auto" w:sz="4" w:space="0"/>
                    <w:left w:val="single" w:color="auto" w:sz="4" w:space="0"/>
                    <w:bottom w:val="single" w:color="auto" w:sz="4" w:space="0"/>
                    <w:right w:val="single" w:color="auto" w:sz="4" w:space="0"/>
                  </w:tcBorders>
                  <w:noWrap w:val="0"/>
                  <w:vAlign w:val="center"/>
                </w:tcPr>
                <w:p w14:paraId="322E8163">
                  <w:pPr>
                    <w:spacing w:line="240" w:lineRule="auto"/>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lang w:val="en-US" w:eastAsia="zh-CN"/>
                    </w:rPr>
                    <w:t>55</w:t>
                  </w:r>
                </w:p>
              </w:tc>
              <w:tc>
                <w:tcPr>
                  <w:tcW w:w="710" w:type="dxa"/>
                  <w:tcBorders>
                    <w:top w:val="single" w:color="auto" w:sz="4" w:space="0"/>
                    <w:left w:val="single" w:color="auto" w:sz="4" w:space="0"/>
                    <w:bottom w:val="single" w:color="auto" w:sz="4" w:space="0"/>
                    <w:right w:val="single" w:color="auto" w:sz="4" w:space="0"/>
                  </w:tcBorders>
                  <w:noWrap w:val="0"/>
                  <w:vAlign w:val="center"/>
                </w:tcPr>
                <w:p w14:paraId="26C39727">
                  <w:pPr>
                    <w:spacing w:line="240" w:lineRule="auto"/>
                    <w:jc w:val="center"/>
                    <w:rPr>
                      <w:rFonts w:hint="default" w:ascii="Times New Roman" w:hAnsi="Times New Roman" w:cs="Times New Roman"/>
                      <w:sz w:val="21"/>
                      <w:szCs w:val="21"/>
                      <w:highlight w:val="none"/>
                      <w:lang w:val="en-US" w:eastAsia="zh-CN"/>
                    </w:rPr>
                  </w:pPr>
                  <w:r>
                    <w:rPr>
                      <w:rFonts w:hint="default" w:ascii="Times New Roman" w:hAnsi="Times New Roman" w:eastAsia="宋体" w:cs="Times New Roman"/>
                      <w:sz w:val="21"/>
                      <w:szCs w:val="21"/>
                      <w:lang w:val="en-US" w:eastAsia="zh-CN"/>
                    </w:rPr>
                    <w:t>1.2</w:t>
                  </w:r>
                </w:p>
              </w:tc>
              <w:tc>
                <w:tcPr>
                  <w:tcW w:w="831" w:type="dxa"/>
                  <w:tcBorders>
                    <w:top w:val="single" w:color="auto" w:sz="4" w:space="0"/>
                    <w:left w:val="single" w:color="auto" w:sz="4" w:space="0"/>
                    <w:bottom w:val="single" w:color="auto" w:sz="4" w:space="0"/>
                    <w:right w:val="single" w:color="auto" w:sz="4" w:space="0"/>
                  </w:tcBorders>
                  <w:noWrap w:val="0"/>
                  <w:vAlign w:val="center"/>
                </w:tcPr>
                <w:p w14:paraId="1DE6D84D">
                  <w:pPr>
                    <w:keepNext w:val="0"/>
                    <w:keepLines w:val="0"/>
                    <w:widowControl/>
                    <w:suppressLineNumbers w:val="0"/>
                    <w:spacing w:line="240" w:lineRule="auto"/>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39</w:t>
                  </w:r>
                </w:p>
              </w:tc>
              <w:tc>
                <w:tcPr>
                  <w:tcW w:w="948" w:type="dxa"/>
                  <w:tcBorders>
                    <w:top w:val="single" w:color="auto" w:sz="4" w:space="0"/>
                    <w:left w:val="single" w:color="auto" w:sz="4" w:space="0"/>
                    <w:bottom w:val="single" w:color="auto" w:sz="4" w:space="0"/>
                    <w:right w:val="single" w:color="auto" w:sz="8" w:space="0"/>
                  </w:tcBorders>
                  <w:noWrap w:val="0"/>
                  <w:vAlign w:val="center"/>
                </w:tcPr>
                <w:p w14:paraId="466D140C">
                  <w:pPr>
                    <w:spacing w:line="240" w:lineRule="auto"/>
                    <w:jc w:val="center"/>
                    <w:rPr>
                      <w:rFonts w:hint="default" w:ascii="Times New Roman" w:hAnsi="Times New Roman" w:cs="Times New Roman"/>
                      <w:sz w:val="21"/>
                      <w:szCs w:val="21"/>
                      <w:highlight w:val="none"/>
                      <w:lang w:val="en-US" w:eastAsia="zh-CN"/>
                    </w:rPr>
                  </w:pPr>
                  <w:r>
                    <w:rPr>
                      <w:rFonts w:hint="eastAsia" w:cs="Times New Roman"/>
                      <w:sz w:val="21"/>
                      <w:szCs w:val="21"/>
                      <w:lang w:val="en-US" w:eastAsia="zh-CN"/>
                    </w:rPr>
                    <w:t>48.46</w:t>
                  </w:r>
                </w:p>
              </w:tc>
            </w:tr>
            <w:tr w14:paraId="67CEC2C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50" w:type="dxa"/>
                  <w:tcBorders>
                    <w:top w:val="single" w:color="auto" w:sz="4" w:space="0"/>
                    <w:left w:val="single" w:color="auto" w:sz="8" w:space="0"/>
                    <w:bottom w:val="single" w:color="auto" w:sz="4" w:space="0"/>
                    <w:right w:val="single" w:color="auto" w:sz="4" w:space="0"/>
                  </w:tcBorders>
                  <w:noWrap w:val="0"/>
                  <w:vAlign w:val="center"/>
                </w:tcPr>
                <w:p w14:paraId="5A15608D">
                  <w:pPr>
                    <w:keepNext w:val="0"/>
                    <w:keepLines w:val="0"/>
                    <w:suppressLineNumbers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cs="Times New Roman"/>
                      <w:kern w:val="0"/>
                      <w:sz w:val="21"/>
                      <w:szCs w:val="21"/>
                      <w:highlight w:val="none"/>
                      <w:lang w:val="en-US" w:eastAsia="zh-CN"/>
                    </w:rPr>
                  </w:pPr>
                  <w:r>
                    <w:rPr>
                      <w:rFonts w:hint="default" w:ascii="Times New Roman" w:hAnsi="Times New Roman" w:cs="Times New Roman"/>
                      <w:kern w:val="0"/>
                      <w:sz w:val="21"/>
                      <w:szCs w:val="21"/>
                      <w:highlight w:val="none"/>
                      <w:lang w:val="en-US" w:eastAsia="zh-CN"/>
                    </w:rPr>
                    <w:t>6</w:t>
                  </w:r>
                </w:p>
              </w:tc>
              <w:tc>
                <w:tcPr>
                  <w:tcW w:w="653" w:type="dxa"/>
                  <w:vMerge w:val="continue"/>
                  <w:tcBorders>
                    <w:left w:val="single" w:color="auto" w:sz="4" w:space="0"/>
                    <w:right w:val="single" w:color="auto" w:sz="4" w:space="0"/>
                  </w:tcBorders>
                  <w:noWrap w:val="0"/>
                  <w:vAlign w:val="center"/>
                </w:tcPr>
                <w:p w14:paraId="224FF45F">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highlight w:val="none"/>
                      <w:lang w:val="en-US" w:eastAsia="zh-CN"/>
                    </w:rPr>
                  </w:pPr>
                </w:p>
              </w:tc>
              <w:tc>
                <w:tcPr>
                  <w:tcW w:w="1698" w:type="dxa"/>
                  <w:tcBorders>
                    <w:top w:val="single" w:color="auto" w:sz="4" w:space="0"/>
                    <w:left w:val="single" w:color="auto" w:sz="4" w:space="0"/>
                    <w:bottom w:val="single" w:color="auto" w:sz="4" w:space="0"/>
                    <w:right w:val="single" w:color="auto" w:sz="4" w:space="0"/>
                  </w:tcBorders>
                  <w:noWrap w:val="0"/>
                  <w:vAlign w:val="center"/>
                </w:tcPr>
                <w:p w14:paraId="2D0541EE">
                  <w:pPr>
                    <w:pStyle w:val="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eastAsia="宋体" w:cs="Times New Roman"/>
                      <w:bCs/>
                      <w:sz w:val="21"/>
                      <w:szCs w:val="21"/>
                      <w:lang w:val="en-US" w:eastAsia="zh-CN"/>
                    </w:rPr>
                    <w:t>600</w:t>
                  </w:r>
                  <w:r>
                    <w:rPr>
                      <w:rFonts w:hint="default" w:ascii="Times New Roman" w:hAnsi="Times New Roman" w:eastAsia="宋体" w:cs="Times New Roman"/>
                      <w:bCs/>
                      <w:sz w:val="21"/>
                      <w:szCs w:val="21"/>
                    </w:rPr>
                    <w:t>T金属型材挤压机</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7FF8AAC0">
                  <w:pPr>
                    <w:spacing w:line="240" w:lineRule="auto"/>
                    <w:jc w:val="center"/>
                    <w:rPr>
                      <w:rFonts w:hint="default" w:ascii="Times New Roman" w:hAnsi="Times New Roman" w:cs="Times New Roman"/>
                      <w:sz w:val="21"/>
                      <w:szCs w:val="21"/>
                      <w:highlight w:val="none"/>
                      <w:lang w:val="en-US" w:eastAsia="zh-CN"/>
                    </w:rPr>
                  </w:pPr>
                  <w:r>
                    <w:rPr>
                      <w:rFonts w:hint="default" w:ascii="Times New Roman" w:hAnsi="Times New Roman" w:eastAsia="宋体" w:cs="Times New Roman"/>
                      <w:sz w:val="21"/>
                      <w:szCs w:val="21"/>
                      <w:lang w:val="en-US" w:eastAsia="zh-CN"/>
                    </w:rPr>
                    <w:t>80</w:t>
                  </w:r>
                </w:p>
              </w:tc>
              <w:tc>
                <w:tcPr>
                  <w:tcW w:w="703" w:type="dxa"/>
                  <w:vMerge w:val="continue"/>
                  <w:tcBorders>
                    <w:left w:val="single" w:color="auto" w:sz="4" w:space="0"/>
                    <w:right w:val="single" w:color="auto" w:sz="4" w:space="0"/>
                  </w:tcBorders>
                  <w:noWrap w:val="0"/>
                  <w:vAlign w:val="center"/>
                </w:tcPr>
                <w:p w14:paraId="46D4D396">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kern w:val="0"/>
                      <w:sz w:val="21"/>
                      <w:szCs w:val="21"/>
                      <w:highlight w:val="none"/>
                    </w:rPr>
                  </w:pPr>
                </w:p>
              </w:tc>
              <w:tc>
                <w:tcPr>
                  <w:tcW w:w="753" w:type="dxa"/>
                  <w:tcBorders>
                    <w:top w:val="single" w:color="auto" w:sz="4" w:space="0"/>
                    <w:left w:val="single" w:color="auto" w:sz="4" w:space="0"/>
                    <w:bottom w:val="single" w:color="auto" w:sz="4" w:space="0"/>
                    <w:right w:val="single" w:color="auto" w:sz="4" w:space="0"/>
                  </w:tcBorders>
                  <w:noWrap w:val="0"/>
                  <w:vAlign w:val="center"/>
                </w:tcPr>
                <w:p w14:paraId="5EECE23D">
                  <w:pPr>
                    <w:spacing w:line="240" w:lineRule="auto"/>
                    <w:jc w:val="center"/>
                    <w:rPr>
                      <w:rFonts w:hint="default" w:ascii="Times New Roman" w:hAnsi="Times New Roman" w:cs="Times New Roman"/>
                      <w:sz w:val="21"/>
                      <w:szCs w:val="21"/>
                      <w:highlight w:val="none"/>
                      <w:lang w:val="en-US" w:eastAsia="zh-CN"/>
                    </w:rPr>
                  </w:pPr>
                  <w:r>
                    <w:rPr>
                      <w:rFonts w:hint="default" w:ascii="Times New Roman" w:hAnsi="Times New Roman" w:eastAsia="宋体" w:cs="Times New Roman"/>
                      <w:sz w:val="21"/>
                      <w:szCs w:val="21"/>
                      <w:lang w:val="en-US" w:eastAsia="zh-CN"/>
                    </w:rPr>
                    <w:t>28</w:t>
                  </w:r>
                </w:p>
              </w:tc>
              <w:tc>
                <w:tcPr>
                  <w:tcW w:w="710" w:type="dxa"/>
                  <w:tcBorders>
                    <w:top w:val="single" w:color="auto" w:sz="4" w:space="0"/>
                    <w:left w:val="single" w:color="auto" w:sz="4" w:space="0"/>
                    <w:bottom w:val="single" w:color="auto" w:sz="4" w:space="0"/>
                    <w:right w:val="single" w:color="auto" w:sz="4" w:space="0"/>
                  </w:tcBorders>
                  <w:noWrap w:val="0"/>
                  <w:vAlign w:val="center"/>
                </w:tcPr>
                <w:p w14:paraId="276ECB7B">
                  <w:pPr>
                    <w:spacing w:line="240" w:lineRule="auto"/>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lang w:val="en-US" w:eastAsia="zh-CN"/>
                    </w:rPr>
                    <w:t>55</w:t>
                  </w:r>
                </w:p>
              </w:tc>
              <w:tc>
                <w:tcPr>
                  <w:tcW w:w="710" w:type="dxa"/>
                  <w:tcBorders>
                    <w:top w:val="single" w:color="auto" w:sz="4" w:space="0"/>
                    <w:left w:val="single" w:color="auto" w:sz="4" w:space="0"/>
                    <w:bottom w:val="single" w:color="auto" w:sz="4" w:space="0"/>
                    <w:right w:val="single" w:color="auto" w:sz="4" w:space="0"/>
                  </w:tcBorders>
                  <w:noWrap w:val="0"/>
                  <w:vAlign w:val="center"/>
                </w:tcPr>
                <w:p w14:paraId="78C4DDE6">
                  <w:pPr>
                    <w:spacing w:line="240" w:lineRule="auto"/>
                    <w:jc w:val="center"/>
                    <w:rPr>
                      <w:rFonts w:hint="default" w:ascii="Times New Roman" w:hAnsi="Times New Roman" w:cs="Times New Roman"/>
                      <w:sz w:val="21"/>
                      <w:szCs w:val="21"/>
                      <w:highlight w:val="none"/>
                      <w:lang w:val="en-US" w:eastAsia="zh-CN"/>
                    </w:rPr>
                  </w:pPr>
                  <w:r>
                    <w:rPr>
                      <w:rFonts w:hint="default" w:ascii="Times New Roman" w:hAnsi="Times New Roman" w:eastAsia="宋体" w:cs="Times New Roman"/>
                      <w:sz w:val="21"/>
                      <w:szCs w:val="21"/>
                      <w:lang w:val="en-US" w:eastAsia="zh-CN"/>
                    </w:rPr>
                    <w:t>1.2</w:t>
                  </w:r>
                </w:p>
              </w:tc>
              <w:tc>
                <w:tcPr>
                  <w:tcW w:w="831" w:type="dxa"/>
                  <w:tcBorders>
                    <w:top w:val="single" w:color="auto" w:sz="4" w:space="0"/>
                    <w:left w:val="single" w:color="auto" w:sz="4" w:space="0"/>
                    <w:bottom w:val="single" w:color="auto" w:sz="4" w:space="0"/>
                    <w:right w:val="single" w:color="auto" w:sz="4" w:space="0"/>
                  </w:tcBorders>
                  <w:noWrap w:val="0"/>
                  <w:vAlign w:val="center"/>
                </w:tcPr>
                <w:p w14:paraId="1D77552F">
                  <w:pPr>
                    <w:keepNext w:val="0"/>
                    <w:keepLines w:val="0"/>
                    <w:widowControl/>
                    <w:suppressLineNumbers w:val="0"/>
                    <w:spacing w:line="240" w:lineRule="auto"/>
                    <w:jc w:val="center"/>
                    <w:textAlignment w:val="center"/>
                    <w:rPr>
                      <w:rFonts w:hint="default" w:ascii="Times New Roman" w:hAnsi="Times New Roman"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33</w:t>
                  </w:r>
                </w:p>
              </w:tc>
              <w:tc>
                <w:tcPr>
                  <w:tcW w:w="948" w:type="dxa"/>
                  <w:tcBorders>
                    <w:top w:val="single" w:color="auto" w:sz="4" w:space="0"/>
                    <w:left w:val="single" w:color="auto" w:sz="4" w:space="0"/>
                    <w:bottom w:val="single" w:color="auto" w:sz="4" w:space="0"/>
                    <w:right w:val="single" w:color="auto" w:sz="8" w:space="0"/>
                  </w:tcBorders>
                  <w:noWrap w:val="0"/>
                  <w:vAlign w:val="center"/>
                </w:tcPr>
                <w:p w14:paraId="0C28F90E">
                  <w:pPr>
                    <w:spacing w:line="240" w:lineRule="auto"/>
                    <w:jc w:val="center"/>
                    <w:rPr>
                      <w:rFonts w:hint="default" w:ascii="Times New Roman" w:hAnsi="Times New Roman" w:cs="Times New Roman"/>
                      <w:sz w:val="21"/>
                      <w:szCs w:val="21"/>
                      <w:highlight w:val="none"/>
                      <w:lang w:val="en-US" w:eastAsia="zh-CN"/>
                    </w:rPr>
                  </w:pPr>
                  <w:r>
                    <w:rPr>
                      <w:rFonts w:hint="eastAsia" w:cs="Times New Roman"/>
                      <w:sz w:val="21"/>
                      <w:szCs w:val="21"/>
                      <w:lang w:val="en-US" w:eastAsia="zh-CN"/>
                    </w:rPr>
                    <w:t>48.95</w:t>
                  </w:r>
                </w:p>
              </w:tc>
            </w:tr>
            <w:tr w14:paraId="212D52F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50" w:type="dxa"/>
                  <w:tcBorders>
                    <w:top w:val="single" w:color="auto" w:sz="4" w:space="0"/>
                    <w:left w:val="single" w:color="auto" w:sz="8" w:space="0"/>
                    <w:bottom w:val="single" w:color="auto" w:sz="4" w:space="0"/>
                    <w:right w:val="single" w:color="auto" w:sz="4" w:space="0"/>
                  </w:tcBorders>
                  <w:noWrap w:val="0"/>
                  <w:vAlign w:val="center"/>
                </w:tcPr>
                <w:p w14:paraId="7940F01F">
                  <w:pPr>
                    <w:keepNext w:val="0"/>
                    <w:keepLines w:val="0"/>
                    <w:suppressLineNumbers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cs="Times New Roman"/>
                      <w:kern w:val="0"/>
                      <w:sz w:val="21"/>
                      <w:szCs w:val="21"/>
                      <w:highlight w:val="none"/>
                      <w:lang w:val="en-US" w:eastAsia="zh-CN"/>
                    </w:rPr>
                  </w:pPr>
                  <w:r>
                    <w:rPr>
                      <w:rFonts w:hint="default" w:ascii="Times New Roman" w:hAnsi="Times New Roman" w:cs="Times New Roman"/>
                      <w:kern w:val="0"/>
                      <w:sz w:val="21"/>
                      <w:szCs w:val="21"/>
                      <w:highlight w:val="none"/>
                      <w:lang w:val="en-US" w:eastAsia="zh-CN"/>
                    </w:rPr>
                    <w:t>7</w:t>
                  </w:r>
                </w:p>
              </w:tc>
              <w:tc>
                <w:tcPr>
                  <w:tcW w:w="653" w:type="dxa"/>
                  <w:vMerge w:val="continue"/>
                  <w:tcBorders>
                    <w:left w:val="single" w:color="auto" w:sz="4" w:space="0"/>
                    <w:right w:val="single" w:color="auto" w:sz="4" w:space="0"/>
                  </w:tcBorders>
                  <w:noWrap w:val="0"/>
                  <w:vAlign w:val="center"/>
                </w:tcPr>
                <w:p w14:paraId="783A65DA">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highlight w:val="none"/>
                    </w:rPr>
                  </w:pPr>
                </w:p>
              </w:tc>
              <w:tc>
                <w:tcPr>
                  <w:tcW w:w="1698" w:type="dxa"/>
                  <w:tcBorders>
                    <w:top w:val="single" w:color="auto" w:sz="4" w:space="0"/>
                    <w:left w:val="single" w:color="auto" w:sz="4" w:space="0"/>
                    <w:bottom w:val="single" w:color="auto" w:sz="4" w:space="0"/>
                    <w:right w:val="single" w:color="auto" w:sz="4" w:space="0"/>
                  </w:tcBorders>
                  <w:noWrap w:val="0"/>
                  <w:vAlign w:val="center"/>
                </w:tcPr>
                <w:p w14:paraId="6572EFC3">
                  <w:pPr>
                    <w:spacing w:line="240" w:lineRule="auto"/>
                    <w:jc w:val="center"/>
                    <w:rPr>
                      <w:rFonts w:hint="default" w:ascii="Times New Roman" w:hAnsi="Times New Roman" w:cs="Times New Roman"/>
                      <w:sz w:val="21"/>
                      <w:szCs w:val="21"/>
                      <w:highlight w:val="none"/>
                      <w:lang w:val="en-US" w:eastAsia="zh-CN"/>
                    </w:rPr>
                  </w:pPr>
                  <w:r>
                    <w:rPr>
                      <w:rFonts w:hint="default" w:ascii="Times New Roman" w:hAnsi="Times New Roman" w:eastAsia="宋体" w:cs="Times New Roman"/>
                      <w:bCs/>
                      <w:sz w:val="21"/>
                      <w:szCs w:val="21"/>
                    </w:rPr>
                    <w:t>型材自动冷床</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4AB946F5">
                  <w:pPr>
                    <w:spacing w:line="240" w:lineRule="auto"/>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lang w:val="en-US" w:eastAsia="zh-CN"/>
                    </w:rPr>
                    <w:t>85</w:t>
                  </w:r>
                </w:p>
              </w:tc>
              <w:tc>
                <w:tcPr>
                  <w:tcW w:w="703" w:type="dxa"/>
                  <w:vMerge w:val="continue"/>
                  <w:tcBorders>
                    <w:left w:val="single" w:color="auto" w:sz="4" w:space="0"/>
                    <w:right w:val="single" w:color="auto" w:sz="4" w:space="0"/>
                  </w:tcBorders>
                  <w:noWrap w:val="0"/>
                  <w:vAlign w:val="center"/>
                </w:tcPr>
                <w:p w14:paraId="58A535DF">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highlight w:val="none"/>
                    </w:rPr>
                  </w:pPr>
                </w:p>
              </w:tc>
              <w:tc>
                <w:tcPr>
                  <w:tcW w:w="753" w:type="dxa"/>
                  <w:tcBorders>
                    <w:top w:val="single" w:color="auto" w:sz="4" w:space="0"/>
                    <w:left w:val="single" w:color="auto" w:sz="4" w:space="0"/>
                    <w:bottom w:val="single" w:color="auto" w:sz="4" w:space="0"/>
                    <w:right w:val="single" w:color="auto" w:sz="4" w:space="0"/>
                  </w:tcBorders>
                  <w:noWrap w:val="0"/>
                  <w:vAlign w:val="center"/>
                </w:tcPr>
                <w:p w14:paraId="7EF128D1">
                  <w:pPr>
                    <w:spacing w:line="240" w:lineRule="auto"/>
                    <w:jc w:val="center"/>
                    <w:rPr>
                      <w:rFonts w:hint="default" w:ascii="Times New Roman" w:hAnsi="Times New Roman" w:cs="Times New Roman"/>
                      <w:sz w:val="21"/>
                      <w:szCs w:val="21"/>
                      <w:highlight w:val="none"/>
                      <w:lang w:val="en-US" w:eastAsia="zh-CN"/>
                    </w:rPr>
                  </w:pPr>
                  <w:r>
                    <w:rPr>
                      <w:rFonts w:hint="default" w:ascii="Times New Roman" w:hAnsi="Times New Roman" w:eastAsia="宋体" w:cs="Times New Roman"/>
                      <w:sz w:val="21"/>
                      <w:szCs w:val="21"/>
                      <w:lang w:val="en-US" w:eastAsia="zh-CN"/>
                    </w:rPr>
                    <w:t>12</w:t>
                  </w:r>
                </w:p>
              </w:tc>
              <w:tc>
                <w:tcPr>
                  <w:tcW w:w="710" w:type="dxa"/>
                  <w:tcBorders>
                    <w:top w:val="single" w:color="auto" w:sz="4" w:space="0"/>
                    <w:left w:val="single" w:color="auto" w:sz="4" w:space="0"/>
                    <w:bottom w:val="single" w:color="auto" w:sz="4" w:space="0"/>
                    <w:right w:val="single" w:color="auto" w:sz="4" w:space="0"/>
                  </w:tcBorders>
                  <w:noWrap w:val="0"/>
                  <w:vAlign w:val="center"/>
                </w:tcPr>
                <w:p w14:paraId="1CF75C80">
                  <w:pPr>
                    <w:spacing w:line="240" w:lineRule="auto"/>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lang w:val="en-US" w:eastAsia="zh-CN"/>
                    </w:rPr>
                    <w:t>80</w:t>
                  </w:r>
                </w:p>
              </w:tc>
              <w:tc>
                <w:tcPr>
                  <w:tcW w:w="710" w:type="dxa"/>
                  <w:tcBorders>
                    <w:top w:val="single" w:color="auto" w:sz="4" w:space="0"/>
                    <w:left w:val="single" w:color="auto" w:sz="4" w:space="0"/>
                    <w:bottom w:val="single" w:color="auto" w:sz="4" w:space="0"/>
                    <w:right w:val="single" w:color="auto" w:sz="4" w:space="0"/>
                  </w:tcBorders>
                  <w:noWrap w:val="0"/>
                  <w:vAlign w:val="center"/>
                </w:tcPr>
                <w:p w14:paraId="7EDD00D1">
                  <w:pPr>
                    <w:spacing w:line="240" w:lineRule="auto"/>
                    <w:jc w:val="center"/>
                    <w:rPr>
                      <w:rFonts w:hint="default" w:ascii="Times New Roman" w:hAnsi="Times New Roman" w:cs="Times New Roman"/>
                      <w:sz w:val="21"/>
                      <w:szCs w:val="21"/>
                      <w:highlight w:val="none"/>
                      <w:lang w:val="en-US" w:eastAsia="zh-CN"/>
                    </w:rPr>
                  </w:pPr>
                  <w:r>
                    <w:rPr>
                      <w:rFonts w:hint="default" w:ascii="Times New Roman" w:hAnsi="Times New Roman" w:eastAsia="宋体" w:cs="Times New Roman"/>
                      <w:sz w:val="21"/>
                      <w:szCs w:val="21"/>
                      <w:lang w:val="en-US" w:eastAsia="zh-CN"/>
                    </w:rPr>
                    <w:t>1.2</w:t>
                  </w:r>
                </w:p>
              </w:tc>
              <w:tc>
                <w:tcPr>
                  <w:tcW w:w="831" w:type="dxa"/>
                  <w:tcBorders>
                    <w:top w:val="single" w:color="auto" w:sz="4" w:space="0"/>
                    <w:left w:val="single" w:color="auto" w:sz="4" w:space="0"/>
                    <w:bottom w:val="single" w:color="auto" w:sz="4" w:space="0"/>
                    <w:right w:val="single" w:color="auto" w:sz="4" w:space="0"/>
                  </w:tcBorders>
                  <w:noWrap w:val="0"/>
                  <w:vAlign w:val="center"/>
                </w:tcPr>
                <w:p w14:paraId="53B85B2C">
                  <w:pPr>
                    <w:keepNext w:val="0"/>
                    <w:keepLines w:val="0"/>
                    <w:widowControl/>
                    <w:suppressLineNumbers w:val="0"/>
                    <w:spacing w:line="240" w:lineRule="auto"/>
                    <w:jc w:val="center"/>
                    <w:textAlignment w:val="center"/>
                    <w:rPr>
                      <w:rFonts w:hint="default" w:ascii="Times New Roman" w:hAnsi="Times New Roman"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38</w:t>
                  </w:r>
                </w:p>
              </w:tc>
              <w:tc>
                <w:tcPr>
                  <w:tcW w:w="948" w:type="dxa"/>
                  <w:tcBorders>
                    <w:top w:val="single" w:color="auto" w:sz="4" w:space="0"/>
                    <w:left w:val="single" w:color="auto" w:sz="4" w:space="0"/>
                    <w:bottom w:val="single" w:color="auto" w:sz="4" w:space="0"/>
                    <w:right w:val="single" w:color="auto" w:sz="8" w:space="0"/>
                  </w:tcBorders>
                  <w:noWrap w:val="0"/>
                  <w:vAlign w:val="center"/>
                </w:tcPr>
                <w:p w14:paraId="439A80FD">
                  <w:pPr>
                    <w:spacing w:line="240" w:lineRule="auto"/>
                    <w:jc w:val="center"/>
                    <w:rPr>
                      <w:rFonts w:hint="default" w:ascii="Times New Roman" w:hAnsi="Times New Roman" w:cs="Times New Roman"/>
                      <w:sz w:val="21"/>
                      <w:szCs w:val="21"/>
                      <w:highlight w:val="none"/>
                      <w:lang w:val="en-US" w:eastAsia="zh-CN"/>
                    </w:rPr>
                  </w:pPr>
                  <w:r>
                    <w:rPr>
                      <w:rFonts w:hint="eastAsia" w:cs="Times New Roman"/>
                      <w:sz w:val="21"/>
                      <w:szCs w:val="21"/>
                      <w:lang w:val="en-US" w:eastAsia="zh-CN"/>
                    </w:rPr>
                    <w:t>53.53</w:t>
                  </w:r>
                </w:p>
              </w:tc>
            </w:tr>
            <w:tr w14:paraId="5F3FD4D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50" w:type="dxa"/>
                  <w:tcBorders>
                    <w:top w:val="single" w:color="auto" w:sz="4" w:space="0"/>
                    <w:left w:val="single" w:color="auto" w:sz="8" w:space="0"/>
                    <w:bottom w:val="single" w:color="auto" w:sz="4" w:space="0"/>
                    <w:right w:val="single" w:color="auto" w:sz="4" w:space="0"/>
                  </w:tcBorders>
                  <w:noWrap w:val="0"/>
                  <w:vAlign w:val="center"/>
                </w:tcPr>
                <w:p w14:paraId="47A73F79">
                  <w:pPr>
                    <w:keepNext w:val="0"/>
                    <w:keepLines w:val="0"/>
                    <w:suppressLineNumbers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cs="Times New Roman"/>
                      <w:kern w:val="0"/>
                      <w:sz w:val="21"/>
                      <w:szCs w:val="21"/>
                      <w:highlight w:val="none"/>
                      <w:lang w:val="en-US" w:eastAsia="zh-CN"/>
                    </w:rPr>
                  </w:pPr>
                  <w:r>
                    <w:rPr>
                      <w:rFonts w:hint="default" w:ascii="Times New Roman" w:hAnsi="Times New Roman" w:cs="Times New Roman"/>
                      <w:kern w:val="0"/>
                      <w:sz w:val="21"/>
                      <w:szCs w:val="21"/>
                      <w:highlight w:val="none"/>
                      <w:lang w:val="en-US" w:eastAsia="zh-CN"/>
                    </w:rPr>
                    <w:t>8</w:t>
                  </w:r>
                </w:p>
              </w:tc>
              <w:tc>
                <w:tcPr>
                  <w:tcW w:w="653" w:type="dxa"/>
                  <w:vMerge w:val="continue"/>
                  <w:tcBorders>
                    <w:left w:val="single" w:color="auto" w:sz="4" w:space="0"/>
                    <w:right w:val="single" w:color="auto" w:sz="4" w:space="0"/>
                  </w:tcBorders>
                  <w:noWrap w:val="0"/>
                  <w:vAlign w:val="center"/>
                </w:tcPr>
                <w:p w14:paraId="6FAF770F">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z w:val="21"/>
                      <w:szCs w:val="21"/>
                      <w:highlight w:val="none"/>
                      <w:lang w:val="en-US" w:eastAsia="zh-CN"/>
                    </w:rPr>
                  </w:pPr>
                </w:p>
              </w:tc>
              <w:tc>
                <w:tcPr>
                  <w:tcW w:w="1698" w:type="dxa"/>
                  <w:tcBorders>
                    <w:top w:val="single" w:color="auto" w:sz="4" w:space="0"/>
                    <w:left w:val="single" w:color="auto" w:sz="4" w:space="0"/>
                    <w:bottom w:val="single" w:color="auto" w:sz="4" w:space="0"/>
                    <w:right w:val="single" w:color="auto" w:sz="4" w:space="0"/>
                  </w:tcBorders>
                  <w:noWrap w:val="0"/>
                  <w:vAlign w:val="center"/>
                </w:tcPr>
                <w:p w14:paraId="05D0B364">
                  <w:pPr>
                    <w:spacing w:line="240" w:lineRule="auto"/>
                    <w:jc w:val="center"/>
                    <w:rPr>
                      <w:rFonts w:hint="default" w:ascii="Times New Roman" w:hAnsi="Times New Roman" w:cs="Times New Roman"/>
                      <w:sz w:val="21"/>
                      <w:szCs w:val="21"/>
                      <w:highlight w:val="none"/>
                      <w:lang w:val="en-US" w:eastAsia="zh-CN"/>
                    </w:rPr>
                  </w:pPr>
                  <w:r>
                    <w:rPr>
                      <w:rFonts w:hint="default" w:ascii="Times New Roman" w:hAnsi="Times New Roman" w:eastAsia="宋体" w:cs="Times New Roman"/>
                      <w:bCs/>
                      <w:sz w:val="21"/>
                      <w:szCs w:val="21"/>
                    </w:rPr>
                    <w:t>型材自动冷床</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5930A1B4">
                  <w:pPr>
                    <w:spacing w:line="240" w:lineRule="auto"/>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lang w:val="en-US" w:eastAsia="zh-CN"/>
                    </w:rPr>
                    <w:t>85</w:t>
                  </w:r>
                </w:p>
              </w:tc>
              <w:tc>
                <w:tcPr>
                  <w:tcW w:w="703" w:type="dxa"/>
                  <w:vMerge w:val="continue"/>
                  <w:tcBorders>
                    <w:left w:val="single" w:color="auto" w:sz="4" w:space="0"/>
                    <w:right w:val="single" w:color="auto" w:sz="4" w:space="0"/>
                  </w:tcBorders>
                  <w:noWrap w:val="0"/>
                  <w:vAlign w:val="center"/>
                </w:tcPr>
                <w:p w14:paraId="4DD497D6">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highlight w:val="none"/>
                    </w:rPr>
                  </w:pPr>
                </w:p>
              </w:tc>
              <w:tc>
                <w:tcPr>
                  <w:tcW w:w="753" w:type="dxa"/>
                  <w:tcBorders>
                    <w:top w:val="single" w:color="auto" w:sz="4" w:space="0"/>
                    <w:left w:val="single" w:color="auto" w:sz="4" w:space="0"/>
                    <w:bottom w:val="single" w:color="auto" w:sz="4" w:space="0"/>
                    <w:right w:val="single" w:color="auto" w:sz="4" w:space="0"/>
                  </w:tcBorders>
                  <w:noWrap w:val="0"/>
                  <w:vAlign w:val="center"/>
                </w:tcPr>
                <w:p w14:paraId="0446DEED">
                  <w:pPr>
                    <w:spacing w:line="240" w:lineRule="auto"/>
                    <w:jc w:val="center"/>
                    <w:rPr>
                      <w:rFonts w:hint="default" w:ascii="Times New Roman" w:hAnsi="Times New Roman" w:cs="Times New Roman"/>
                      <w:sz w:val="21"/>
                      <w:szCs w:val="21"/>
                      <w:highlight w:val="none"/>
                      <w:lang w:val="en-US" w:eastAsia="zh-CN"/>
                    </w:rPr>
                  </w:pPr>
                  <w:r>
                    <w:rPr>
                      <w:rFonts w:hint="default" w:ascii="Times New Roman" w:hAnsi="Times New Roman" w:eastAsia="宋体" w:cs="Times New Roman"/>
                      <w:sz w:val="21"/>
                      <w:szCs w:val="21"/>
                      <w:lang w:val="en-US" w:eastAsia="zh-CN"/>
                    </w:rPr>
                    <w:t>20</w:t>
                  </w:r>
                </w:p>
              </w:tc>
              <w:tc>
                <w:tcPr>
                  <w:tcW w:w="710" w:type="dxa"/>
                  <w:tcBorders>
                    <w:top w:val="single" w:color="auto" w:sz="4" w:space="0"/>
                    <w:left w:val="single" w:color="auto" w:sz="4" w:space="0"/>
                    <w:bottom w:val="single" w:color="auto" w:sz="4" w:space="0"/>
                    <w:right w:val="single" w:color="auto" w:sz="4" w:space="0"/>
                  </w:tcBorders>
                  <w:noWrap w:val="0"/>
                  <w:vAlign w:val="center"/>
                </w:tcPr>
                <w:p w14:paraId="7106F5BC">
                  <w:pPr>
                    <w:spacing w:line="240" w:lineRule="auto"/>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lang w:val="en-US" w:eastAsia="zh-CN"/>
                    </w:rPr>
                    <w:t>80</w:t>
                  </w:r>
                </w:p>
              </w:tc>
              <w:tc>
                <w:tcPr>
                  <w:tcW w:w="710" w:type="dxa"/>
                  <w:tcBorders>
                    <w:top w:val="single" w:color="auto" w:sz="4" w:space="0"/>
                    <w:left w:val="single" w:color="auto" w:sz="4" w:space="0"/>
                    <w:bottom w:val="single" w:color="auto" w:sz="4" w:space="0"/>
                    <w:right w:val="single" w:color="auto" w:sz="4" w:space="0"/>
                  </w:tcBorders>
                  <w:noWrap w:val="0"/>
                  <w:vAlign w:val="center"/>
                </w:tcPr>
                <w:p w14:paraId="66245EF9">
                  <w:pPr>
                    <w:spacing w:line="240" w:lineRule="auto"/>
                    <w:jc w:val="center"/>
                    <w:rPr>
                      <w:rFonts w:hint="default" w:ascii="Times New Roman" w:hAnsi="Times New Roman" w:cs="Times New Roman"/>
                      <w:sz w:val="21"/>
                      <w:szCs w:val="21"/>
                      <w:highlight w:val="none"/>
                      <w:lang w:val="en-US" w:eastAsia="zh-CN"/>
                    </w:rPr>
                  </w:pPr>
                  <w:r>
                    <w:rPr>
                      <w:rFonts w:hint="default" w:ascii="Times New Roman" w:hAnsi="Times New Roman" w:eastAsia="宋体" w:cs="Times New Roman"/>
                      <w:sz w:val="21"/>
                      <w:szCs w:val="21"/>
                      <w:lang w:val="en-US" w:eastAsia="zh-CN"/>
                    </w:rPr>
                    <w:t>1.2</w:t>
                  </w:r>
                </w:p>
              </w:tc>
              <w:tc>
                <w:tcPr>
                  <w:tcW w:w="831" w:type="dxa"/>
                  <w:tcBorders>
                    <w:top w:val="single" w:color="auto" w:sz="4" w:space="0"/>
                    <w:left w:val="single" w:color="auto" w:sz="4" w:space="0"/>
                    <w:bottom w:val="single" w:color="auto" w:sz="4" w:space="0"/>
                    <w:right w:val="single" w:color="auto" w:sz="4" w:space="0"/>
                  </w:tcBorders>
                  <w:noWrap w:val="0"/>
                  <w:vAlign w:val="center"/>
                </w:tcPr>
                <w:p w14:paraId="44F12E8C">
                  <w:pPr>
                    <w:keepNext w:val="0"/>
                    <w:keepLines w:val="0"/>
                    <w:widowControl/>
                    <w:suppressLineNumbers w:val="0"/>
                    <w:spacing w:line="240" w:lineRule="auto"/>
                    <w:jc w:val="center"/>
                    <w:textAlignment w:val="center"/>
                    <w:rPr>
                      <w:rFonts w:hint="default" w:ascii="Times New Roman" w:hAnsi="Times New Roman"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948" w:type="dxa"/>
                  <w:tcBorders>
                    <w:top w:val="single" w:color="auto" w:sz="4" w:space="0"/>
                    <w:left w:val="single" w:color="auto" w:sz="4" w:space="0"/>
                    <w:bottom w:val="single" w:color="auto" w:sz="4" w:space="0"/>
                    <w:right w:val="single" w:color="auto" w:sz="8" w:space="0"/>
                  </w:tcBorders>
                  <w:noWrap w:val="0"/>
                  <w:vAlign w:val="center"/>
                </w:tcPr>
                <w:p w14:paraId="7AF152A3">
                  <w:pPr>
                    <w:spacing w:line="240" w:lineRule="auto"/>
                    <w:jc w:val="center"/>
                    <w:rPr>
                      <w:rFonts w:hint="default" w:ascii="Times New Roman" w:hAnsi="Times New Roman" w:cs="Times New Roman"/>
                      <w:sz w:val="21"/>
                      <w:szCs w:val="21"/>
                      <w:highlight w:val="none"/>
                      <w:lang w:val="en-US" w:eastAsia="zh-CN"/>
                    </w:rPr>
                  </w:pPr>
                  <w:r>
                    <w:rPr>
                      <w:rFonts w:hint="eastAsia" w:cs="Times New Roman"/>
                      <w:sz w:val="21"/>
                      <w:szCs w:val="21"/>
                      <w:lang w:val="en-US" w:eastAsia="zh-CN"/>
                    </w:rPr>
                    <w:t>54.27</w:t>
                  </w:r>
                </w:p>
              </w:tc>
            </w:tr>
            <w:tr w14:paraId="451BD1A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50" w:type="dxa"/>
                  <w:tcBorders>
                    <w:top w:val="single" w:color="auto" w:sz="4" w:space="0"/>
                    <w:left w:val="single" w:color="auto" w:sz="8" w:space="0"/>
                    <w:bottom w:val="single" w:color="auto" w:sz="4" w:space="0"/>
                    <w:right w:val="single" w:color="auto" w:sz="4" w:space="0"/>
                  </w:tcBorders>
                  <w:noWrap w:val="0"/>
                  <w:vAlign w:val="center"/>
                </w:tcPr>
                <w:p w14:paraId="41095F6A">
                  <w:pPr>
                    <w:keepNext w:val="0"/>
                    <w:keepLines w:val="0"/>
                    <w:suppressLineNumbers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cs="Times New Roman"/>
                      <w:bCs/>
                      <w:sz w:val="21"/>
                      <w:szCs w:val="21"/>
                      <w:highlight w:val="none"/>
                      <w:lang w:val="en-US" w:eastAsia="zh-CN"/>
                    </w:rPr>
                  </w:pPr>
                  <w:r>
                    <w:rPr>
                      <w:rFonts w:hint="default" w:ascii="Times New Roman" w:hAnsi="Times New Roman" w:cs="Times New Roman"/>
                      <w:bCs/>
                      <w:sz w:val="21"/>
                      <w:szCs w:val="21"/>
                      <w:highlight w:val="none"/>
                      <w:lang w:val="en-US" w:eastAsia="zh-CN"/>
                    </w:rPr>
                    <w:t>9</w:t>
                  </w:r>
                </w:p>
              </w:tc>
              <w:tc>
                <w:tcPr>
                  <w:tcW w:w="653" w:type="dxa"/>
                  <w:vMerge w:val="continue"/>
                  <w:tcBorders>
                    <w:left w:val="single" w:color="auto" w:sz="4" w:space="0"/>
                    <w:bottom w:val="single" w:color="auto" w:sz="4" w:space="0"/>
                    <w:right w:val="single" w:color="auto" w:sz="4" w:space="0"/>
                  </w:tcBorders>
                  <w:noWrap w:val="0"/>
                  <w:vAlign w:val="center"/>
                </w:tcPr>
                <w:p w14:paraId="3D9B2CDC">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z w:val="21"/>
                      <w:szCs w:val="21"/>
                      <w:highlight w:val="none"/>
                      <w:lang w:val="en-US" w:eastAsia="zh-CN"/>
                    </w:rPr>
                  </w:pPr>
                </w:p>
              </w:tc>
              <w:tc>
                <w:tcPr>
                  <w:tcW w:w="1698" w:type="dxa"/>
                  <w:tcBorders>
                    <w:top w:val="single" w:color="auto" w:sz="4" w:space="0"/>
                    <w:left w:val="single" w:color="auto" w:sz="4" w:space="0"/>
                    <w:bottom w:val="single" w:color="auto" w:sz="4" w:space="0"/>
                    <w:right w:val="single" w:color="auto" w:sz="4" w:space="0"/>
                  </w:tcBorders>
                  <w:noWrap w:val="0"/>
                  <w:vAlign w:val="center"/>
                </w:tcPr>
                <w:p w14:paraId="70A1E7DA">
                  <w:pPr>
                    <w:spacing w:line="240" w:lineRule="auto"/>
                    <w:jc w:val="center"/>
                    <w:rPr>
                      <w:rFonts w:hint="default" w:ascii="Times New Roman" w:hAnsi="Times New Roman" w:cs="Times New Roman"/>
                      <w:bCs/>
                      <w:sz w:val="21"/>
                      <w:szCs w:val="21"/>
                      <w:highlight w:val="none"/>
                      <w:lang w:val="en-US" w:eastAsia="zh-CN"/>
                    </w:rPr>
                  </w:pPr>
                  <w:r>
                    <w:rPr>
                      <w:rFonts w:hint="default" w:ascii="Times New Roman" w:hAnsi="Times New Roman" w:eastAsia="宋体" w:cs="Times New Roman"/>
                      <w:bCs/>
                      <w:sz w:val="21"/>
                      <w:szCs w:val="21"/>
                    </w:rPr>
                    <w:t>型材自动冷床</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7406A961">
                  <w:pPr>
                    <w:spacing w:line="240" w:lineRule="auto"/>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lang w:val="en-US" w:eastAsia="zh-CN"/>
                    </w:rPr>
                    <w:t>85</w:t>
                  </w:r>
                </w:p>
              </w:tc>
              <w:tc>
                <w:tcPr>
                  <w:tcW w:w="703" w:type="dxa"/>
                  <w:vMerge w:val="continue"/>
                  <w:tcBorders>
                    <w:left w:val="single" w:color="auto" w:sz="4" w:space="0"/>
                    <w:bottom w:val="single" w:color="auto" w:sz="4" w:space="0"/>
                    <w:right w:val="single" w:color="auto" w:sz="4" w:space="0"/>
                  </w:tcBorders>
                  <w:noWrap w:val="0"/>
                  <w:vAlign w:val="center"/>
                </w:tcPr>
                <w:p w14:paraId="0C07507A">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sz w:val="21"/>
                      <w:szCs w:val="21"/>
                      <w:highlight w:val="none"/>
                    </w:rPr>
                  </w:pPr>
                </w:p>
              </w:tc>
              <w:tc>
                <w:tcPr>
                  <w:tcW w:w="753" w:type="dxa"/>
                  <w:tcBorders>
                    <w:top w:val="single" w:color="auto" w:sz="4" w:space="0"/>
                    <w:left w:val="single" w:color="auto" w:sz="4" w:space="0"/>
                    <w:bottom w:val="single" w:color="auto" w:sz="4" w:space="0"/>
                    <w:right w:val="single" w:color="auto" w:sz="4" w:space="0"/>
                  </w:tcBorders>
                  <w:noWrap w:val="0"/>
                  <w:vAlign w:val="center"/>
                </w:tcPr>
                <w:p w14:paraId="551F8647">
                  <w:pPr>
                    <w:spacing w:line="240" w:lineRule="auto"/>
                    <w:jc w:val="center"/>
                    <w:rPr>
                      <w:rFonts w:hint="default" w:ascii="Times New Roman" w:hAnsi="Times New Roman" w:cs="Times New Roman"/>
                      <w:sz w:val="21"/>
                      <w:szCs w:val="21"/>
                      <w:highlight w:val="none"/>
                      <w:lang w:val="en-US" w:eastAsia="zh-CN"/>
                    </w:rPr>
                  </w:pPr>
                  <w:r>
                    <w:rPr>
                      <w:rFonts w:hint="default" w:ascii="Times New Roman" w:hAnsi="Times New Roman" w:eastAsia="宋体" w:cs="Times New Roman"/>
                      <w:sz w:val="21"/>
                      <w:szCs w:val="21"/>
                      <w:lang w:val="en-US" w:eastAsia="zh-CN"/>
                    </w:rPr>
                    <w:t>28</w:t>
                  </w:r>
                </w:p>
              </w:tc>
              <w:tc>
                <w:tcPr>
                  <w:tcW w:w="710" w:type="dxa"/>
                  <w:tcBorders>
                    <w:top w:val="single" w:color="auto" w:sz="4" w:space="0"/>
                    <w:left w:val="single" w:color="auto" w:sz="4" w:space="0"/>
                    <w:bottom w:val="single" w:color="auto" w:sz="4" w:space="0"/>
                    <w:right w:val="single" w:color="auto" w:sz="4" w:space="0"/>
                  </w:tcBorders>
                  <w:noWrap w:val="0"/>
                  <w:vAlign w:val="center"/>
                </w:tcPr>
                <w:p w14:paraId="636516B7">
                  <w:pPr>
                    <w:spacing w:line="240" w:lineRule="auto"/>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lang w:val="en-US" w:eastAsia="zh-CN"/>
                    </w:rPr>
                    <w:t>80</w:t>
                  </w:r>
                </w:p>
              </w:tc>
              <w:tc>
                <w:tcPr>
                  <w:tcW w:w="710" w:type="dxa"/>
                  <w:tcBorders>
                    <w:top w:val="single" w:color="auto" w:sz="4" w:space="0"/>
                    <w:left w:val="single" w:color="auto" w:sz="4" w:space="0"/>
                    <w:bottom w:val="single" w:color="auto" w:sz="4" w:space="0"/>
                    <w:right w:val="single" w:color="auto" w:sz="4" w:space="0"/>
                  </w:tcBorders>
                  <w:noWrap w:val="0"/>
                  <w:vAlign w:val="center"/>
                </w:tcPr>
                <w:p w14:paraId="7012A971">
                  <w:pPr>
                    <w:spacing w:line="240" w:lineRule="auto"/>
                    <w:jc w:val="center"/>
                    <w:rPr>
                      <w:rFonts w:hint="default" w:ascii="Times New Roman" w:hAnsi="Times New Roman" w:cs="Times New Roman"/>
                      <w:sz w:val="21"/>
                      <w:szCs w:val="21"/>
                      <w:highlight w:val="none"/>
                      <w:lang w:val="en-US" w:eastAsia="zh-CN"/>
                    </w:rPr>
                  </w:pPr>
                  <w:r>
                    <w:rPr>
                      <w:rFonts w:hint="default" w:ascii="Times New Roman" w:hAnsi="Times New Roman" w:eastAsia="宋体" w:cs="Times New Roman"/>
                      <w:sz w:val="21"/>
                      <w:szCs w:val="21"/>
                      <w:lang w:val="en-US" w:eastAsia="zh-CN"/>
                    </w:rPr>
                    <w:t>1.2</w:t>
                  </w:r>
                </w:p>
              </w:tc>
              <w:tc>
                <w:tcPr>
                  <w:tcW w:w="831" w:type="dxa"/>
                  <w:tcBorders>
                    <w:top w:val="single" w:color="auto" w:sz="4" w:space="0"/>
                    <w:left w:val="single" w:color="auto" w:sz="4" w:space="0"/>
                    <w:bottom w:val="single" w:color="auto" w:sz="4" w:space="0"/>
                    <w:right w:val="single" w:color="auto" w:sz="4" w:space="0"/>
                  </w:tcBorders>
                  <w:noWrap w:val="0"/>
                  <w:vAlign w:val="center"/>
                </w:tcPr>
                <w:p w14:paraId="1C240115">
                  <w:pPr>
                    <w:keepNext w:val="0"/>
                    <w:keepLines w:val="0"/>
                    <w:widowControl/>
                    <w:suppressLineNumbers w:val="0"/>
                    <w:spacing w:line="240" w:lineRule="auto"/>
                    <w:jc w:val="center"/>
                    <w:textAlignment w:val="center"/>
                    <w:rPr>
                      <w:rFonts w:hint="default" w:ascii="Times New Roman" w:hAnsi="Times New Roman"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948" w:type="dxa"/>
                  <w:tcBorders>
                    <w:top w:val="single" w:color="auto" w:sz="4" w:space="0"/>
                    <w:left w:val="single" w:color="auto" w:sz="4" w:space="0"/>
                    <w:bottom w:val="single" w:color="auto" w:sz="4" w:space="0"/>
                    <w:right w:val="single" w:color="auto" w:sz="8" w:space="0"/>
                  </w:tcBorders>
                  <w:noWrap w:val="0"/>
                  <w:vAlign w:val="center"/>
                </w:tcPr>
                <w:p w14:paraId="7380515B">
                  <w:pPr>
                    <w:spacing w:line="240" w:lineRule="auto"/>
                    <w:jc w:val="center"/>
                    <w:rPr>
                      <w:rFonts w:hint="default" w:ascii="Times New Roman" w:hAnsi="Times New Roman" w:cs="Times New Roman"/>
                      <w:sz w:val="21"/>
                      <w:szCs w:val="21"/>
                      <w:highlight w:val="none"/>
                      <w:lang w:val="en-US" w:eastAsia="zh-CN"/>
                    </w:rPr>
                  </w:pPr>
                  <w:r>
                    <w:rPr>
                      <w:rFonts w:hint="eastAsia" w:cs="Times New Roman"/>
                      <w:sz w:val="21"/>
                      <w:szCs w:val="21"/>
                      <w:lang w:val="en-US" w:eastAsia="zh-CN"/>
                    </w:rPr>
                    <w:t>55.61</w:t>
                  </w:r>
                </w:p>
              </w:tc>
            </w:tr>
          </w:tbl>
          <w:p w14:paraId="197E379B">
            <w:pPr>
              <w:bidi w:val="0"/>
              <w:spacing w:line="360" w:lineRule="auto"/>
              <w:ind w:firstLine="480" w:firstLineChars="200"/>
              <w:jc w:val="both"/>
              <w:rPr>
                <w:rFonts w:hint="default" w:eastAsia="宋体"/>
                <w:highlight w:val="none"/>
                <w:lang w:val="en-US" w:eastAsia="zh-CN"/>
              </w:rPr>
            </w:pPr>
            <w:r>
              <w:rPr>
                <w:rFonts w:hint="default" w:eastAsia="宋体"/>
                <w:highlight w:val="none"/>
                <w:lang w:val="en-US" w:eastAsia="zh-CN"/>
              </w:rPr>
              <w:t>然后按下式计算出所有室内声源在围护结构处产生的i倍频带叠加声压级：</w:t>
            </w:r>
          </w:p>
          <w:p w14:paraId="41250E22">
            <w:pPr>
              <w:keepNext w:val="0"/>
              <w:keepLines w:val="0"/>
              <w:suppressLineNumbers w:val="0"/>
              <w:spacing w:before="0" w:beforeAutospacing="0" w:after="0" w:afterAutospacing="0" w:line="360" w:lineRule="auto"/>
              <w:ind w:left="0" w:right="0"/>
              <w:jc w:val="center"/>
              <w:rPr>
                <w:rFonts w:hint="default"/>
                <w:sz w:val="28"/>
                <w:szCs w:val="28"/>
                <w:highlight w:val="none"/>
              </w:rPr>
            </w:pPr>
            <w:r>
              <w:rPr>
                <w:rFonts w:hint="default" w:ascii="Times New Roman" w:hAnsi="Times New Roman" w:cs="Times New Roman"/>
                <w:color w:val="0C0C0C"/>
                <w:sz w:val="28"/>
                <w:szCs w:val="28"/>
                <w:highlight w:val="none"/>
              </w:rPr>
              <w:t>L</w:t>
            </w:r>
            <w:r>
              <w:rPr>
                <w:rFonts w:hint="default" w:ascii="Times New Roman" w:hAnsi="Times New Roman" w:cs="Times New Roman"/>
                <w:color w:val="0C0C0C"/>
                <w:sz w:val="28"/>
                <w:szCs w:val="28"/>
                <w:highlight w:val="none"/>
                <w:vertAlign w:val="subscript"/>
              </w:rPr>
              <w:t>p1i</w:t>
            </w:r>
            <w:r>
              <w:rPr>
                <w:rFonts w:hint="default" w:ascii="Times New Roman" w:hAnsi="Times New Roman" w:cs="Times New Roman"/>
                <w:color w:val="0C0C0C"/>
                <w:sz w:val="28"/>
                <w:szCs w:val="28"/>
                <w:highlight w:val="none"/>
              </w:rPr>
              <w:t>(T)=10lg</w:t>
            </w:r>
            <m:oMath>
              <m:d>
                <m:dPr>
                  <m:begChr m:val="{"/>
                  <m:endChr m:val="}"/>
                  <m:ctrlPr>
                    <w:rPr>
                      <w:rFonts w:hint="default" w:ascii="Cambria Math" w:hAnsi="Cambria Math" w:cs="Times New Roman"/>
                      <w:color w:val="0C0C0C"/>
                      <w:sz w:val="28"/>
                      <w:szCs w:val="28"/>
                      <w:highlight w:val="none"/>
                    </w:rPr>
                  </m:ctrlPr>
                </m:dPr>
                <m:e>
                  <m:limLow>
                    <m:limLowPr>
                      <m:ctrlPr>
                        <w:rPr>
                          <w:rFonts w:hint="default" w:ascii="Cambria Math" w:hAnsi="Cambria Math" w:cs="Times New Roman"/>
                          <w:color w:val="0C0C0C"/>
                          <w:sz w:val="28"/>
                          <w:szCs w:val="28"/>
                          <w:highlight w:val="none"/>
                        </w:rPr>
                      </m:ctrlPr>
                    </m:limLowPr>
                    <m:e>
                      <m:limUpp>
                        <m:limUppPr>
                          <m:ctrlPr>
                            <w:rPr>
                              <w:rFonts w:hint="default" w:ascii="Cambria Math" w:hAnsi="Cambria Math" w:cs="Times New Roman"/>
                              <w:i/>
                              <w:color w:val="0C0C0C"/>
                              <w:sz w:val="28"/>
                              <w:szCs w:val="28"/>
                              <w:highlight w:val="none"/>
                            </w:rPr>
                          </m:ctrlPr>
                        </m:limUppPr>
                        <m:e>
                          <m:r>
                            <m:rPr/>
                            <w:rPr>
                              <w:rFonts w:hint="default" w:ascii="Cambria Math" w:hAnsi="Cambria Math" w:cs="Times New Roman"/>
                              <w:color w:val="0C0C0C"/>
                              <w:sz w:val="28"/>
                              <w:szCs w:val="28"/>
                              <w:highlight w:val="none"/>
                            </w:rPr>
                            <m:t>∑</m:t>
                          </m:r>
                          <m:ctrlPr>
                            <w:rPr>
                              <w:rFonts w:hint="default" w:ascii="Cambria Math" w:hAnsi="Cambria Math" w:cs="Times New Roman"/>
                              <w:i/>
                              <w:color w:val="0C0C0C"/>
                              <w:sz w:val="28"/>
                              <w:szCs w:val="28"/>
                              <w:highlight w:val="none"/>
                            </w:rPr>
                          </m:ctrlPr>
                        </m:e>
                        <m:lim>
                          <m:r>
                            <m:rPr/>
                            <w:rPr>
                              <w:rFonts w:hint="default" w:ascii="Cambria Math" w:hAnsi="Cambria Math" w:cs="Times New Roman"/>
                              <w:color w:val="0C0C0C"/>
                              <w:sz w:val="28"/>
                              <w:szCs w:val="28"/>
                              <w:highlight w:val="none"/>
                            </w:rPr>
                            <m:t>N</m:t>
                          </m:r>
                          <m:ctrlPr>
                            <w:rPr>
                              <w:rFonts w:hint="default" w:ascii="Cambria Math" w:hAnsi="Cambria Math" w:cs="Times New Roman"/>
                              <w:i/>
                              <w:color w:val="0C0C0C"/>
                              <w:sz w:val="28"/>
                              <w:szCs w:val="28"/>
                              <w:highlight w:val="none"/>
                            </w:rPr>
                          </m:ctrlPr>
                        </m:lim>
                      </m:limUpp>
                      <m:ctrlPr>
                        <w:rPr>
                          <w:rFonts w:hint="default" w:ascii="Cambria Math" w:hAnsi="Cambria Math" w:cs="Times New Roman"/>
                          <w:i/>
                          <w:sz w:val="28"/>
                          <w:szCs w:val="28"/>
                          <w:highlight w:val="none"/>
                        </w:rPr>
                      </m:ctrlPr>
                    </m:e>
                    <m:lim>
                      <m:r>
                        <m:rPr/>
                        <w:rPr>
                          <w:rFonts w:hint="default" w:ascii="Cambria Math" w:hAnsi="Cambria Math" w:cs="Times New Roman"/>
                          <w:sz w:val="28"/>
                          <w:szCs w:val="28"/>
                          <w:highlight w:val="none"/>
                        </w:rPr>
                        <m:t>j=1</m:t>
                      </m:r>
                      <m:ctrlPr>
                        <w:rPr>
                          <w:rFonts w:hint="default" w:ascii="Cambria Math" w:hAnsi="Cambria Math" w:cs="Times New Roman"/>
                          <w:color w:val="0C0C0C"/>
                          <w:sz w:val="28"/>
                          <w:szCs w:val="28"/>
                          <w:highlight w:val="none"/>
                        </w:rPr>
                      </m:ctrlPr>
                    </m:lim>
                  </m:limLow>
                  <m:sSup>
                    <m:sSupPr>
                      <m:ctrlPr>
                        <w:rPr>
                          <w:rFonts w:hint="default" w:ascii="Cambria Math" w:hAnsi="Cambria Math" w:cs="Times New Roman"/>
                          <w:i/>
                          <w:color w:val="0C0C0C"/>
                          <w:sz w:val="28"/>
                          <w:szCs w:val="28"/>
                          <w:highlight w:val="none"/>
                        </w:rPr>
                      </m:ctrlPr>
                    </m:sSupPr>
                    <m:e>
                      <m:r>
                        <m:rPr/>
                        <w:rPr>
                          <w:rFonts w:hint="default" w:ascii="Cambria Math" w:hAnsi="Cambria Math" w:cs="Times New Roman"/>
                          <w:color w:val="0C0C0C"/>
                          <w:sz w:val="28"/>
                          <w:szCs w:val="28"/>
                          <w:highlight w:val="none"/>
                        </w:rPr>
                        <m:t>10</m:t>
                      </m:r>
                      <m:ctrlPr>
                        <w:rPr>
                          <w:rFonts w:hint="default" w:ascii="Cambria Math" w:hAnsi="Cambria Math" w:cs="Times New Roman"/>
                          <w:i/>
                          <w:color w:val="0C0C0C"/>
                          <w:sz w:val="28"/>
                          <w:szCs w:val="28"/>
                          <w:highlight w:val="none"/>
                        </w:rPr>
                      </m:ctrlPr>
                    </m:e>
                    <m:sup>
                      <m:r>
                        <m:rPr/>
                        <w:rPr>
                          <w:rFonts w:hint="default" w:ascii="Cambria Math" w:hAnsi="Cambria Math" w:cs="Times New Roman"/>
                          <w:color w:val="0C0C0C"/>
                          <w:sz w:val="28"/>
                          <w:szCs w:val="28"/>
                          <w:highlight w:val="none"/>
                        </w:rPr>
                        <m:t>0.1</m:t>
                      </m:r>
                      <m:sSub>
                        <m:sSubPr>
                          <m:ctrlPr>
                            <w:rPr>
                              <w:rFonts w:hint="default" w:ascii="Cambria Math" w:hAnsi="Cambria Math" w:cs="Times New Roman"/>
                              <w:i/>
                              <w:color w:val="0C0C0C"/>
                              <w:sz w:val="28"/>
                              <w:szCs w:val="28"/>
                              <w:highlight w:val="none"/>
                            </w:rPr>
                          </m:ctrlPr>
                        </m:sSubPr>
                        <m:e>
                          <m:r>
                            <m:rPr/>
                            <w:rPr>
                              <w:rFonts w:hint="default" w:ascii="Cambria Math" w:hAnsi="Cambria Math" w:cs="Times New Roman"/>
                              <w:color w:val="0C0C0C"/>
                              <w:sz w:val="28"/>
                              <w:szCs w:val="28"/>
                              <w:highlight w:val="none"/>
                              <w:lang w:val="en-US" w:eastAsia="zh-CN"/>
                            </w:rPr>
                            <m:t>L</m:t>
                          </m:r>
                          <m:ctrlPr>
                            <w:rPr>
                              <w:rFonts w:hint="default" w:ascii="Cambria Math" w:hAnsi="Cambria Math" w:cs="Times New Roman"/>
                              <w:i/>
                              <w:color w:val="0C0C0C"/>
                              <w:sz w:val="28"/>
                              <w:szCs w:val="28"/>
                              <w:highlight w:val="none"/>
                            </w:rPr>
                          </m:ctrlPr>
                        </m:e>
                        <m:sub>
                          <m:r>
                            <m:rPr/>
                            <w:rPr>
                              <w:rFonts w:hint="default" w:ascii="Cambria Math" w:hAnsi="Cambria Math" w:cs="Times New Roman"/>
                              <w:color w:val="0C0C0C"/>
                              <w:sz w:val="28"/>
                              <w:szCs w:val="28"/>
                              <w:highlight w:val="none"/>
                              <w:lang w:val="en-US" w:eastAsia="zh-CN"/>
                            </w:rPr>
                            <m:t>p1ij</m:t>
                          </m:r>
                          <m:ctrlPr>
                            <w:rPr>
                              <w:rFonts w:hint="default" w:ascii="Cambria Math" w:hAnsi="Cambria Math" w:cs="Times New Roman"/>
                              <w:i/>
                              <w:color w:val="0C0C0C"/>
                              <w:sz w:val="28"/>
                              <w:szCs w:val="28"/>
                              <w:highlight w:val="none"/>
                            </w:rPr>
                          </m:ctrlPr>
                        </m:sub>
                      </m:sSub>
                      <m:ctrlPr>
                        <w:rPr>
                          <w:rFonts w:hint="default" w:ascii="Cambria Math" w:hAnsi="Cambria Math" w:cs="Times New Roman"/>
                          <w:i/>
                          <w:color w:val="0C0C0C"/>
                          <w:sz w:val="28"/>
                          <w:szCs w:val="28"/>
                          <w:highlight w:val="none"/>
                        </w:rPr>
                      </m:ctrlPr>
                    </m:sup>
                  </m:sSup>
                  <m:ctrlPr>
                    <w:rPr>
                      <w:rFonts w:hint="default" w:ascii="Cambria Math" w:hAnsi="Cambria Math" w:cs="Times New Roman"/>
                      <w:color w:val="0C0C0C"/>
                      <w:sz w:val="28"/>
                      <w:szCs w:val="28"/>
                      <w:highlight w:val="none"/>
                    </w:rPr>
                  </m:ctrlPr>
                </m:e>
              </m:d>
            </m:oMath>
          </w:p>
          <w:p w14:paraId="48A09042">
            <w:pPr>
              <w:bidi w:val="0"/>
              <w:spacing w:line="360" w:lineRule="auto"/>
              <w:jc w:val="both"/>
              <w:rPr>
                <w:rFonts w:hint="default" w:eastAsia="宋体"/>
                <w:highlight w:val="none"/>
                <w:lang w:val="en-US" w:eastAsia="zh-CN"/>
              </w:rPr>
            </w:pPr>
            <w:r>
              <w:rPr>
                <w:rFonts w:hint="default" w:eastAsia="宋体"/>
                <w:highlight w:val="none"/>
                <w:lang w:val="en-US" w:eastAsia="zh-CN"/>
              </w:rPr>
              <w:t>式中：Lp1i（T）—靠近围护结构处室内N个声源i倍频带的叠加声压级，dB；</w:t>
            </w:r>
          </w:p>
          <w:p w14:paraId="0662F43B">
            <w:pPr>
              <w:bidi w:val="0"/>
              <w:spacing w:line="360" w:lineRule="auto"/>
              <w:ind w:firstLine="720" w:firstLineChars="300"/>
              <w:jc w:val="both"/>
              <w:rPr>
                <w:rFonts w:hint="default" w:eastAsia="宋体"/>
                <w:highlight w:val="none"/>
                <w:lang w:val="en-US" w:eastAsia="zh-CN"/>
              </w:rPr>
            </w:pPr>
            <w:r>
              <w:rPr>
                <w:rFonts w:hint="default" w:eastAsia="宋体"/>
                <w:highlight w:val="none"/>
                <w:lang w:val="en-US" w:eastAsia="zh-CN"/>
              </w:rPr>
              <w:t>Lp1ij—室内j声源i倍频带的声压级，dB；</w:t>
            </w:r>
          </w:p>
          <w:p w14:paraId="3BD0AABE">
            <w:pPr>
              <w:bidi w:val="0"/>
              <w:spacing w:line="360" w:lineRule="auto"/>
              <w:ind w:firstLine="720" w:firstLineChars="300"/>
              <w:jc w:val="both"/>
              <w:rPr>
                <w:rFonts w:hint="default" w:eastAsia="宋体"/>
                <w:highlight w:val="none"/>
                <w:lang w:val="en-US" w:eastAsia="zh-CN"/>
              </w:rPr>
            </w:pPr>
            <w:r>
              <w:rPr>
                <w:rFonts w:hint="default" w:eastAsia="宋体"/>
                <w:highlight w:val="none"/>
                <w:lang w:val="en-US" w:eastAsia="zh-CN"/>
              </w:rPr>
              <w:t>N—室内声源总数。</w:t>
            </w:r>
          </w:p>
          <w:p w14:paraId="344B3DFE">
            <w:pPr>
              <w:bidi w:val="0"/>
              <w:spacing w:line="360" w:lineRule="auto"/>
              <w:ind w:firstLine="480" w:firstLineChars="200"/>
              <w:jc w:val="both"/>
              <w:rPr>
                <w:rFonts w:hint="default" w:eastAsia="宋体"/>
                <w:highlight w:val="none"/>
                <w:lang w:val="en-US" w:eastAsia="zh-CN"/>
              </w:rPr>
            </w:pPr>
            <w:r>
              <w:rPr>
                <w:rFonts w:hint="default" w:eastAsia="宋体"/>
                <w:highlight w:val="none"/>
                <w:lang w:val="en-US" w:eastAsia="zh-CN"/>
              </w:rPr>
              <w:t>在室内近似为扩散声场时，按下式计算出靠近室外围护结构处的声压级：</w:t>
            </w:r>
          </w:p>
          <w:p w14:paraId="7E3B5ECB">
            <w:pPr>
              <w:bidi w:val="0"/>
              <w:spacing w:line="360" w:lineRule="auto"/>
              <w:jc w:val="center"/>
              <w:rPr>
                <w:rFonts w:hint="default" w:eastAsia="宋体"/>
                <w:highlight w:val="none"/>
                <w:lang w:val="en-US" w:eastAsia="zh-CN"/>
              </w:rPr>
            </w:pPr>
            <w:r>
              <w:rPr>
                <w:rFonts w:hint="default" w:eastAsia="宋体"/>
                <w:highlight w:val="none"/>
                <w:lang w:val="en-US" w:eastAsia="zh-CN"/>
              </w:rPr>
              <w:t>Lp2i（T）=Lp1i（T）-（TLi+6）</w:t>
            </w:r>
          </w:p>
          <w:p w14:paraId="6442C17E">
            <w:pPr>
              <w:bidi w:val="0"/>
              <w:spacing w:line="360" w:lineRule="auto"/>
              <w:jc w:val="both"/>
              <w:rPr>
                <w:rFonts w:hint="default" w:eastAsia="宋体"/>
                <w:highlight w:val="none"/>
                <w:lang w:val="en-US" w:eastAsia="zh-CN"/>
              </w:rPr>
            </w:pPr>
            <w:r>
              <w:rPr>
                <w:rFonts w:hint="default" w:eastAsia="宋体"/>
                <w:highlight w:val="none"/>
                <w:lang w:val="en-US" w:eastAsia="zh-CN"/>
              </w:rPr>
              <w:t>式中：Lp2i（T）—靠近围护结构处室外N个声源i倍频带的叠加声压级，dB；</w:t>
            </w:r>
          </w:p>
          <w:p w14:paraId="7BC9289D">
            <w:pPr>
              <w:bidi w:val="0"/>
              <w:spacing w:line="360" w:lineRule="auto"/>
              <w:ind w:firstLine="720" w:firstLineChars="300"/>
              <w:jc w:val="both"/>
              <w:rPr>
                <w:rFonts w:hint="default" w:eastAsia="宋体"/>
                <w:highlight w:val="none"/>
                <w:lang w:val="en-US" w:eastAsia="zh-CN"/>
              </w:rPr>
            </w:pPr>
            <w:r>
              <w:rPr>
                <w:rFonts w:hint="default" w:eastAsia="宋体"/>
                <w:highlight w:val="none"/>
                <w:lang w:val="en-US" w:eastAsia="zh-CN"/>
              </w:rPr>
              <w:t>Lp1i（T）—靠近围护结构处室内N个声源i倍频带的叠加声压级，dB；</w:t>
            </w:r>
          </w:p>
          <w:p w14:paraId="17E070B1">
            <w:pPr>
              <w:bidi w:val="0"/>
              <w:spacing w:line="360" w:lineRule="auto"/>
              <w:ind w:firstLine="720" w:firstLineChars="300"/>
              <w:jc w:val="both"/>
              <w:rPr>
                <w:rFonts w:hint="default" w:eastAsia="宋体"/>
                <w:highlight w:val="none"/>
                <w:lang w:val="en-US" w:eastAsia="zh-CN"/>
              </w:rPr>
            </w:pPr>
            <w:r>
              <w:rPr>
                <w:rFonts w:hint="default" w:eastAsia="宋体"/>
                <w:highlight w:val="none"/>
                <w:lang w:val="en-US" w:eastAsia="zh-CN"/>
              </w:rPr>
              <w:t>TLi—围护结构i倍频带的隔声量，dB；</w:t>
            </w:r>
          </w:p>
          <w:p w14:paraId="40233E5E">
            <w:pPr>
              <w:bidi w:val="0"/>
              <w:spacing w:line="360" w:lineRule="auto"/>
              <w:ind w:firstLine="480" w:firstLineChars="200"/>
              <w:jc w:val="both"/>
              <w:rPr>
                <w:rFonts w:hint="default" w:eastAsia="宋体"/>
                <w:highlight w:val="none"/>
                <w:lang w:val="en-US" w:eastAsia="zh-CN"/>
              </w:rPr>
            </w:pPr>
            <w:r>
              <w:rPr>
                <w:rFonts w:hint="default" w:eastAsia="宋体"/>
                <w:highlight w:val="none"/>
                <w:lang w:val="en-US" w:eastAsia="zh-CN"/>
              </w:rPr>
              <w:t>然后按下式将室外声源的声压级和透过面积换算成等效的室外声源，计算出中心位置位于透声面积（S）处的等效声源的倍频带声功率级：</w:t>
            </w:r>
          </w:p>
          <w:p w14:paraId="2944D5A9">
            <w:pPr>
              <w:bidi w:val="0"/>
              <w:spacing w:line="360" w:lineRule="auto"/>
              <w:jc w:val="center"/>
              <w:rPr>
                <w:rFonts w:hint="default" w:eastAsia="宋体"/>
                <w:highlight w:val="none"/>
                <w:lang w:val="en-US" w:eastAsia="zh-CN"/>
              </w:rPr>
            </w:pPr>
            <w:r>
              <w:rPr>
                <w:rFonts w:hint="default" w:eastAsia="宋体"/>
                <w:highlight w:val="none"/>
                <w:lang w:val="en-US" w:eastAsia="zh-CN"/>
              </w:rPr>
              <w:t>Lw2=Lp2（T）+10lgS</w:t>
            </w:r>
          </w:p>
          <w:p w14:paraId="08022DE1">
            <w:pPr>
              <w:bidi w:val="0"/>
              <w:spacing w:line="360" w:lineRule="auto"/>
              <w:jc w:val="both"/>
              <w:rPr>
                <w:rFonts w:hint="default" w:eastAsia="宋体"/>
                <w:highlight w:val="none"/>
                <w:lang w:val="en-US" w:eastAsia="zh-CN"/>
              </w:rPr>
            </w:pPr>
            <w:r>
              <w:rPr>
                <w:rFonts w:hint="default" w:eastAsia="宋体"/>
                <w:highlight w:val="none"/>
                <w:lang w:val="en-US" w:eastAsia="zh-CN"/>
              </w:rPr>
              <w:t>式中：Lw2—中心位置位于透声面积（S）处的等效声源的倍频带声功率级，dB；</w:t>
            </w:r>
          </w:p>
          <w:p w14:paraId="4FCECCA8">
            <w:pPr>
              <w:bidi w:val="0"/>
              <w:spacing w:line="360" w:lineRule="auto"/>
              <w:ind w:firstLine="720" w:firstLineChars="300"/>
              <w:jc w:val="both"/>
              <w:rPr>
                <w:rFonts w:hint="default" w:eastAsia="宋体"/>
                <w:highlight w:val="none"/>
                <w:lang w:val="en-US" w:eastAsia="zh-CN"/>
              </w:rPr>
            </w:pPr>
            <w:r>
              <w:rPr>
                <w:rFonts w:hint="default" w:eastAsia="宋体"/>
                <w:highlight w:val="none"/>
                <w:lang w:val="en-US" w:eastAsia="zh-CN"/>
              </w:rPr>
              <w:t>Lp2（T）—靠近围护结构处室外声源的声压级，dB；</w:t>
            </w:r>
          </w:p>
          <w:p w14:paraId="572845E7">
            <w:pPr>
              <w:bidi w:val="0"/>
              <w:spacing w:line="360" w:lineRule="auto"/>
              <w:ind w:firstLine="720" w:firstLineChars="300"/>
              <w:jc w:val="both"/>
              <w:rPr>
                <w:rFonts w:hint="default" w:eastAsia="宋体"/>
                <w:highlight w:val="none"/>
                <w:lang w:val="en-US" w:eastAsia="zh-CN"/>
              </w:rPr>
            </w:pPr>
            <w:r>
              <w:rPr>
                <w:rFonts w:hint="default" w:eastAsia="宋体"/>
                <w:highlight w:val="none"/>
                <w:lang w:val="en-US" w:eastAsia="zh-CN"/>
              </w:rPr>
              <w:t>S—透声面积，m</w:t>
            </w:r>
            <w:r>
              <w:rPr>
                <w:rFonts w:hint="default" w:eastAsia="宋体"/>
                <w:highlight w:val="none"/>
                <w:vertAlign w:val="superscript"/>
                <w:lang w:val="en-US" w:eastAsia="zh-CN"/>
              </w:rPr>
              <w:t>2</w:t>
            </w:r>
            <w:r>
              <w:rPr>
                <w:rFonts w:hint="default" w:eastAsia="宋体"/>
                <w:highlight w:val="none"/>
                <w:lang w:val="en-US" w:eastAsia="zh-CN"/>
              </w:rPr>
              <w:t>。（车间S=</w:t>
            </w:r>
            <w:r>
              <w:rPr>
                <w:rFonts w:hint="eastAsia"/>
                <w:highlight w:val="none"/>
                <w:lang w:val="en-US" w:eastAsia="zh-CN"/>
              </w:rPr>
              <w:t>50</w:t>
            </w:r>
            <w:r>
              <w:rPr>
                <w:rFonts w:hint="default" w:eastAsia="宋体"/>
                <w:highlight w:val="none"/>
                <w:lang w:val="en-US" w:eastAsia="zh-CN"/>
              </w:rPr>
              <w:t>）</w:t>
            </w:r>
          </w:p>
          <w:p w14:paraId="6E9ADEEC">
            <w:pPr>
              <w:bidi w:val="0"/>
              <w:spacing w:line="360" w:lineRule="auto"/>
              <w:ind w:firstLine="480" w:firstLineChars="200"/>
              <w:jc w:val="both"/>
              <w:rPr>
                <w:rFonts w:hint="default" w:eastAsia="宋体"/>
                <w:highlight w:val="none"/>
                <w:lang w:val="en-US" w:eastAsia="zh-CN"/>
              </w:rPr>
            </w:pPr>
            <w:r>
              <w:rPr>
                <w:rFonts w:hint="default" w:eastAsia="宋体"/>
                <w:highlight w:val="none"/>
                <w:lang w:val="en-US" w:eastAsia="zh-CN"/>
              </w:rPr>
              <w:t>本项目主要噪声源的叠加声级及治理情况见下表。</w:t>
            </w:r>
          </w:p>
          <w:p w14:paraId="3D9F7812">
            <w:pPr>
              <w:bidi w:val="0"/>
              <w:spacing w:line="360" w:lineRule="auto"/>
              <w:jc w:val="center"/>
              <w:rPr>
                <w:rFonts w:hint="default" w:eastAsia="宋体"/>
                <w:b/>
                <w:bCs/>
                <w:highlight w:val="none"/>
                <w:lang w:val="en-US" w:eastAsia="zh-CN"/>
              </w:rPr>
            </w:pPr>
            <w:r>
              <w:rPr>
                <w:rFonts w:hint="default" w:eastAsia="宋体"/>
                <w:b/>
                <w:bCs/>
                <w:highlight w:val="none"/>
                <w:lang w:val="en-US" w:eastAsia="zh-CN"/>
              </w:rPr>
              <w:t>表</w:t>
            </w:r>
            <w:r>
              <w:rPr>
                <w:rFonts w:hint="eastAsia"/>
                <w:b/>
                <w:bCs/>
                <w:highlight w:val="none"/>
                <w:lang w:val="en-US" w:eastAsia="zh-CN"/>
              </w:rPr>
              <w:t>19</w:t>
            </w:r>
            <w:r>
              <w:rPr>
                <w:rFonts w:hint="default" w:eastAsia="宋体"/>
                <w:b/>
                <w:bCs/>
                <w:highlight w:val="none"/>
                <w:lang w:val="en-US" w:eastAsia="zh-CN"/>
              </w:rPr>
              <w:t xml:space="preserve">  本项目主要设备叠加声级及治理情况</w:t>
            </w:r>
          </w:p>
          <w:tbl>
            <w:tblPr>
              <w:tblStyle w:val="21"/>
              <w:tblW w:w="49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062"/>
              <w:gridCol w:w="1515"/>
              <w:gridCol w:w="945"/>
              <w:gridCol w:w="1305"/>
              <w:gridCol w:w="1755"/>
              <w:gridCol w:w="1727"/>
            </w:tblGrid>
            <w:tr w14:paraId="511066F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062" w:type="dxa"/>
                  <w:vMerge w:val="restart"/>
                  <w:tcBorders>
                    <w:tl2br w:val="nil"/>
                    <w:tr2bl w:val="nil"/>
                  </w:tcBorders>
                  <w:vAlign w:val="center"/>
                </w:tcPr>
                <w:p w14:paraId="33283D8A">
                  <w:pPr>
                    <w:keepNext w:val="0"/>
                    <w:keepLines w:val="0"/>
                    <w:suppressLineNumbers w:val="0"/>
                    <w:spacing w:before="0" w:beforeAutospacing="0" w:after="0" w:afterAutospacing="0" w:line="240" w:lineRule="auto"/>
                    <w:ind w:left="0" w:right="0"/>
                    <w:jc w:val="center"/>
                    <w:rPr>
                      <w:rFonts w:hint="eastAsia"/>
                      <w:b/>
                      <w:bCs w:val="0"/>
                      <w:kern w:val="0"/>
                      <w:sz w:val="21"/>
                      <w:szCs w:val="21"/>
                      <w:highlight w:val="none"/>
                      <w:lang w:val="en-US" w:eastAsia="zh-CN"/>
                    </w:rPr>
                  </w:pPr>
                  <w:r>
                    <w:rPr>
                      <w:rFonts w:hint="eastAsia"/>
                      <w:b/>
                      <w:bCs w:val="0"/>
                      <w:kern w:val="0"/>
                      <w:sz w:val="21"/>
                      <w:szCs w:val="21"/>
                      <w:highlight w:val="none"/>
                      <w:lang w:val="en-US" w:eastAsia="zh-CN"/>
                    </w:rPr>
                    <w:t>建筑物</w:t>
                  </w:r>
                </w:p>
                <w:p w14:paraId="16DB2655">
                  <w:pPr>
                    <w:keepNext w:val="0"/>
                    <w:keepLines w:val="0"/>
                    <w:suppressLineNumbers w:val="0"/>
                    <w:spacing w:before="0" w:beforeAutospacing="0" w:after="0" w:afterAutospacing="0" w:line="240" w:lineRule="auto"/>
                    <w:ind w:left="0" w:right="0"/>
                    <w:jc w:val="center"/>
                    <w:rPr>
                      <w:rFonts w:hint="default" w:eastAsia="宋体"/>
                      <w:b/>
                      <w:bCs w:val="0"/>
                      <w:kern w:val="0"/>
                      <w:sz w:val="21"/>
                      <w:szCs w:val="21"/>
                      <w:highlight w:val="none"/>
                      <w:lang w:val="en-US" w:eastAsia="zh-CN"/>
                    </w:rPr>
                  </w:pPr>
                  <w:r>
                    <w:rPr>
                      <w:rFonts w:hint="eastAsia"/>
                      <w:b/>
                      <w:bCs w:val="0"/>
                      <w:kern w:val="0"/>
                      <w:sz w:val="21"/>
                      <w:szCs w:val="21"/>
                      <w:highlight w:val="none"/>
                      <w:lang w:val="en-US" w:eastAsia="zh-CN"/>
                    </w:rPr>
                    <w:t>名称</w:t>
                  </w:r>
                </w:p>
              </w:tc>
              <w:tc>
                <w:tcPr>
                  <w:tcW w:w="1515" w:type="dxa"/>
                  <w:vMerge w:val="restart"/>
                  <w:tcBorders>
                    <w:tl2br w:val="nil"/>
                    <w:tr2bl w:val="nil"/>
                  </w:tcBorders>
                  <w:vAlign w:val="center"/>
                </w:tcPr>
                <w:p w14:paraId="38249FA4">
                  <w:pPr>
                    <w:keepNext w:val="0"/>
                    <w:keepLines w:val="0"/>
                    <w:suppressLineNumbers w:val="0"/>
                    <w:spacing w:before="0" w:beforeAutospacing="0" w:after="0" w:afterAutospacing="0" w:line="240" w:lineRule="auto"/>
                    <w:ind w:left="0" w:right="0"/>
                    <w:jc w:val="center"/>
                    <w:rPr>
                      <w:rFonts w:hint="default" w:eastAsia="宋体"/>
                      <w:b/>
                      <w:bCs w:val="0"/>
                      <w:kern w:val="0"/>
                      <w:sz w:val="21"/>
                      <w:szCs w:val="21"/>
                      <w:highlight w:val="none"/>
                      <w:lang w:val="en-US" w:eastAsia="zh-CN"/>
                    </w:rPr>
                  </w:pPr>
                  <w:r>
                    <w:rPr>
                      <w:rFonts w:hint="default"/>
                      <w:b/>
                      <w:bCs w:val="0"/>
                      <w:kern w:val="0"/>
                      <w:sz w:val="21"/>
                      <w:szCs w:val="21"/>
                      <w:highlight w:val="none"/>
                    </w:rPr>
                    <w:t>室内边界</w:t>
                  </w:r>
                  <w:r>
                    <w:rPr>
                      <w:rFonts w:hint="eastAsia"/>
                      <w:b/>
                      <w:bCs w:val="0"/>
                      <w:kern w:val="0"/>
                      <w:sz w:val="21"/>
                      <w:szCs w:val="21"/>
                      <w:highlight w:val="none"/>
                    </w:rPr>
                    <w:t>叠加</w:t>
                  </w:r>
                  <w:r>
                    <w:rPr>
                      <w:rFonts w:hint="default"/>
                      <w:b/>
                      <w:bCs w:val="0"/>
                      <w:kern w:val="0"/>
                      <w:sz w:val="21"/>
                      <w:szCs w:val="21"/>
                      <w:highlight w:val="none"/>
                    </w:rPr>
                    <w:t>声级/dB</w:t>
                  </w:r>
                  <w:r>
                    <w:rPr>
                      <w:rFonts w:hint="eastAsia"/>
                      <w:b/>
                      <w:bCs w:val="0"/>
                      <w:kern w:val="0"/>
                      <w:sz w:val="21"/>
                      <w:szCs w:val="21"/>
                      <w:highlight w:val="none"/>
                      <w:lang w:val="en-US" w:eastAsia="zh-CN"/>
                    </w:rPr>
                    <w:t>(A)</w:t>
                  </w:r>
                </w:p>
              </w:tc>
              <w:tc>
                <w:tcPr>
                  <w:tcW w:w="945" w:type="dxa"/>
                  <w:vMerge w:val="restart"/>
                  <w:tcBorders>
                    <w:tl2br w:val="nil"/>
                    <w:tr2bl w:val="nil"/>
                  </w:tcBorders>
                  <w:vAlign w:val="center"/>
                </w:tcPr>
                <w:p w14:paraId="4F2FBC68">
                  <w:pPr>
                    <w:keepNext w:val="0"/>
                    <w:keepLines w:val="0"/>
                    <w:suppressLineNumbers w:val="0"/>
                    <w:spacing w:before="0" w:beforeAutospacing="0" w:after="0" w:afterAutospacing="0" w:line="240" w:lineRule="auto"/>
                    <w:ind w:left="0" w:right="0"/>
                    <w:jc w:val="center"/>
                    <w:rPr>
                      <w:rFonts w:hint="default"/>
                      <w:b/>
                      <w:bCs w:val="0"/>
                      <w:kern w:val="0"/>
                      <w:sz w:val="21"/>
                      <w:szCs w:val="21"/>
                      <w:highlight w:val="none"/>
                    </w:rPr>
                  </w:pPr>
                  <w:r>
                    <w:rPr>
                      <w:rFonts w:hint="default"/>
                      <w:b/>
                      <w:bCs w:val="0"/>
                      <w:kern w:val="0"/>
                      <w:sz w:val="21"/>
                      <w:szCs w:val="21"/>
                      <w:highlight w:val="none"/>
                    </w:rPr>
                    <w:t>运行</w:t>
                  </w:r>
                </w:p>
                <w:p w14:paraId="7648B19A">
                  <w:pPr>
                    <w:keepNext w:val="0"/>
                    <w:keepLines w:val="0"/>
                    <w:suppressLineNumbers w:val="0"/>
                    <w:spacing w:before="0" w:beforeAutospacing="0" w:after="0" w:afterAutospacing="0" w:line="240" w:lineRule="auto"/>
                    <w:ind w:left="0" w:right="0"/>
                    <w:jc w:val="center"/>
                    <w:rPr>
                      <w:rFonts w:hint="default"/>
                      <w:b/>
                      <w:bCs w:val="0"/>
                      <w:sz w:val="21"/>
                      <w:szCs w:val="21"/>
                      <w:highlight w:val="none"/>
                      <w:vertAlign w:val="baseline"/>
                    </w:rPr>
                  </w:pPr>
                  <w:r>
                    <w:rPr>
                      <w:rFonts w:hint="default"/>
                      <w:b/>
                      <w:bCs w:val="0"/>
                      <w:kern w:val="0"/>
                      <w:sz w:val="21"/>
                      <w:szCs w:val="21"/>
                      <w:highlight w:val="none"/>
                    </w:rPr>
                    <w:t>时段</w:t>
                  </w:r>
                </w:p>
              </w:tc>
              <w:tc>
                <w:tcPr>
                  <w:tcW w:w="1305" w:type="dxa"/>
                  <w:vMerge w:val="restart"/>
                  <w:tcBorders>
                    <w:tl2br w:val="nil"/>
                    <w:tr2bl w:val="nil"/>
                  </w:tcBorders>
                  <w:vAlign w:val="center"/>
                </w:tcPr>
                <w:p w14:paraId="2E692E5E">
                  <w:pPr>
                    <w:keepNext w:val="0"/>
                    <w:keepLines w:val="0"/>
                    <w:suppressLineNumbers w:val="0"/>
                    <w:spacing w:before="0" w:beforeAutospacing="0" w:after="0" w:afterAutospacing="0" w:line="240" w:lineRule="auto"/>
                    <w:ind w:left="0" w:right="0"/>
                    <w:jc w:val="center"/>
                    <w:rPr>
                      <w:rFonts w:hint="default"/>
                      <w:b/>
                      <w:bCs w:val="0"/>
                      <w:sz w:val="21"/>
                      <w:szCs w:val="21"/>
                      <w:highlight w:val="none"/>
                      <w:vertAlign w:val="baseline"/>
                    </w:rPr>
                  </w:pPr>
                  <w:r>
                    <w:rPr>
                      <w:rFonts w:hint="default"/>
                      <w:b/>
                      <w:bCs w:val="0"/>
                      <w:kern w:val="0"/>
                      <w:sz w:val="21"/>
                      <w:szCs w:val="21"/>
                      <w:highlight w:val="none"/>
                    </w:rPr>
                    <w:t>建筑物插入损失/dB</w:t>
                  </w:r>
                  <w:r>
                    <w:rPr>
                      <w:rFonts w:hint="eastAsia"/>
                      <w:b/>
                      <w:bCs w:val="0"/>
                      <w:kern w:val="0"/>
                      <w:sz w:val="21"/>
                      <w:szCs w:val="21"/>
                      <w:highlight w:val="none"/>
                      <w:lang w:val="en-US" w:eastAsia="zh-CN"/>
                    </w:rPr>
                    <w:t>(A)</w:t>
                  </w:r>
                </w:p>
              </w:tc>
              <w:tc>
                <w:tcPr>
                  <w:tcW w:w="3482" w:type="dxa"/>
                  <w:gridSpan w:val="2"/>
                  <w:tcBorders>
                    <w:tl2br w:val="nil"/>
                    <w:tr2bl w:val="nil"/>
                  </w:tcBorders>
                  <w:vAlign w:val="center"/>
                </w:tcPr>
                <w:p w14:paraId="200E1DA1">
                  <w:pPr>
                    <w:keepNext w:val="0"/>
                    <w:keepLines w:val="0"/>
                    <w:suppressLineNumbers w:val="0"/>
                    <w:spacing w:before="0" w:beforeAutospacing="0" w:after="0" w:afterAutospacing="0" w:line="240" w:lineRule="auto"/>
                    <w:ind w:left="0" w:right="0"/>
                    <w:jc w:val="center"/>
                    <w:rPr>
                      <w:rFonts w:hint="default" w:eastAsia="宋体"/>
                      <w:b/>
                      <w:bCs w:val="0"/>
                      <w:sz w:val="21"/>
                      <w:szCs w:val="21"/>
                      <w:highlight w:val="none"/>
                      <w:vertAlign w:val="baseline"/>
                      <w:lang w:val="en-US" w:eastAsia="zh-CN"/>
                    </w:rPr>
                  </w:pPr>
                  <w:r>
                    <w:rPr>
                      <w:rFonts w:hint="default"/>
                      <w:b/>
                      <w:bCs w:val="0"/>
                      <w:kern w:val="0"/>
                      <w:sz w:val="21"/>
                      <w:szCs w:val="21"/>
                      <w:highlight w:val="none"/>
                    </w:rPr>
                    <w:t>建筑物外噪声</w:t>
                  </w:r>
                </w:p>
              </w:tc>
            </w:tr>
            <w:tr w14:paraId="2B84D46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062" w:type="dxa"/>
                  <w:vMerge w:val="continue"/>
                  <w:tcBorders>
                    <w:tl2br w:val="nil"/>
                    <w:tr2bl w:val="nil"/>
                  </w:tcBorders>
                  <w:vAlign w:val="center"/>
                </w:tcPr>
                <w:p w14:paraId="6E8FA944">
                  <w:pPr>
                    <w:keepNext w:val="0"/>
                    <w:keepLines w:val="0"/>
                    <w:suppressLineNumbers w:val="0"/>
                    <w:spacing w:before="0" w:beforeAutospacing="0" w:after="0" w:afterAutospacing="0" w:line="240" w:lineRule="auto"/>
                    <w:ind w:left="0" w:right="0"/>
                    <w:jc w:val="center"/>
                    <w:rPr>
                      <w:rFonts w:hint="default"/>
                      <w:b/>
                      <w:bCs w:val="0"/>
                      <w:kern w:val="0"/>
                      <w:sz w:val="21"/>
                      <w:szCs w:val="21"/>
                      <w:highlight w:val="none"/>
                    </w:rPr>
                  </w:pPr>
                </w:p>
              </w:tc>
              <w:tc>
                <w:tcPr>
                  <w:tcW w:w="1515" w:type="dxa"/>
                  <w:vMerge w:val="continue"/>
                  <w:tcBorders>
                    <w:tl2br w:val="nil"/>
                    <w:tr2bl w:val="nil"/>
                  </w:tcBorders>
                  <w:vAlign w:val="center"/>
                </w:tcPr>
                <w:p w14:paraId="3FDC5D84">
                  <w:pPr>
                    <w:keepNext w:val="0"/>
                    <w:keepLines w:val="0"/>
                    <w:suppressLineNumbers w:val="0"/>
                    <w:spacing w:before="0" w:beforeAutospacing="0" w:after="0" w:afterAutospacing="0" w:line="240" w:lineRule="auto"/>
                    <w:ind w:left="0" w:right="0"/>
                    <w:jc w:val="center"/>
                    <w:rPr>
                      <w:rFonts w:hint="default"/>
                      <w:b/>
                      <w:bCs w:val="0"/>
                      <w:kern w:val="0"/>
                      <w:sz w:val="21"/>
                      <w:szCs w:val="21"/>
                      <w:highlight w:val="none"/>
                    </w:rPr>
                  </w:pPr>
                </w:p>
              </w:tc>
              <w:tc>
                <w:tcPr>
                  <w:tcW w:w="945" w:type="dxa"/>
                  <w:vMerge w:val="continue"/>
                  <w:tcBorders>
                    <w:tl2br w:val="nil"/>
                    <w:tr2bl w:val="nil"/>
                  </w:tcBorders>
                  <w:vAlign w:val="center"/>
                </w:tcPr>
                <w:p w14:paraId="395A6B2C">
                  <w:pPr>
                    <w:keepNext w:val="0"/>
                    <w:keepLines w:val="0"/>
                    <w:suppressLineNumbers w:val="0"/>
                    <w:spacing w:before="0" w:beforeAutospacing="0" w:after="0" w:afterAutospacing="0" w:line="240" w:lineRule="auto"/>
                    <w:ind w:left="0" w:right="0"/>
                    <w:jc w:val="center"/>
                    <w:rPr>
                      <w:rFonts w:hint="default"/>
                      <w:b/>
                      <w:bCs w:val="0"/>
                      <w:kern w:val="0"/>
                      <w:sz w:val="21"/>
                      <w:szCs w:val="21"/>
                      <w:highlight w:val="none"/>
                    </w:rPr>
                  </w:pPr>
                </w:p>
              </w:tc>
              <w:tc>
                <w:tcPr>
                  <w:tcW w:w="1305" w:type="dxa"/>
                  <w:vMerge w:val="continue"/>
                  <w:tcBorders>
                    <w:tl2br w:val="nil"/>
                    <w:tr2bl w:val="nil"/>
                  </w:tcBorders>
                  <w:vAlign w:val="center"/>
                </w:tcPr>
                <w:p w14:paraId="6B264DBF">
                  <w:pPr>
                    <w:keepNext w:val="0"/>
                    <w:keepLines w:val="0"/>
                    <w:suppressLineNumbers w:val="0"/>
                    <w:spacing w:before="0" w:beforeAutospacing="0" w:after="0" w:afterAutospacing="0" w:line="240" w:lineRule="auto"/>
                    <w:ind w:left="0" w:right="0"/>
                    <w:jc w:val="center"/>
                    <w:rPr>
                      <w:rFonts w:hint="default"/>
                      <w:b/>
                      <w:bCs w:val="0"/>
                      <w:kern w:val="0"/>
                      <w:sz w:val="21"/>
                      <w:szCs w:val="21"/>
                      <w:highlight w:val="none"/>
                    </w:rPr>
                  </w:pPr>
                </w:p>
              </w:tc>
              <w:tc>
                <w:tcPr>
                  <w:tcW w:w="1755" w:type="dxa"/>
                  <w:tcBorders>
                    <w:tl2br w:val="nil"/>
                    <w:tr2bl w:val="nil"/>
                  </w:tcBorders>
                  <w:vAlign w:val="center"/>
                </w:tcPr>
                <w:p w14:paraId="2A861610">
                  <w:pPr>
                    <w:keepNext w:val="0"/>
                    <w:keepLines w:val="0"/>
                    <w:suppressLineNumbers w:val="0"/>
                    <w:spacing w:before="0" w:beforeAutospacing="0" w:after="0" w:afterAutospacing="0" w:line="240" w:lineRule="auto"/>
                    <w:ind w:left="0" w:right="0"/>
                    <w:jc w:val="center"/>
                    <w:rPr>
                      <w:rFonts w:hint="default" w:eastAsia="宋体"/>
                      <w:b/>
                      <w:bCs w:val="0"/>
                      <w:kern w:val="0"/>
                      <w:sz w:val="21"/>
                      <w:szCs w:val="21"/>
                      <w:highlight w:val="none"/>
                      <w:lang w:val="en-US" w:eastAsia="zh-CN"/>
                    </w:rPr>
                  </w:pPr>
                  <w:r>
                    <w:rPr>
                      <w:rFonts w:hint="eastAsia"/>
                      <w:b/>
                      <w:bCs w:val="0"/>
                      <w:kern w:val="0"/>
                      <w:sz w:val="21"/>
                      <w:szCs w:val="21"/>
                      <w:highlight w:val="none"/>
                      <w:lang w:val="en-US" w:eastAsia="zh-CN"/>
                    </w:rPr>
                    <w:t>声功率级</w:t>
                  </w:r>
                  <w:r>
                    <w:rPr>
                      <w:rFonts w:hint="default"/>
                      <w:b/>
                      <w:bCs w:val="0"/>
                      <w:kern w:val="0"/>
                      <w:sz w:val="21"/>
                      <w:szCs w:val="21"/>
                      <w:highlight w:val="none"/>
                    </w:rPr>
                    <w:t>/dB</w:t>
                  </w:r>
                  <w:r>
                    <w:rPr>
                      <w:rFonts w:hint="eastAsia"/>
                      <w:b/>
                      <w:bCs w:val="0"/>
                      <w:kern w:val="0"/>
                      <w:sz w:val="21"/>
                      <w:szCs w:val="21"/>
                      <w:highlight w:val="none"/>
                      <w:lang w:val="en-US" w:eastAsia="zh-CN"/>
                    </w:rPr>
                    <w:t>(A)</w:t>
                  </w:r>
                </w:p>
              </w:tc>
              <w:tc>
                <w:tcPr>
                  <w:tcW w:w="1727" w:type="dxa"/>
                  <w:tcBorders>
                    <w:tl2br w:val="nil"/>
                    <w:tr2bl w:val="nil"/>
                  </w:tcBorders>
                  <w:vAlign w:val="center"/>
                </w:tcPr>
                <w:p w14:paraId="30086A55">
                  <w:pPr>
                    <w:keepNext w:val="0"/>
                    <w:keepLines w:val="0"/>
                    <w:suppressLineNumbers w:val="0"/>
                    <w:spacing w:before="0" w:beforeAutospacing="0" w:after="0" w:afterAutospacing="0" w:line="240" w:lineRule="auto"/>
                    <w:ind w:left="0" w:right="0"/>
                    <w:jc w:val="center"/>
                    <w:rPr>
                      <w:rFonts w:hint="eastAsia"/>
                      <w:b/>
                      <w:bCs w:val="0"/>
                      <w:kern w:val="0"/>
                      <w:sz w:val="21"/>
                      <w:szCs w:val="21"/>
                      <w:highlight w:val="none"/>
                      <w:lang w:val="en-US" w:eastAsia="zh-CN"/>
                    </w:rPr>
                  </w:pPr>
                  <w:r>
                    <w:rPr>
                      <w:rFonts w:hint="default" w:ascii="Times New Roman" w:hAnsi="Times New Roman" w:cs="Times New Roman"/>
                      <w:b/>
                      <w:bCs w:val="0"/>
                      <w:color w:val="auto"/>
                      <w:kern w:val="2"/>
                      <w:sz w:val="21"/>
                      <w:szCs w:val="21"/>
                      <w:highlight w:val="none"/>
                    </w:rPr>
                    <w:t>建筑物外距离/m</w:t>
                  </w:r>
                </w:p>
              </w:tc>
            </w:tr>
            <w:tr w14:paraId="0BAFD74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062" w:type="dxa"/>
                  <w:tcBorders>
                    <w:bottom w:val="single" w:color="auto" w:sz="4" w:space="0"/>
                    <w:right w:val="single" w:color="auto" w:sz="4" w:space="0"/>
                  </w:tcBorders>
                  <w:vAlign w:val="center"/>
                </w:tcPr>
                <w:p w14:paraId="329435E6">
                  <w:pPr>
                    <w:keepNext w:val="0"/>
                    <w:keepLines w:val="0"/>
                    <w:suppressLineNumbers w:val="0"/>
                    <w:spacing w:before="0" w:beforeAutospacing="0" w:after="0" w:afterAutospacing="0" w:line="240" w:lineRule="auto"/>
                    <w:ind w:left="0" w:right="0"/>
                    <w:jc w:val="center"/>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生产车间</w:t>
                  </w:r>
                </w:p>
              </w:tc>
              <w:tc>
                <w:tcPr>
                  <w:tcW w:w="1515" w:type="dxa"/>
                  <w:tcBorders>
                    <w:left w:val="single" w:color="auto" w:sz="4" w:space="0"/>
                    <w:bottom w:val="single" w:color="auto" w:sz="4" w:space="0"/>
                    <w:right w:val="single" w:color="auto" w:sz="4" w:space="0"/>
                  </w:tcBorders>
                  <w:vAlign w:val="center"/>
                </w:tcPr>
                <w:p w14:paraId="1B70D8D8">
                  <w:pPr>
                    <w:keepNext w:val="0"/>
                    <w:keepLines w:val="0"/>
                    <w:suppressLineNumbers w:val="0"/>
                    <w:spacing w:before="0" w:beforeAutospacing="0" w:after="0" w:afterAutospacing="0" w:line="240" w:lineRule="auto"/>
                    <w:ind w:left="0" w:right="0"/>
                    <w:jc w:val="center"/>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62.33</w:t>
                  </w:r>
                </w:p>
              </w:tc>
              <w:tc>
                <w:tcPr>
                  <w:tcW w:w="945" w:type="dxa"/>
                  <w:tcBorders>
                    <w:left w:val="single" w:color="auto" w:sz="4" w:space="0"/>
                    <w:bottom w:val="single" w:color="auto" w:sz="4" w:space="0"/>
                    <w:right w:val="single" w:color="auto" w:sz="4" w:space="0"/>
                  </w:tcBorders>
                  <w:vAlign w:val="center"/>
                </w:tcPr>
                <w:p w14:paraId="73C9D5CC">
                  <w:pPr>
                    <w:keepNext w:val="0"/>
                    <w:keepLines w:val="0"/>
                    <w:suppressLineNumbers w:val="0"/>
                    <w:spacing w:before="0" w:beforeAutospacing="0" w:after="0" w:afterAutospacing="0" w:line="240" w:lineRule="auto"/>
                    <w:ind w:left="0" w:right="0"/>
                    <w:jc w:val="center"/>
                    <w:rPr>
                      <w:rFonts w:hint="default" w:eastAsia="宋体"/>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24小时</w:t>
                  </w:r>
                </w:p>
              </w:tc>
              <w:tc>
                <w:tcPr>
                  <w:tcW w:w="1305" w:type="dxa"/>
                  <w:tcBorders>
                    <w:left w:val="single" w:color="auto" w:sz="4" w:space="0"/>
                    <w:bottom w:val="single" w:color="auto" w:sz="4" w:space="0"/>
                    <w:right w:val="single" w:color="auto" w:sz="4" w:space="0"/>
                  </w:tcBorders>
                  <w:vAlign w:val="center"/>
                </w:tcPr>
                <w:p w14:paraId="38515E59">
                  <w:pPr>
                    <w:keepNext w:val="0"/>
                    <w:keepLines w:val="0"/>
                    <w:suppressLineNumbers w:val="0"/>
                    <w:spacing w:before="0" w:beforeAutospacing="0" w:after="0" w:afterAutospacing="0" w:line="240" w:lineRule="auto"/>
                    <w:ind w:left="0" w:right="0"/>
                    <w:jc w:val="center"/>
                    <w:rPr>
                      <w:rFonts w:hint="default" w:eastAsia="宋体"/>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21</w:t>
                  </w:r>
                </w:p>
              </w:tc>
              <w:tc>
                <w:tcPr>
                  <w:tcW w:w="1755" w:type="dxa"/>
                  <w:tcBorders>
                    <w:left w:val="single" w:color="auto" w:sz="4" w:space="0"/>
                    <w:bottom w:val="single" w:color="auto" w:sz="4" w:space="0"/>
                    <w:right w:val="single" w:color="auto" w:sz="4" w:space="0"/>
                  </w:tcBorders>
                  <w:vAlign w:val="center"/>
                </w:tcPr>
                <w:p w14:paraId="3720698E">
                  <w:pPr>
                    <w:keepNext w:val="0"/>
                    <w:keepLines w:val="0"/>
                    <w:suppressLineNumbers w:val="0"/>
                    <w:spacing w:before="0" w:beforeAutospacing="0" w:after="0" w:afterAutospacing="0" w:line="240" w:lineRule="auto"/>
                    <w:ind w:left="0" w:right="0"/>
                    <w:jc w:val="center"/>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58.32</w:t>
                  </w:r>
                </w:p>
              </w:tc>
              <w:tc>
                <w:tcPr>
                  <w:tcW w:w="1727" w:type="dxa"/>
                  <w:tcBorders>
                    <w:left w:val="single" w:color="auto" w:sz="4" w:space="0"/>
                    <w:bottom w:val="single" w:color="auto" w:sz="4" w:space="0"/>
                  </w:tcBorders>
                  <w:vAlign w:val="center"/>
                </w:tcPr>
                <w:p w14:paraId="4191B63A">
                  <w:pPr>
                    <w:keepNext w:val="0"/>
                    <w:keepLines w:val="0"/>
                    <w:suppressLineNumbers w:val="0"/>
                    <w:spacing w:before="0" w:beforeAutospacing="0" w:after="0" w:afterAutospacing="0" w:line="240" w:lineRule="auto"/>
                    <w:ind w:left="0" w:right="0"/>
                    <w:jc w:val="center"/>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1</w:t>
                  </w:r>
                </w:p>
              </w:tc>
            </w:tr>
          </w:tbl>
          <w:p w14:paraId="76C8004C">
            <w:pPr>
              <w:bidi w:val="0"/>
              <w:spacing w:line="360" w:lineRule="auto"/>
              <w:ind w:firstLine="480" w:firstLineChars="200"/>
              <w:jc w:val="both"/>
              <w:rPr>
                <w:rFonts w:hint="default" w:eastAsia="宋体"/>
                <w:highlight w:val="none"/>
                <w:lang w:val="en-US" w:eastAsia="zh-CN"/>
              </w:rPr>
            </w:pPr>
            <w:r>
              <w:rPr>
                <w:rFonts w:hint="default" w:eastAsia="宋体"/>
                <w:highlight w:val="none"/>
                <w:lang w:val="en-US" w:eastAsia="zh-CN"/>
              </w:rPr>
              <w:t>根据本项目主要高噪声设备的分布状况和房间外源强，根据导则中噪声预测模型，计算出各声源对厂界的噪声贡献值。</w:t>
            </w:r>
          </w:p>
          <w:p w14:paraId="0E37159F">
            <w:pPr>
              <w:bidi w:val="0"/>
              <w:spacing w:line="360" w:lineRule="auto"/>
              <w:ind w:firstLine="480" w:firstLineChars="200"/>
              <w:jc w:val="both"/>
              <w:rPr>
                <w:rFonts w:hint="default" w:eastAsia="宋体"/>
                <w:highlight w:val="none"/>
                <w:lang w:val="en-US" w:eastAsia="zh-CN"/>
              </w:rPr>
            </w:pPr>
            <w:r>
              <w:rPr>
                <w:rFonts w:hint="default" w:eastAsia="宋体"/>
                <w:highlight w:val="none"/>
                <w:lang w:val="en-US" w:eastAsia="zh-CN"/>
              </w:rPr>
              <w:t>点声源的几何发散衰减的基本公式如下：</w:t>
            </w:r>
          </w:p>
          <w:p w14:paraId="65BD6436">
            <w:pPr>
              <w:bidi w:val="0"/>
              <w:spacing w:line="360" w:lineRule="auto"/>
              <w:jc w:val="center"/>
              <w:rPr>
                <w:rFonts w:hint="default" w:eastAsia="宋体"/>
                <w:highlight w:val="none"/>
                <w:lang w:val="en-US" w:eastAsia="zh-CN"/>
              </w:rPr>
            </w:pPr>
            <w:r>
              <w:rPr>
                <w:rFonts w:hint="default" w:eastAsia="宋体"/>
                <w:highlight w:val="none"/>
                <w:lang w:val="en-US" w:eastAsia="zh-CN"/>
              </w:rPr>
              <w:t>Lp（r）=Lw-20lgr-8</w:t>
            </w:r>
          </w:p>
          <w:p w14:paraId="1EA5C75F">
            <w:pPr>
              <w:bidi w:val="0"/>
              <w:spacing w:line="360" w:lineRule="auto"/>
              <w:jc w:val="both"/>
              <w:rPr>
                <w:rFonts w:hint="default" w:eastAsia="宋体"/>
                <w:highlight w:val="none"/>
                <w:lang w:val="en-US" w:eastAsia="zh-CN"/>
              </w:rPr>
            </w:pPr>
            <w:r>
              <w:rPr>
                <w:rFonts w:hint="default" w:eastAsia="宋体"/>
                <w:highlight w:val="none"/>
                <w:lang w:val="en-US" w:eastAsia="zh-CN"/>
              </w:rPr>
              <w:t>式中：Lp（r）—预测点处声压级，dB；</w:t>
            </w:r>
          </w:p>
          <w:p w14:paraId="50ED7DFA">
            <w:pPr>
              <w:bidi w:val="0"/>
              <w:spacing w:line="360" w:lineRule="auto"/>
              <w:ind w:firstLine="720" w:firstLineChars="300"/>
              <w:jc w:val="both"/>
              <w:rPr>
                <w:rFonts w:hint="default" w:eastAsia="宋体"/>
                <w:highlight w:val="none"/>
                <w:lang w:val="en-US" w:eastAsia="zh-CN"/>
              </w:rPr>
            </w:pPr>
            <w:r>
              <w:rPr>
                <w:rFonts w:hint="default" w:eastAsia="宋体"/>
                <w:highlight w:val="none"/>
                <w:lang w:val="en-US" w:eastAsia="zh-CN"/>
              </w:rPr>
              <w:t>Lw—由点声源产生的倍频带声功率级，dB；</w:t>
            </w:r>
          </w:p>
          <w:p w14:paraId="3FFDB814">
            <w:pPr>
              <w:bidi w:val="0"/>
              <w:spacing w:line="360" w:lineRule="auto"/>
              <w:ind w:firstLine="720" w:firstLineChars="300"/>
              <w:jc w:val="both"/>
              <w:rPr>
                <w:rFonts w:hint="default" w:eastAsia="宋体"/>
                <w:highlight w:val="none"/>
                <w:lang w:val="en-US" w:eastAsia="zh-CN"/>
              </w:rPr>
            </w:pPr>
            <w:r>
              <w:rPr>
                <w:rFonts w:hint="default" w:eastAsia="宋体"/>
                <w:highlight w:val="none"/>
                <w:lang w:val="en-US" w:eastAsia="zh-CN"/>
              </w:rPr>
              <w:t>r—预测点距声源的距离，m；</w:t>
            </w:r>
          </w:p>
          <w:p w14:paraId="101C7926">
            <w:pPr>
              <w:bidi w:val="0"/>
              <w:spacing w:line="360" w:lineRule="auto"/>
              <w:ind w:firstLine="480" w:firstLineChars="200"/>
              <w:jc w:val="both"/>
              <w:rPr>
                <w:rFonts w:hint="default" w:eastAsia="宋体"/>
                <w:highlight w:val="none"/>
                <w:lang w:val="en-US" w:eastAsia="zh-CN"/>
              </w:rPr>
            </w:pPr>
            <w:r>
              <w:rPr>
                <w:rFonts w:hint="default" w:eastAsia="宋体"/>
                <w:highlight w:val="none"/>
                <w:lang w:val="en-US" w:eastAsia="zh-CN"/>
              </w:rPr>
              <w:t>本项目声源在预测点产生的贡献值（Leqg）计算公式：</w:t>
            </w:r>
          </w:p>
          <w:p w14:paraId="57B7610D">
            <w:pPr>
              <w:bidi w:val="0"/>
              <w:spacing w:line="360" w:lineRule="auto"/>
              <w:jc w:val="center"/>
              <w:rPr>
                <w:rFonts w:hint="default" w:eastAsia="宋体"/>
                <w:highlight w:val="none"/>
                <w:lang w:val="en-US" w:eastAsia="zh-CN"/>
              </w:rPr>
            </w:pPr>
            <w:r>
              <w:rPr>
                <w:rFonts w:hint="default" w:ascii="Times New Roman" w:hAnsi="Times New Roman" w:cs="Times New Roman"/>
                <w:color w:val="0C0C0C"/>
                <w:sz w:val="24"/>
                <w:szCs w:val="24"/>
                <w:highlight w:val="none"/>
              </w:rPr>
              <w:t>L</w:t>
            </w:r>
            <w:r>
              <w:rPr>
                <w:rFonts w:hint="eastAsia" w:ascii="Times New Roman" w:hAnsi="Times New Roman" w:cs="Times New Roman"/>
                <w:color w:val="0C0C0C"/>
                <w:sz w:val="24"/>
                <w:szCs w:val="24"/>
                <w:highlight w:val="none"/>
                <w:vertAlign w:val="subscript"/>
              </w:rPr>
              <w:t>eqg</w:t>
            </w:r>
            <w:r>
              <w:rPr>
                <w:rFonts w:hint="default" w:ascii="Times New Roman" w:hAnsi="Times New Roman" w:cs="Times New Roman"/>
                <w:color w:val="0C0C0C"/>
                <w:sz w:val="24"/>
                <w:szCs w:val="24"/>
                <w:highlight w:val="none"/>
              </w:rPr>
              <w:t>=10lg</w:t>
            </w:r>
            <m:oMath>
              <m:d>
                <m:dPr>
                  <m:begChr m:val="["/>
                  <m:endChr m:val="]"/>
                  <m:ctrlPr>
                    <w:rPr>
                      <w:rFonts w:hint="default" w:ascii="Cambria Math" w:hAnsi="Cambria Math" w:cs="Times New Roman"/>
                      <w:color w:val="0C0C0C"/>
                      <w:sz w:val="24"/>
                      <w:szCs w:val="24"/>
                      <w:highlight w:val="none"/>
                    </w:rPr>
                  </m:ctrlPr>
                </m:dPr>
                <m:e>
                  <m:f>
                    <m:fPr>
                      <m:ctrlPr>
                        <w:rPr>
                          <w:rFonts w:hint="default" w:ascii="Cambria Math" w:hAnsi="Cambria Math" w:cs="Times New Roman"/>
                          <w:i/>
                          <w:color w:val="0C0C0C"/>
                          <w:sz w:val="24"/>
                          <w:szCs w:val="24"/>
                          <w:highlight w:val="none"/>
                        </w:rPr>
                      </m:ctrlPr>
                    </m:fPr>
                    <m:num>
                      <m:r>
                        <m:rPr/>
                        <w:rPr>
                          <w:rFonts w:hint="default" w:ascii="Cambria Math" w:hAnsi="Cambria Math" w:cs="Times New Roman"/>
                          <w:color w:val="0C0C0C"/>
                          <w:sz w:val="24"/>
                          <w:szCs w:val="24"/>
                          <w:highlight w:val="none"/>
                        </w:rPr>
                        <m:t>1</m:t>
                      </m:r>
                      <m:ctrlPr>
                        <w:rPr>
                          <w:rFonts w:hint="default" w:ascii="Cambria Math" w:hAnsi="Cambria Math" w:cs="Times New Roman"/>
                          <w:i/>
                          <w:color w:val="0C0C0C"/>
                          <w:sz w:val="24"/>
                          <w:szCs w:val="24"/>
                          <w:highlight w:val="none"/>
                        </w:rPr>
                      </m:ctrlPr>
                    </m:num>
                    <m:den>
                      <m:r>
                        <m:rPr/>
                        <w:rPr>
                          <w:rFonts w:hint="default" w:ascii="Cambria Math" w:hAnsi="Cambria Math" w:cs="Times New Roman"/>
                          <w:color w:val="0C0C0C"/>
                          <w:sz w:val="24"/>
                          <w:szCs w:val="24"/>
                          <w:highlight w:val="none"/>
                        </w:rPr>
                        <m:t>T</m:t>
                      </m:r>
                      <m:ctrlPr>
                        <w:rPr>
                          <w:rFonts w:hint="default" w:ascii="Cambria Math" w:hAnsi="Cambria Math" w:cs="Times New Roman"/>
                          <w:i/>
                          <w:color w:val="0C0C0C"/>
                          <w:sz w:val="24"/>
                          <w:szCs w:val="24"/>
                          <w:highlight w:val="none"/>
                        </w:rPr>
                      </m:ctrlPr>
                    </m:den>
                  </m:f>
                  <m:d>
                    <m:dPr>
                      <m:begChr m:val="{"/>
                      <m:endChr m:val="}"/>
                      <m:ctrlPr>
                        <w:rPr>
                          <w:rFonts w:hint="default" w:ascii="Cambria Math" w:hAnsi="Cambria Math" w:cs="Times New Roman"/>
                          <w:i/>
                          <w:color w:val="0C0C0C"/>
                          <w:sz w:val="24"/>
                          <w:szCs w:val="24"/>
                          <w:highlight w:val="none"/>
                        </w:rPr>
                      </m:ctrlPr>
                    </m:dPr>
                    <m:e>
                      <m:limLow>
                        <m:limLowPr>
                          <m:ctrlPr>
                            <w:rPr>
                              <w:rFonts w:hint="default" w:ascii="Cambria Math" w:hAnsi="Cambria Math" w:cs="Times New Roman"/>
                              <w:color w:val="0C0C0C"/>
                              <w:sz w:val="24"/>
                              <w:szCs w:val="24"/>
                              <w:highlight w:val="none"/>
                            </w:rPr>
                          </m:ctrlPr>
                        </m:limLowPr>
                        <m:e>
                          <m:limUpp>
                            <m:limUppPr>
                              <m:ctrlPr>
                                <w:rPr>
                                  <w:rFonts w:hint="default" w:ascii="Cambria Math" w:hAnsi="Cambria Math" w:cs="Times New Roman"/>
                                  <w:i/>
                                  <w:color w:val="0C0C0C"/>
                                  <w:sz w:val="24"/>
                                  <w:szCs w:val="24"/>
                                  <w:highlight w:val="none"/>
                                </w:rPr>
                              </m:ctrlPr>
                            </m:limUppPr>
                            <m:e>
                              <m:r>
                                <m:rPr/>
                                <w:rPr>
                                  <w:rFonts w:hint="default" w:ascii="Cambria Math" w:hAnsi="Cambria Math" w:cs="Times New Roman"/>
                                  <w:color w:val="0C0C0C"/>
                                  <w:sz w:val="24"/>
                                  <w:szCs w:val="24"/>
                                  <w:highlight w:val="none"/>
                                </w:rPr>
                                <m:t>∑</m:t>
                              </m:r>
                              <m:ctrlPr>
                                <w:rPr>
                                  <w:rFonts w:hint="default" w:ascii="Cambria Math" w:hAnsi="Cambria Math" w:cs="Times New Roman"/>
                                  <w:i/>
                                  <w:color w:val="0C0C0C"/>
                                  <w:sz w:val="24"/>
                                  <w:szCs w:val="24"/>
                                  <w:highlight w:val="none"/>
                                </w:rPr>
                              </m:ctrlPr>
                            </m:e>
                            <m:lim>
                              <m:r>
                                <m:rPr/>
                                <w:rPr>
                                  <w:rFonts w:hint="default" w:ascii="Cambria Math" w:hAnsi="Cambria Math" w:cs="Times New Roman"/>
                                  <w:color w:val="0C0C0C"/>
                                  <w:sz w:val="24"/>
                                  <w:szCs w:val="24"/>
                                  <w:highlight w:val="none"/>
                                </w:rPr>
                                <m:t>N</m:t>
                              </m:r>
                              <m:ctrlPr>
                                <w:rPr>
                                  <w:rFonts w:hint="default" w:ascii="Cambria Math" w:hAnsi="Cambria Math" w:cs="Times New Roman"/>
                                  <w:i/>
                                  <w:color w:val="0C0C0C"/>
                                  <w:sz w:val="24"/>
                                  <w:szCs w:val="24"/>
                                  <w:highlight w:val="none"/>
                                </w:rPr>
                              </m:ctrlPr>
                            </m:lim>
                          </m:limUpp>
                          <m:ctrlPr>
                            <w:rPr>
                              <w:rFonts w:hint="default" w:ascii="Cambria Math" w:hAnsi="Cambria Math" w:cs="Times New Roman"/>
                              <w:i/>
                              <w:sz w:val="24"/>
                              <w:szCs w:val="24"/>
                              <w:highlight w:val="none"/>
                            </w:rPr>
                          </m:ctrlPr>
                        </m:e>
                        <m:lim>
                          <m:r>
                            <m:rPr/>
                            <w:rPr>
                              <w:rFonts w:hint="default" w:ascii="Cambria Math" w:hAnsi="Cambria Math" w:cs="Times New Roman"/>
                              <w:sz w:val="24"/>
                              <w:szCs w:val="24"/>
                              <w:highlight w:val="none"/>
                            </w:rPr>
                            <m:t>i=1</m:t>
                          </m:r>
                          <m:ctrlPr>
                            <w:rPr>
                              <w:rFonts w:hint="default" w:ascii="Cambria Math" w:hAnsi="Cambria Math" w:cs="Times New Roman"/>
                              <w:color w:val="0C0C0C"/>
                              <w:sz w:val="24"/>
                              <w:szCs w:val="24"/>
                              <w:highlight w:val="none"/>
                            </w:rPr>
                          </m:ctrlPr>
                        </m:lim>
                      </m:limLow>
                      <m:sSub>
                        <m:sSubPr>
                          <m:ctrlPr>
                            <w:rPr>
                              <w:rFonts w:hint="default" w:ascii="Cambria Math" w:hAnsi="Cambria Math" w:cs="Times New Roman"/>
                              <w:i/>
                              <w:color w:val="0C0C0C"/>
                              <w:sz w:val="24"/>
                              <w:szCs w:val="24"/>
                              <w:highlight w:val="none"/>
                            </w:rPr>
                          </m:ctrlPr>
                        </m:sSubPr>
                        <m:e>
                          <m:r>
                            <m:rPr/>
                            <w:rPr>
                              <w:rFonts w:hint="default" w:ascii="Cambria Math" w:hAnsi="Cambria Math" w:cs="Times New Roman"/>
                              <w:color w:val="0C0C0C"/>
                              <w:sz w:val="24"/>
                              <w:szCs w:val="24"/>
                              <w:highlight w:val="none"/>
                            </w:rPr>
                            <m:t>t</m:t>
                          </m:r>
                          <m:ctrlPr>
                            <w:rPr>
                              <w:rFonts w:hint="default" w:ascii="Cambria Math" w:hAnsi="Cambria Math" w:cs="Times New Roman"/>
                              <w:i/>
                              <w:color w:val="0C0C0C"/>
                              <w:sz w:val="24"/>
                              <w:szCs w:val="24"/>
                              <w:highlight w:val="none"/>
                            </w:rPr>
                          </m:ctrlPr>
                        </m:e>
                        <m:sub>
                          <m:r>
                            <m:rPr/>
                            <w:rPr>
                              <w:rFonts w:hint="default" w:ascii="Cambria Math" w:hAnsi="Cambria Math" w:cs="Times New Roman"/>
                              <w:color w:val="0C0C0C"/>
                              <w:sz w:val="24"/>
                              <w:szCs w:val="24"/>
                              <w:highlight w:val="none"/>
                            </w:rPr>
                            <m:t>i</m:t>
                          </m:r>
                          <m:ctrlPr>
                            <w:rPr>
                              <w:rFonts w:hint="default" w:ascii="Cambria Math" w:hAnsi="Cambria Math" w:cs="Times New Roman"/>
                              <w:i/>
                              <w:color w:val="0C0C0C"/>
                              <w:sz w:val="24"/>
                              <w:szCs w:val="24"/>
                              <w:highlight w:val="none"/>
                            </w:rPr>
                          </m:ctrlPr>
                        </m:sub>
                      </m:sSub>
                      <m:sSup>
                        <m:sSupPr>
                          <m:ctrlPr>
                            <w:rPr>
                              <w:rFonts w:hint="default" w:ascii="Cambria Math" w:hAnsi="Cambria Math" w:cs="Times New Roman"/>
                              <w:i/>
                              <w:color w:val="0C0C0C"/>
                              <w:sz w:val="24"/>
                              <w:szCs w:val="24"/>
                              <w:highlight w:val="none"/>
                            </w:rPr>
                          </m:ctrlPr>
                        </m:sSupPr>
                        <m:e>
                          <m:r>
                            <m:rPr/>
                            <w:rPr>
                              <w:rFonts w:hint="default" w:ascii="Cambria Math" w:hAnsi="Cambria Math" w:cs="Times New Roman"/>
                              <w:color w:val="0C0C0C"/>
                              <w:sz w:val="24"/>
                              <w:szCs w:val="24"/>
                              <w:highlight w:val="none"/>
                            </w:rPr>
                            <m:t>10</m:t>
                          </m:r>
                          <m:ctrlPr>
                            <w:rPr>
                              <w:rFonts w:hint="default" w:ascii="Cambria Math" w:hAnsi="Cambria Math" w:cs="Times New Roman"/>
                              <w:i/>
                              <w:color w:val="0C0C0C"/>
                              <w:sz w:val="24"/>
                              <w:szCs w:val="24"/>
                              <w:highlight w:val="none"/>
                            </w:rPr>
                          </m:ctrlPr>
                        </m:e>
                        <m:sup>
                          <m:sSub>
                            <m:sSubPr>
                              <m:ctrlPr>
                                <w:rPr>
                                  <w:rFonts w:hint="default" w:ascii="Cambria Math" w:hAnsi="Cambria Math" w:cs="Times New Roman"/>
                                  <w:i/>
                                  <w:color w:val="0C0C0C"/>
                                  <w:sz w:val="24"/>
                                  <w:szCs w:val="24"/>
                                  <w:highlight w:val="none"/>
                                </w:rPr>
                              </m:ctrlPr>
                            </m:sSubPr>
                            <m:e>
                              <m:r>
                                <m:rPr/>
                                <w:rPr>
                                  <w:rFonts w:hint="default" w:ascii="Cambria Math" w:hAnsi="Cambria Math" w:cs="Times New Roman"/>
                                  <w:color w:val="0C0C0C"/>
                                  <w:sz w:val="24"/>
                                  <w:szCs w:val="24"/>
                                  <w:highlight w:val="none"/>
                                </w:rPr>
                                <m:t>0.1L</m:t>
                              </m:r>
                              <m:ctrlPr>
                                <w:rPr>
                                  <w:rFonts w:hint="default" w:ascii="Cambria Math" w:hAnsi="Cambria Math" w:cs="Times New Roman"/>
                                  <w:i/>
                                  <w:color w:val="0C0C0C"/>
                                  <w:sz w:val="24"/>
                                  <w:szCs w:val="24"/>
                                  <w:highlight w:val="none"/>
                                </w:rPr>
                              </m:ctrlPr>
                            </m:e>
                            <m:sub>
                              <m:r>
                                <m:rPr/>
                                <w:rPr>
                                  <w:rFonts w:hint="default" w:ascii="Cambria Math" w:hAnsi="Cambria Math" w:cs="Times New Roman"/>
                                  <w:color w:val="0C0C0C"/>
                                  <w:sz w:val="24"/>
                                  <w:szCs w:val="24"/>
                                  <w:highlight w:val="none"/>
                                </w:rPr>
                                <m:t>Ai</m:t>
                              </m:r>
                              <m:ctrlPr>
                                <w:rPr>
                                  <w:rFonts w:hint="default" w:ascii="Cambria Math" w:hAnsi="Cambria Math" w:cs="Times New Roman"/>
                                  <w:i/>
                                  <w:color w:val="0C0C0C"/>
                                  <w:sz w:val="24"/>
                                  <w:szCs w:val="24"/>
                                  <w:highlight w:val="none"/>
                                </w:rPr>
                              </m:ctrlPr>
                            </m:sub>
                          </m:sSub>
                          <m:ctrlPr>
                            <w:rPr>
                              <w:rFonts w:hint="default" w:ascii="Cambria Math" w:hAnsi="Cambria Math" w:cs="Times New Roman"/>
                              <w:i/>
                              <w:color w:val="0C0C0C"/>
                              <w:sz w:val="24"/>
                              <w:szCs w:val="24"/>
                              <w:highlight w:val="none"/>
                            </w:rPr>
                          </m:ctrlPr>
                        </m:sup>
                      </m:sSup>
                      <m:r>
                        <m:rPr/>
                        <w:rPr>
                          <w:rFonts w:hint="default" w:ascii="Cambria Math" w:hAnsi="Cambria Math" w:cs="Times New Roman"/>
                          <w:color w:val="0C0C0C"/>
                          <w:sz w:val="24"/>
                          <w:szCs w:val="24"/>
                          <w:highlight w:val="none"/>
                        </w:rPr>
                        <m:t>+</m:t>
                      </m:r>
                      <m:limLow>
                        <m:limLowPr>
                          <m:ctrlPr>
                            <w:rPr>
                              <w:rFonts w:hint="default" w:ascii="Cambria Math" w:hAnsi="Cambria Math" w:cs="Times New Roman"/>
                              <w:color w:val="0C0C0C"/>
                              <w:sz w:val="24"/>
                              <w:szCs w:val="24"/>
                              <w:highlight w:val="none"/>
                            </w:rPr>
                          </m:ctrlPr>
                        </m:limLowPr>
                        <m:e>
                          <m:limUpp>
                            <m:limUppPr>
                              <m:ctrlPr>
                                <w:rPr>
                                  <w:rFonts w:hint="default" w:ascii="Cambria Math" w:hAnsi="Cambria Math" w:cs="Times New Roman"/>
                                  <w:i/>
                                  <w:color w:val="0C0C0C"/>
                                  <w:sz w:val="24"/>
                                  <w:szCs w:val="24"/>
                                  <w:highlight w:val="none"/>
                                </w:rPr>
                              </m:ctrlPr>
                            </m:limUppPr>
                            <m:e>
                              <m:r>
                                <m:rPr/>
                                <w:rPr>
                                  <w:rFonts w:hint="default" w:ascii="Cambria Math" w:hAnsi="Cambria Math" w:cs="Times New Roman"/>
                                  <w:color w:val="0C0C0C"/>
                                  <w:sz w:val="24"/>
                                  <w:szCs w:val="24"/>
                                  <w:highlight w:val="none"/>
                                </w:rPr>
                                <m:t>∑</m:t>
                              </m:r>
                              <m:ctrlPr>
                                <w:rPr>
                                  <w:rFonts w:hint="default" w:ascii="Cambria Math" w:hAnsi="Cambria Math" w:cs="Times New Roman"/>
                                  <w:i/>
                                  <w:color w:val="0C0C0C"/>
                                  <w:sz w:val="24"/>
                                  <w:szCs w:val="24"/>
                                  <w:highlight w:val="none"/>
                                </w:rPr>
                              </m:ctrlPr>
                            </m:e>
                            <m:lim>
                              <m:r>
                                <m:rPr/>
                                <w:rPr>
                                  <w:rFonts w:hint="default" w:ascii="Cambria Math" w:hAnsi="Cambria Math" w:cs="Times New Roman"/>
                                  <w:color w:val="0C0C0C"/>
                                  <w:sz w:val="24"/>
                                  <w:szCs w:val="24"/>
                                  <w:highlight w:val="none"/>
                                </w:rPr>
                                <m:t>M</m:t>
                              </m:r>
                              <m:ctrlPr>
                                <w:rPr>
                                  <w:rFonts w:hint="default" w:ascii="Cambria Math" w:hAnsi="Cambria Math" w:cs="Times New Roman"/>
                                  <w:i/>
                                  <w:color w:val="0C0C0C"/>
                                  <w:sz w:val="24"/>
                                  <w:szCs w:val="24"/>
                                  <w:highlight w:val="none"/>
                                </w:rPr>
                              </m:ctrlPr>
                            </m:lim>
                          </m:limUpp>
                          <m:ctrlPr>
                            <w:rPr>
                              <w:rFonts w:hint="default" w:ascii="Cambria Math" w:hAnsi="Cambria Math" w:cs="Times New Roman"/>
                              <w:i/>
                              <w:sz w:val="24"/>
                              <w:szCs w:val="24"/>
                              <w:highlight w:val="none"/>
                            </w:rPr>
                          </m:ctrlPr>
                        </m:e>
                        <m:lim>
                          <m:r>
                            <m:rPr/>
                            <w:rPr>
                              <w:rFonts w:hint="default" w:ascii="Cambria Math" w:hAnsi="Cambria Math" w:cs="Times New Roman"/>
                              <w:sz w:val="24"/>
                              <w:szCs w:val="24"/>
                              <w:highlight w:val="none"/>
                            </w:rPr>
                            <m:t>j=1</m:t>
                          </m:r>
                          <m:ctrlPr>
                            <w:rPr>
                              <w:rFonts w:hint="default" w:ascii="Cambria Math" w:hAnsi="Cambria Math" w:cs="Times New Roman"/>
                              <w:color w:val="0C0C0C"/>
                              <w:sz w:val="24"/>
                              <w:szCs w:val="24"/>
                              <w:highlight w:val="none"/>
                            </w:rPr>
                          </m:ctrlPr>
                        </m:lim>
                      </m:limLow>
                      <m:sSub>
                        <m:sSubPr>
                          <m:ctrlPr>
                            <w:rPr>
                              <w:rFonts w:hint="default" w:ascii="Cambria Math" w:hAnsi="Cambria Math" w:cs="Times New Roman"/>
                              <w:i/>
                              <w:color w:val="0C0C0C"/>
                              <w:sz w:val="24"/>
                              <w:szCs w:val="24"/>
                              <w:highlight w:val="none"/>
                            </w:rPr>
                          </m:ctrlPr>
                        </m:sSubPr>
                        <m:e>
                          <m:r>
                            <m:rPr/>
                            <w:rPr>
                              <w:rFonts w:hint="default" w:ascii="Cambria Math" w:hAnsi="Cambria Math" w:cs="Times New Roman"/>
                              <w:color w:val="0C0C0C"/>
                              <w:sz w:val="24"/>
                              <w:szCs w:val="24"/>
                              <w:highlight w:val="none"/>
                            </w:rPr>
                            <m:t>t</m:t>
                          </m:r>
                          <m:ctrlPr>
                            <w:rPr>
                              <w:rFonts w:hint="default" w:ascii="Cambria Math" w:hAnsi="Cambria Math" w:cs="Times New Roman"/>
                              <w:i/>
                              <w:color w:val="0C0C0C"/>
                              <w:sz w:val="24"/>
                              <w:szCs w:val="24"/>
                              <w:highlight w:val="none"/>
                            </w:rPr>
                          </m:ctrlPr>
                        </m:e>
                        <m:sub>
                          <m:r>
                            <m:rPr/>
                            <w:rPr>
                              <w:rFonts w:hint="default" w:ascii="Cambria Math" w:hAnsi="Cambria Math" w:cs="Times New Roman"/>
                              <w:color w:val="0C0C0C"/>
                              <w:sz w:val="24"/>
                              <w:szCs w:val="24"/>
                              <w:highlight w:val="none"/>
                            </w:rPr>
                            <m:t>j</m:t>
                          </m:r>
                          <m:ctrlPr>
                            <w:rPr>
                              <w:rFonts w:hint="default" w:ascii="Cambria Math" w:hAnsi="Cambria Math" w:cs="Times New Roman"/>
                              <w:i/>
                              <w:color w:val="0C0C0C"/>
                              <w:sz w:val="24"/>
                              <w:szCs w:val="24"/>
                              <w:highlight w:val="none"/>
                            </w:rPr>
                          </m:ctrlPr>
                        </m:sub>
                      </m:sSub>
                      <m:sSup>
                        <m:sSupPr>
                          <m:ctrlPr>
                            <w:rPr>
                              <w:rFonts w:hint="default" w:ascii="Cambria Math" w:hAnsi="Cambria Math" w:cs="Times New Roman"/>
                              <w:i/>
                              <w:color w:val="0C0C0C"/>
                              <w:sz w:val="24"/>
                              <w:szCs w:val="24"/>
                              <w:highlight w:val="none"/>
                            </w:rPr>
                          </m:ctrlPr>
                        </m:sSupPr>
                        <m:e>
                          <m:r>
                            <m:rPr/>
                            <w:rPr>
                              <w:rFonts w:hint="default" w:ascii="Cambria Math" w:hAnsi="Cambria Math" w:cs="Times New Roman"/>
                              <w:color w:val="0C0C0C"/>
                              <w:sz w:val="24"/>
                              <w:szCs w:val="24"/>
                              <w:highlight w:val="none"/>
                            </w:rPr>
                            <m:t>10</m:t>
                          </m:r>
                          <m:ctrlPr>
                            <w:rPr>
                              <w:rFonts w:hint="default" w:ascii="Cambria Math" w:hAnsi="Cambria Math" w:cs="Times New Roman"/>
                              <w:i/>
                              <w:color w:val="0C0C0C"/>
                              <w:sz w:val="24"/>
                              <w:szCs w:val="24"/>
                              <w:highlight w:val="none"/>
                            </w:rPr>
                          </m:ctrlPr>
                        </m:e>
                        <m:sup>
                          <m:sSub>
                            <m:sSubPr>
                              <m:ctrlPr>
                                <w:rPr>
                                  <w:rFonts w:hint="default" w:ascii="Cambria Math" w:hAnsi="Cambria Math" w:cs="Times New Roman"/>
                                  <w:i/>
                                  <w:color w:val="0C0C0C"/>
                                  <w:sz w:val="24"/>
                                  <w:szCs w:val="24"/>
                                  <w:highlight w:val="none"/>
                                </w:rPr>
                              </m:ctrlPr>
                            </m:sSubPr>
                            <m:e>
                              <m:r>
                                <m:rPr/>
                                <w:rPr>
                                  <w:rFonts w:hint="default" w:ascii="Cambria Math" w:hAnsi="Cambria Math" w:cs="Times New Roman"/>
                                  <w:color w:val="0C0C0C"/>
                                  <w:sz w:val="24"/>
                                  <w:szCs w:val="24"/>
                                  <w:highlight w:val="none"/>
                                </w:rPr>
                                <m:t>0.1L</m:t>
                              </m:r>
                              <m:ctrlPr>
                                <w:rPr>
                                  <w:rFonts w:hint="default" w:ascii="Cambria Math" w:hAnsi="Cambria Math" w:cs="Times New Roman"/>
                                  <w:i/>
                                  <w:color w:val="0C0C0C"/>
                                  <w:sz w:val="24"/>
                                  <w:szCs w:val="24"/>
                                  <w:highlight w:val="none"/>
                                </w:rPr>
                              </m:ctrlPr>
                            </m:e>
                            <m:sub>
                              <m:r>
                                <m:rPr/>
                                <w:rPr>
                                  <w:rFonts w:hint="default" w:ascii="Cambria Math" w:hAnsi="Cambria Math" w:cs="Times New Roman"/>
                                  <w:color w:val="0C0C0C"/>
                                  <w:sz w:val="24"/>
                                  <w:szCs w:val="24"/>
                                  <w:highlight w:val="none"/>
                                </w:rPr>
                                <m:t>Aj</m:t>
                              </m:r>
                              <m:ctrlPr>
                                <w:rPr>
                                  <w:rFonts w:hint="default" w:ascii="Cambria Math" w:hAnsi="Cambria Math" w:cs="Times New Roman"/>
                                  <w:i/>
                                  <w:color w:val="0C0C0C"/>
                                  <w:sz w:val="24"/>
                                  <w:szCs w:val="24"/>
                                  <w:highlight w:val="none"/>
                                </w:rPr>
                              </m:ctrlPr>
                            </m:sub>
                          </m:sSub>
                          <m:ctrlPr>
                            <w:rPr>
                              <w:rFonts w:hint="default" w:ascii="Cambria Math" w:hAnsi="Cambria Math" w:cs="Times New Roman"/>
                              <w:i/>
                              <w:color w:val="0C0C0C"/>
                              <w:sz w:val="24"/>
                              <w:szCs w:val="24"/>
                              <w:highlight w:val="none"/>
                            </w:rPr>
                          </m:ctrlPr>
                        </m:sup>
                      </m:sSup>
                      <m:ctrlPr>
                        <w:rPr>
                          <w:rFonts w:hint="default" w:ascii="Cambria Math" w:hAnsi="Cambria Math" w:cs="Times New Roman"/>
                          <w:i/>
                          <w:color w:val="0C0C0C"/>
                          <w:sz w:val="24"/>
                          <w:szCs w:val="24"/>
                          <w:highlight w:val="none"/>
                        </w:rPr>
                      </m:ctrlPr>
                    </m:e>
                  </m:d>
                  <m:ctrlPr>
                    <w:rPr>
                      <w:rFonts w:hint="default" w:ascii="Cambria Math" w:hAnsi="Cambria Math" w:cs="Times New Roman"/>
                      <w:color w:val="0C0C0C"/>
                      <w:sz w:val="24"/>
                      <w:szCs w:val="24"/>
                      <w:highlight w:val="none"/>
                    </w:rPr>
                  </m:ctrlPr>
                </m:e>
              </m:d>
            </m:oMath>
          </w:p>
          <w:p w14:paraId="0D0FFE57">
            <w:pPr>
              <w:bidi w:val="0"/>
              <w:spacing w:line="360" w:lineRule="auto"/>
              <w:jc w:val="both"/>
              <w:rPr>
                <w:rFonts w:hint="default" w:eastAsia="宋体"/>
                <w:highlight w:val="none"/>
                <w:lang w:val="en-US" w:eastAsia="zh-CN"/>
              </w:rPr>
            </w:pPr>
            <w:r>
              <w:rPr>
                <w:rFonts w:hint="default" w:eastAsia="宋体"/>
                <w:highlight w:val="none"/>
                <w:lang w:val="en-US" w:eastAsia="zh-CN"/>
              </w:rPr>
              <w:t>式中：Leqg—建设项目声源在预测的产生的噪声贡献值，dB；</w:t>
            </w:r>
          </w:p>
          <w:p w14:paraId="0C8AAF2B">
            <w:pPr>
              <w:bidi w:val="0"/>
              <w:spacing w:line="360" w:lineRule="auto"/>
              <w:ind w:firstLine="720" w:firstLineChars="300"/>
              <w:jc w:val="both"/>
              <w:rPr>
                <w:rFonts w:hint="default" w:eastAsia="宋体"/>
                <w:highlight w:val="none"/>
                <w:lang w:val="en-US" w:eastAsia="zh-CN"/>
              </w:rPr>
            </w:pPr>
            <w:r>
              <w:rPr>
                <w:rFonts w:hint="default" w:eastAsia="宋体"/>
                <w:highlight w:val="none"/>
                <w:lang w:val="en-US" w:eastAsia="zh-CN"/>
              </w:rPr>
              <w:t>T—用于计算等效声级的时间，s；</w:t>
            </w:r>
          </w:p>
          <w:p w14:paraId="47FF5D07">
            <w:pPr>
              <w:bidi w:val="0"/>
              <w:spacing w:line="360" w:lineRule="auto"/>
              <w:ind w:firstLine="720" w:firstLineChars="300"/>
              <w:jc w:val="both"/>
              <w:rPr>
                <w:rFonts w:hint="default" w:eastAsia="宋体"/>
                <w:highlight w:val="none"/>
                <w:lang w:val="en-US" w:eastAsia="zh-CN"/>
              </w:rPr>
            </w:pPr>
            <w:r>
              <w:rPr>
                <w:rFonts w:hint="default" w:eastAsia="宋体"/>
                <w:highlight w:val="none"/>
                <w:lang w:val="en-US" w:eastAsia="zh-CN"/>
              </w:rPr>
              <w:t>N—室外声源个数；</w:t>
            </w:r>
          </w:p>
          <w:p w14:paraId="53815C1D">
            <w:pPr>
              <w:bidi w:val="0"/>
              <w:spacing w:line="360" w:lineRule="auto"/>
              <w:ind w:firstLine="720" w:firstLineChars="300"/>
              <w:jc w:val="both"/>
              <w:rPr>
                <w:rFonts w:hint="default" w:eastAsia="宋体"/>
                <w:highlight w:val="none"/>
                <w:lang w:val="en-US" w:eastAsia="zh-CN"/>
              </w:rPr>
            </w:pPr>
            <w:r>
              <w:rPr>
                <w:rFonts w:hint="default" w:eastAsia="宋体"/>
                <w:highlight w:val="none"/>
                <w:lang w:val="en-US" w:eastAsia="zh-CN"/>
              </w:rPr>
              <w:t>ti—在T时间内i声源内工作时间，s；</w:t>
            </w:r>
          </w:p>
          <w:p w14:paraId="13F23B13">
            <w:pPr>
              <w:bidi w:val="0"/>
              <w:spacing w:line="360" w:lineRule="auto"/>
              <w:ind w:firstLine="720" w:firstLineChars="300"/>
              <w:jc w:val="both"/>
              <w:rPr>
                <w:rFonts w:hint="default" w:eastAsia="宋体"/>
                <w:highlight w:val="none"/>
                <w:lang w:val="en-US" w:eastAsia="zh-CN"/>
              </w:rPr>
            </w:pPr>
            <w:r>
              <w:rPr>
                <w:rFonts w:hint="default" w:eastAsia="宋体"/>
                <w:highlight w:val="none"/>
                <w:lang w:val="en-US" w:eastAsia="zh-CN"/>
              </w:rPr>
              <w:t>M—等效室外声源个数；</w:t>
            </w:r>
          </w:p>
          <w:p w14:paraId="6E79BBDC">
            <w:pPr>
              <w:bidi w:val="0"/>
              <w:spacing w:line="360" w:lineRule="auto"/>
              <w:ind w:firstLine="720" w:firstLineChars="300"/>
              <w:jc w:val="both"/>
              <w:rPr>
                <w:rFonts w:hint="default" w:eastAsia="宋体"/>
                <w:highlight w:val="none"/>
                <w:lang w:val="en-US" w:eastAsia="zh-CN"/>
              </w:rPr>
            </w:pPr>
            <w:r>
              <w:rPr>
                <w:rFonts w:hint="default" w:eastAsia="宋体"/>
                <w:highlight w:val="none"/>
                <w:lang w:val="en-US" w:eastAsia="zh-CN"/>
              </w:rPr>
              <w:t>ti—在T时间内j声源内工作时间，s；</w:t>
            </w:r>
          </w:p>
          <w:p w14:paraId="47B74574">
            <w:pPr>
              <w:bidi w:val="0"/>
              <w:spacing w:line="360" w:lineRule="auto"/>
              <w:ind w:firstLine="480" w:firstLineChars="200"/>
              <w:jc w:val="both"/>
              <w:rPr>
                <w:rFonts w:hint="default" w:eastAsia="宋体"/>
                <w:highlight w:val="none"/>
                <w:lang w:val="en-US" w:eastAsia="zh-CN"/>
              </w:rPr>
            </w:pPr>
            <w:r>
              <w:rPr>
                <w:rFonts w:hint="default" w:eastAsia="宋体"/>
                <w:highlight w:val="none"/>
                <w:lang w:val="en-US" w:eastAsia="zh-CN"/>
              </w:rPr>
              <w:t>根据本项目噪声源的分布，对项目四周厂界噪声贡献值进行计算，本次评价厂界噪声的预测结果见下表。</w:t>
            </w:r>
          </w:p>
          <w:p w14:paraId="4872668E">
            <w:pPr>
              <w:bidi w:val="0"/>
              <w:spacing w:line="360" w:lineRule="auto"/>
              <w:jc w:val="center"/>
              <w:rPr>
                <w:rFonts w:hint="default" w:eastAsia="宋体"/>
                <w:b/>
                <w:bCs/>
                <w:highlight w:val="none"/>
                <w:lang w:val="en-US" w:eastAsia="zh-CN"/>
              </w:rPr>
            </w:pPr>
            <w:r>
              <w:rPr>
                <w:rFonts w:hint="default" w:eastAsia="宋体"/>
                <w:b/>
                <w:bCs/>
                <w:highlight w:val="none"/>
                <w:lang w:val="en-US" w:eastAsia="zh-CN"/>
              </w:rPr>
              <w:t>表</w:t>
            </w:r>
            <w:r>
              <w:rPr>
                <w:rFonts w:hint="eastAsia"/>
                <w:b/>
                <w:bCs/>
                <w:highlight w:val="none"/>
                <w:lang w:val="en-US" w:eastAsia="zh-CN"/>
              </w:rPr>
              <w:t>20</w:t>
            </w:r>
            <w:r>
              <w:rPr>
                <w:rFonts w:hint="default" w:eastAsia="宋体"/>
                <w:b/>
                <w:bCs/>
                <w:highlight w:val="none"/>
                <w:lang w:val="en-US" w:eastAsia="zh-CN"/>
              </w:rPr>
              <w:t xml:space="preserve">  各厂界噪声预测值  单位：dB（A）</w:t>
            </w:r>
          </w:p>
          <w:tbl>
            <w:tblPr>
              <w:tblStyle w:val="20"/>
              <w:tblW w:w="4899"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59"/>
              <w:gridCol w:w="931"/>
              <w:gridCol w:w="931"/>
              <w:gridCol w:w="931"/>
              <w:gridCol w:w="931"/>
              <w:gridCol w:w="931"/>
              <w:gridCol w:w="931"/>
              <w:gridCol w:w="931"/>
              <w:gridCol w:w="932"/>
            </w:tblGrid>
            <w:tr w14:paraId="707AA95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859" w:type="dxa"/>
                  <w:vMerge w:val="restart"/>
                  <w:tcBorders>
                    <w:top w:val="single" w:color="auto" w:sz="8" w:space="0"/>
                    <w:right w:val="single" w:color="auto" w:sz="8" w:space="0"/>
                  </w:tcBorders>
                  <w:noWrap w:val="0"/>
                  <w:vAlign w:val="center"/>
                </w:tcPr>
                <w:p w14:paraId="3BB38E76">
                  <w:pPr>
                    <w:keepNext w:val="0"/>
                    <w:keepLines w:val="0"/>
                    <w:suppressLineNumbers w:val="0"/>
                    <w:tabs>
                      <w:tab w:val="left" w:pos="8370"/>
                      <w:tab w:val="left" w:pos="8600"/>
                    </w:tabs>
                    <w:spacing w:before="0" w:beforeAutospacing="0" w:after="0" w:afterAutospacing="0" w:line="240" w:lineRule="auto"/>
                    <w:ind w:left="0" w:right="0"/>
                    <w:jc w:val="center"/>
                    <w:rPr>
                      <w:rFonts w:hint="default"/>
                      <w:b/>
                      <w:sz w:val="21"/>
                      <w:szCs w:val="21"/>
                      <w:highlight w:val="none"/>
                      <w:lang w:val="en-US" w:eastAsia="zh-CN"/>
                    </w:rPr>
                  </w:pPr>
                  <w:r>
                    <w:rPr>
                      <w:rFonts w:hint="eastAsia"/>
                      <w:b/>
                      <w:sz w:val="21"/>
                      <w:szCs w:val="21"/>
                      <w:highlight w:val="none"/>
                      <w:lang w:val="en-US" w:eastAsia="zh-CN"/>
                    </w:rPr>
                    <w:t>预测点</w:t>
                  </w:r>
                </w:p>
              </w:tc>
              <w:tc>
                <w:tcPr>
                  <w:tcW w:w="1862" w:type="dxa"/>
                  <w:gridSpan w:val="2"/>
                  <w:tcBorders>
                    <w:top w:val="single" w:color="auto" w:sz="8" w:space="0"/>
                    <w:left w:val="single" w:color="auto" w:sz="8" w:space="0"/>
                    <w:bottom w:val="single" w:color="auto" w:sz="8" w:space="0"/>
                    <w:right w:val="single" w:color="auto" w:sz="8" w:space="0"/>
                  </w:tcBorders>
                  <w:noWrap w:val="0"/>
                  <w:vAlign w:val="center"/>
                </w:tcPr>
                <w:p w14:paraId="01633B55">
                  <w:pPr>
                    <w:keepNext w:val="0"/>
                    <w:keepLines w:val="0"/>
                    <w:suppressLineNumbers w:val="0"/>
                    <w:tabs>
                      <w:tab w:val="left" w:pos="8370"/>
                      <w:tab w:val="left" w:pos="8600"/>
                    </w:tabs>
                    <w:spacing w:before="0" w:beforeAutospacing="0" w:after="0" w:afterAutospacing="0" w:line="240" w:lineRule="auto"/>
                    <w:ind w:left="0" w:leftChars="0" w:right="0" w:rightChars="0"/>
                    <w:jc w:val="center"/>
                    <w:rPr>
                      <w:rFonts w:hint="default" w:hAnsi="宋体"/>
                      <w:b/>
                      <w:bCs w:val="0"/>
                      <w:sz w:val="21"/>
                      <w:szCs w:val="21"/>
                      <w:highlight w:val="none"/>
                      <w:lang w:val="en-US" w:eastAsia="zh-CN"/>
                    </w:rPr>
                  </w:pPr>
                  <w:r>
                    <w:rPr>
                      <w:rFonts w:hint="eastAsia" w:hAnsi="宋体"/>
                      <w:b/>
                      <w:bCs w:val="0"/>
                      <w:sz w:val="21"/>
                      <w:szCs w:val="21"/>
                      <w:highlight w:val="none"/>
                      <w:lang w:val="en-US" w:eastAsia="zh-CN"/>
                    </w:rPr>
                    <w:t>东厂界</w:t>
                  </w:r>
                </w:p>
              </w:tc>
              <w:tc>
                <w:tcPr>
                  <w:tcW w:w="1862" w:type="dxa"/>
                  <w:gridSpan w:val="2"/>
                  <w:tcBorders>
                    <w:top w:val="single" w:color="auto" w:sz="8" w:space="0"/>
                    <w:left w:val="single" w:color="auto" w:sz="8" w:space="0"/>
                    <w:bottom w:val="single" w:color="auto" w:sz="8" w:space="0"/>
                    <w:right w:val="single" w:color="auto" w:sz="8" w:space="0"/>
                  </w:tcBorders>
                  <w:noWrap w:val="0"/>
                  <w:vAlign w:val="center"/>
                </w:tcPr>
                <w:p w14:paraId="2D518257">
                  <w:pPr>
                    <w:keepNext w:val="0"/>
                    <w:keepLines w:val="0"/>
                    <w:suppressLineNumbers w:val="0"/>
                    <w:tabs>
                      <w:tab w:val="left" w:pos="8370"/>
                      <w:tab w:val="left" w:pos="8600"/>
                    </w:tabs>
                    <w:spacing w:before="0" w:beforeAutospacing="0" w:after="0" w:afterAutospacing="0" w:line="240" w:lineRule="auto"/>
                    <w:ind w:left="0" w:leftChars="0" w:right="0" w:rightChars="0"/>
                    <w:jc w:val="center"/>
                    <w:rPr>
                      <w:rFonts w:hint="default"/>
                      <w:b/>
                      <w:bCs w:val="0"/>
                      <w:sz w:val="21"/>
                      <w:szCs w:val="21"/>
                      <w:highlight w:val="none"/>
                    </w:rPr>
                  </w:pPr>
                  <w:r>
                    <w:rPr>
                      <w:rFonts w:hint="default" w:hAnsi="宋体"/>
                      <w:b/>
                      <w:sz w:val="21"/>
                      <w:szCs w:val="21"/>
                      <w:highlight w:val="none"/>
                    </w:rPr>
                    <w:t>西厂界</w:t>
                  </w:r>
                </w:p>
              </w:tc>
              <w:tc>
                <w:tcPr>
                  <w:tcW w:w="1862" w:type="dxa"/>
                  <w:gridSpan w:val="2"/>
                  <w:tcBorders>
                    <w:top w:val="single" w:color="auto" w:sz="8" w:space="0"/>
                    <w:left w:val="single" w:color="auto" w:sz="8" w:space="0"/>
                    <w:bottom w:val="single" w:color="auto" w:sz="8" w:space="0"/>
                    <w:right w:val="single" w:color="auto" w:sz="8" w:space="0"/>
                  </w:tcBorders>
                  <w:noWrap w:val="0"/>
                  <w:vAlign w:val="center"/>
                </w:tcPr>
                <w:p w14:paraId="30B0BB1E">
                  <w:pPr>
                    <w:keepNext w:val="0"/>
                    <w:keepLines w:val="0"/>
                    <w:suppressLineNumbers w:val="0"/>
                    <w:tabs>
                      <w:tab w:val="left" w:pos="8370"/>
                      <w:tab w:val="left" w:pos="8600"/>
                    </w:tabs>
                    <w:spacing w:before="0" w:beforeAutospacing="0" w:after="0" w:afterAutospacing="0" w:line="240" w:lineRule="auto"/>
                    <w:ind w:left="0" w:leftChars="0" w:right="0" w:rightChars="0"/>
                    <w:jc w:val="center"/>
                    <w:rPr>
                      <w:rFonts w:hint="default"/>
                      <w:b/>
                      <w:bCs w:val="0"/>
                      <w:sz w:val="21"/>
                      <w:szCs w:val="21"/>
                      <w:highlight w:val="none"/>
                    </w:rPr>
                  </w:pPr>
                  <w:r>
                    <w:rPr>
                      <w:rFonts w:hint="default" w:hAnsi="宋体"/>
                      <w:b/>
                      <w:sz w:val="21"/>
                      <w:szCs w:val="21"/>
                      <w:highlight w:val="none"/>
                    </w:rPr>
                    <w:t>南厂界</w:t>
                  </w:r>
                </w:p>
              </w:tc>
              <w:tc>
                <w:tcPr>
                  <w:tcW w:w="1863" w:type="dxa"/>
                  <w:gridSpan w:val="2"/>
                  <w:tcBorders>
                    <w:top w:val="single" w:color="auto" w:sz="8" w:space="0"/>
                    <w:left w:val="single" w:color="auto" w:sz="8" w:space="0"/>
                    <w:bottom w:val="single" w:color="auto" w:sz="8" w:space="0"/>
                  </w:tcBorders>
                  <w:noWrap w:val="0"/>
                  <w:vAlign w:val="center"/>
                </w:tcPr>
                <w:p w14:paraId="408A4E5B">
                  <w:pPr>
                    <w:keepNext w:val="0"/>
                    <w:keepLines w:val="0"/>
                    <w:suppressLineNumbers w:val="0"/>
                    <w:tabs>
                      <w:tab w:val="left" w:pos="8370"/>
                      <w:tab w:val="left" w:pos="8600"/>
                    </w:tabs>
                    <w:spacing w:before="0" w:beforeAutospacing="0" w:after="0" w:afterAutospacing="0" w:line="240" w:lineRule="auto"/>
                    <w:ind w:left="0" w:leftChars="0" w:right="0" w:rightChars="0"/>
                    <w:jc w:val="center"/>
                    <w:rPr>
                      <w:rFonts w:hint="default"/>
                      <w:b/>
                      <w:bCs w:val="0"/>
                      <w:sz w:val="21"/>
                      <w:szCs w:val="21"/>
                      <w:highlight w:val="none"/>
                    </w:rPr>
                  </w:pPr>
                  <w:r>
                    <w:rPr>
                      <w:rFonts w:hint="eastAsia" w:hAnsi="宋体"/>
                      <w:b/>
                      <w:sz w:val="21"/>
                      <w:szCs w:val="21"/>
                      <w:highlight w:val="none"/>
                      <w:lang w:val="en-US" w:eastAsia="zh-CN"/>
                    </w:rPr>
                    <w:t>北</w:t>
                  </w:r>
                  <w:r>
                    <w:rPr>
                      <w:rFonts w:hint="default" w:hAnsi="宋体"/>
                      <w:b/>
                      <w:sz w:val="21"/>
                      <w:szCs w:val="21"/>
                      <w:highlight w:val="none"/>
                    </w:rPr>
                    <w:t>厂界</w:t>
                  </w:r>
                </w:p>
              </w:tc>
            </w:tr>
            <w:tr w14:paraId="3D4ACB3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859" w:type="dxa"/>
                  <w:vMerge w:val="continue"/>
                  <w:tcBorders>
                    <w:bottom w:val="single" w:color="auto" w:sz="8" w:space="0"/>
                    <w:right w:val="single" w:color="auto" w:sz="8" w:space="0"/>
                  </w:tcBorders>
                  <w:noWrap w:val="0"/>
                  <w:vAlign w:val="center"/>
                </w:tcPr>
                <w:p w14:paraId="5B7099E4">
                  <w:pPr>
                    <w:keepNext w:val="0"/>
                    <w:keepLines w:val="0"/>
                    <w:suppressLineNumbers w:val="0"/>
                    <w:tabs>
                      <w:tab w:val="left" w:pos="8370"/>
                      <w:tab w:val="left" w:pos="8600"/>
                    </w:tabs>
                    <w:spacing w:before="0" w:beforeAutospacing="0" w:after="0" w:afterAutospacing="0" w:line="240" w:lineRule="auto"/>
                    <w:ind w:left="0" w:right="0"/>
                    <w:jc w:val="center"/>
                    <w:rPr>
                      <w:rFonts w:hint="eastAsia"/>
                      <w:b/>
                      <w:sz w:val="21"/>
                      <w:szCs w:val="21"/>
                      <w:highlight w:val="none"/>
                      <w:lang w:val="en-US" w:eastAsia="zh-CN"/>
                    </w:rPr>
                  </w:pPr>
                </w:p>
              </w:tc>
              <w:tc>
                <w:tcPr>
                  <w:tcW w:w="931" w:type="dxa"/>
                  <w:tcBorders>
                    <w:top w:val="single" w:color="auto" w:sz="8" w:space="0"/>
                    <w:left w:val="single" w:color="auto" w:sz="8" w:space="0"/>
                    <w:bottom w:val="single" w:color="auto" w:sz="8" w:space="0"/>
                    <w:right w:val="single" w:color="auto" w:sz="8" w:space="0"/>
                  </w:tcBorders>
                  <w:noWrap w:val="0"/>
                  <w:vAlign w:val="center"/>
                </w:tcPr>
                <w:p w14:paraId="77DA6CE3">
                  <w:pPr>
                    <w:keepNext w:val="0"/>
                    <w:keepLines w:val="0"/>
                    <w:suppressLineNumbers w:val="0"/>
                    <w:tabs>
                      <w:tab w:val="left" w:pos="8370"/>
                      <w:tab w:val="left" w:pos="8600"/>
                    </w:tabs>
                    <w:spacing w:before="0" w:beforeAutospacing="0" w:after="0" w:afterAutospacing="0" w:line="240" w:lineRule="auto"/>
                    <w:ind w:left="0" w:right="0"/>
                    <w:jc w:val="center"/>
                    <w:rPr>
                      <w:rFonts w:hint="eastAsia" w:eastAsia="宋体"/>
                      <w:b/>
                      <w:bCs w:val="0"/>
                      <w:sz w:val="21"/>
                      <w:szCs w:val="21"/>
                      <w:highlight w:val="none"/>
                      <w:lang w:val="en-US" w:eastAsia="zh-CN"/>
                    </w:rPr>
                  </w:pPr>
                  <w:r>
                    <w:rPr>
                      <w:rFonts w:hint="eastAsia"/>
                      <w:b/>
                      <w:bCs w:val="0"/>
                      <w:sz w:val="21"/>
                      <w:szCs w:val="21"/>
                      <w:highlight w:val="none"/>
                      <w:lang w:val="en-US" w:eastAsia="zh-CN"/>
                    </w:rPr>
                    <w:t>距</w:t>
                  </w:r>
                  <w:r>
                    <w:rPr>
                      <w:rFonts w:hint="eastAsia"/>
                      <w:b/>
                      <w:bCs w:val="0"/>
                      <w:sz w:val="21"/>
                      <w:szCs w:val="21"/>
                      <w:highlight w:val="none"/>
                    </w:rPr>
                    <w:t>噪声源距离</w:t>
                  </w:r>
                  <w:r>
                    <w:rPr>
                      <w:rFonts w:hint="eastAsia"/>
                      <w:b/>
                      <w:bCs w:val="0"/>
                      <w:sz w:val="21"/>
                      <w:szCs w:val="21"/>
                      <w:highlight w:val="none"/>
                      <w:lang w:val="en-US" w:eastAsia="zh-CN"/>
                    </w:rPr>
                    <w:t>(</w:t>
                  </w:r>
                  <w:r>
                    <w:rPr>
                      <w:rFonts w:hint="default"/>
                      <w:b/>
                      <w:bCs w:val="0"/>
                      <w:sz w:val="21"/>
                      <w:szCs w:val="21"/>
                      <w:highlight w:val="none"/>
                    </w:rPr>
                    <w:t>m</w:t>
                  </w:r>
                  <w:r>
                    <w:rPr>
                      <w:rFonts w:hint="eastAsia"/>
                      <w:b/>
                      <w:bCs w:val="0"/>
                      <w:sz w:val="21"/>
                      <w:szCs w:val="21"/>
                      <w:highlight w:val="none"/>
                      <w:lang w:val="en-US" w:eastAsia="zh-CN"/>
                    </w:rPr>
                    <w:t>)</w:t>
                  </w:r>
                </w:p>
              </w:tc>
              <w:tc>
                <w:tcPr>
                  <w:tcW w:w="931" w:type="dxa"/>
                  <w:tcBorders>
                    <w:top w:val="single" w:color="auto" w:sz="8" w:space="0"/>
                    <w:left w:val="single" w:color="auto" w:sz="8" w:space="0"/>
                    <w:bottom w:val="single" w:color="auto" w:sz="8" w:space="0"/>
                    <w:right w:val="single" w:color="auto" w:sz="8" w:space="0"/>
                  </w:tcBorders>
                  <w:noWrap w:val="0"/>
                  <w:vAlign w:val="center"/>
                </w:tcPr>
                <w:p w14:paraId="667AB9BA">
                  <w:pPr>
                    <w:keepNext w:val="0"/>
                    <w:keepLines w:val="0"/>
                    <w:suppressLineNumbers w:val="0"/>
                    <w:tabs>
                      <w:tab w:val="left" w:pos="8370"/>
                      <w:tab w:val="left" w:pos="8600"/>
                    </w:tabs>
                    <w:spacing w:before="0" w:beforeAutospacing="0" w:after="0" w:afterAutospacing="0" w:line="240" w:lineRule="auto"/>
                    <w:ind w:left="0" w:leftChars="0" w:right="0" w:rightChars="0"/>
                    <w:jc w:val="left"/>
                    <w:rPr>
                      <w:rFonts w:hint="default" w:hAnsi="宋体"/>
                      <w:b/>
                      <w:bCs w:val="0"/>
                      <w:sz w:val="21"/>
                      <w:szCs w:val="21"/>
                      <w:highlight w:val="none"/>
                      <w:lang w:val="en-US" w:eastAsia="zh-CN"/>
                    </w:rPr>
                  </w:pPr>
                  <w:r>
                    <w:rPr>
                      <w:rFonts w:hint="eastAsia" w:hAnsi="宋体"/>
                      <w:b/>
                      <w:bCs w:val="0"/>
                      <w:sz w:val="21"/>
                      <w:szCs w:val="21"/>
                      <w:highlight w:val="none"/>
                      <w:lang w:val="en-US" w:eastAsia="zh-CN"/>
                    </w:rPr>
                    <w:t>贡献值</w:t>
                  </w:r>
                  <w:r>
                    <w:rPr>
                      <w:rFonts w:hint="eastAsia"/>
                      <w:b/>
                      <w:bCs w:val="0"/>
                      <w:sz w:val="21"/>
                      <w:szCs w:val="21"/>
                      <w:highlight w:val="none"/>
                      <w:lang w:val="en-US" w:eastAsia="zh-CN"/>
                    </w:rPr>
                    <w:t>dB</w:t>
                  </w:r>
                  <w:r>
                    <w:rPr>
                      <w:rFonts w:hint="eastAsia" w:hAnsi="宋体"/>
                      <w:b/>
                      <w:bCs w:val="0"/>
                      <w:sz w:val="21"/>
                      <w:szCs w:val="21"/>
                      <w:highlight w:val="none"/>
                      <w:lang w:val="en-US" w:eastAsia="zh-CN"/>
                    </w:rPr>
                    <w:t>(</w:t>
                  </w:r>
                  <w:r>
                    <w:rPr>
                      <w:rFonts w:hint="eastAsia"/>
                      <w:b/>
                      <w:bCs w:val="0"/>
                      <w:sz w:val="21"/>
                      <w:szCs w:val="21"/>
                      <w:highlight w:val="none"/>
                      <w:lang w:val="en-US" w:eastAsia="zh-CN"/>
                    </w:rPr>
                    <w:t>A</w:t>
                  </w:r>
                  <w:r>
                    <w:rPr>
                      <w:rFonts w:hint="eastAsia" w:hAnsi="宋体"/>
                      <w:b/>
                      <w:bCs w:val="0"/>
                      <w:sz w:val="21"/>
                      <w:szCs w:val="21"/>
                      <w:highlight w:val="none"/>
                      <w:lang w:val="en-US" w:eastAsia="zh-CN"/>
                    </w:rPr>
                    <w:t>)</w:t>
                  </w:r>
                </w:p>
              </w:tc>
              <w:tc>
                <w:tcPr>
                  <w:tcW w:w="931" w:type="dxa"/>
                  <w:tcBorders>
                    <w:top w:val="single" w:color="auto" w:sz="8" w:space="0"/>
                    <w:left w:val="single" w:color="auto" w:sz="8" w:space="0"/>
                    <w:bottom w:val="single" w:color="auto" w:sz="8" w:space="0"/>
                    <w:right w:val="single" w:color="auto" w:sz="8" w:space="0"/>
                  </w:tcBorders>
                  <w:noWrap w:val="0"/>
                  <w:vAlign w:val="center"/>
                </w:tcPr>
                <w:p w14:paraId="629A71C7">
                  <w:pPr>
                    <w:keepNext w:val="0"/>
                    <w:keepLines w:val="0"/>
                    <w:suppressLineNumbers w:val="0"/>
                    <w:tabs>
                      <w:tab w:val="left" w:pos="8370"/>
                      <w:tab w:val="left" w:pos="8600"/>
                    </w:tabs>
                    <w:spacing w:before="0" w:beforeAutospacing="0" w:after="0" w:afterAutospacing="0" w:line="240" w:lineRule="auto"/>
                    <w:ind w:left="0" w:leftChars="0" w:right="0" w:rightChars="0"/>
                    <w:jc w:val="center"/>
                    <w:rPr>
                      <w:rFonts w:hint="default"/>
                      <w:b/>
                      <w:bCs w:val="0"/>
                      <w:sz w:val="21"/>
                      <w:szCs w:val="21"/>
                      <w:highlight w:val="none"/>
                    </w:rPr>
                  </w:pPr>
                  <w:r>
                    <w:rPr>
                      <w:rFonts w:hint="eastAsia"/>
                      <w:b/>
                      <w:bCs w:val="0"/>
                      <w:sz w:val="21"/>
                      <w:szCs w:val="21"/>
                      <w:highlight w:val="none"/>
                      <w:lang w:val="en-US" w:eastAsia="zh-CN"/>
                    </w:rPr>
                    <w:t>距</w:t>
                  </w:r>
                  <w:r>
                    <w:rPr>
                      <w:rFonts w:hint="eastAsia"/>
                      <w:b/>
                      <w:bCs w:val="0"/>
                      <w:sz w:val="21"/>
                      <w:szCs w:val="21"/>
                      <w:highlight w:val="none"/>
                    </w:rPr>
                    <w:t>噪声源距离</w:t>
                  </w:r>
                  <w:r>
                    <w:rPr>
                      <w:rFonts w:hint="eastAsia"/>
                      <w:b/>
                      <w:bCs w:val="0"/>
                      <w:sz w:val="21"/>
                      <w:szCs w:val="21"/>
                      <w:highlight w:val="none"/>
                      <w:lang w:val="en-US" w:eastAsia="zh-CN"/>
                    </w:rPr>
                    <w:t>(</w:t>
                  </w:r>
                  <w:r>
                    <w:rPr>
                      <w:rFonts w:hint="default"/>
                      <w:b/>
                      <w:bCs w:val="0"/>
                      <w:sz w:val="21"/>
                      <w:szCs w:val="21"/>
                      <w:highlight w:val="none"/>
                    </w:rPr>
                    <w:t>m</w:t>
                  </w:r>
                  <w:r>
                    <w:rPr>
                      <w:rFonts w:hint="eastAsia"/>
                      <w:b/>
                      <w:bCs w:val="0"/>
                      <w:sz w:val="21"/>
                      <w:szCs w:val="21"/>
                      <w:highlight w:val="none"/>
                      <w:lang w:val="en-US" w:eastAsia="zh-CN"/>
                    </w:rPr>
                    <w:t>)</w:t>
                  </w:r>
                </w:p>
              </w:tc>
              <w:tc>
                <w:tcPr>
                  <w:tcW w:w="931" w:type="dxa"/>
                  <w:tcBorders>
                    <w:top w:val="single" w:color="auto" w:sz="8" w:space="0"/>
                    <w:left w:val="single" w:color="auto" w:sz="8" w:space="0"/>
                    <w:bottom w:val="single" w:color="auto" w:sz="8" w:space="0"/>
                    <w:right w:val="single" w:color="auto" w:sz="8" w:space="0"/>
                  </w:tcBorders>
                  <w:noWrap w:val="0"/>
                  <w:vAlign w:val="center"/>
                </w:tcPr>
                <w:p w14:paraId="3B398057">
                  <w:pPr>
                    <w:keepNext w:val="0"/>
                    <w:keepLines w:val="0"/>
                    <w:suppressLineNumbers w:val="0"/>
                    <w:tabs>
                      <w:tab w:val="left" w:pos="8370"/>
                      <w:tab w:val="left" w:pos="8600"/>
                    </w:tabs>
                    <w:spacing w:before="0" w:beforeAutospacing="0" w:after="0" w:afterAutospacing="0" w:line="240" w:lineRule="auto"/>
                    <w:ind w:left="0" w:leftChars="0" w:right="0" w:rightChars="0"/>
                    <w:jc w:val="left"/>
                    <w:rPr>
                      <w:rFonts w:hint="default"/>
                      <w:b/>
                      <w:bCs w:val="0"/>
                      <w:sz w:val="21"/>
                      <w:szCs w:val="21"/>
                      <w:highlight w:val="none"/>
                    </w:rPr>
                  </w:pPr>
                  <w:r>
                    <w:rPr>
                      <w:rFonts w:hint="eastAsia" w:hAnsi="宋体"/>
                      <w:b/>
                      <w:bCs w:val="0"/>
                      <w:sz w:val="21"/>
                      <w:szCs w:val="21"/>
                      <w:highlight w:val="none"/>
                      <w:lang w:val="en-US" w:eastAsia="zh-CN"/>
                    </w:rPr>
                    <w:t>贡献值</w:t>
                  </w:r>
                  <w:r>
                    <w:rPr>
                      <w:rFonts w:hint="eastAsia"/>
                      <w:b/>
                      <w:bCs w:val="0"/>
                      <w:sz w:val="21"/>
                      <w:szCs w:val="21"/>
                      <w:highlight w:val="none"/>
                      <w:lang w:val="en-US" w:eastAsia="zh-CN"/>
                    </w:rPr>
                    <w:t>dB</w:t>
                  </w:r>
                  <w:r>
                    <w:rPr>
                      <w:rFonts w:hint="eastAsia" w:hAnsi="宋体"/>
                      <w:b/>
                      <w:bCs w:val="0"/>
                      <w:sz w:val="21"/>
                      <w:szCs w:val="21"/>
                      <w:highlight w:val="none"/>
                      <w:lang w:val="en-US" w:eastAsia="zh-CN"/>
                    </w:rPr>
                    <w:t>(</w:t>
                  </w:r>
                  <w:r>
                    <w:rPr>
                      <w:rFonts w:hint="eastAsia"/>
                      <w:b/>
                      <w:bCs w:val="0"/>
                      <w:sz w:val="21"/>
                      <w:szCs w:val="21"/>
                      <w:highlight w:val="none"/>
                      <w:lang w:val="en-US" w:eastAsia="zh-CN"/>
                    </w:rPr>
                    <w:t>A</w:t>
                  </w:r>
                  <w:r>
                    <w:rPr>
                      <w:rFonts w:hint="eastAsia" w:hAnsi="宋体"/>
                      <w:b/>
                      <w:bCs w:val="0"/>
                      <w:sz w:val="21"/>
                      <w:szCs w:val="21"/>
                      <w:highlight w:val="none"/>
                      <w:lang w:val="en-US" w:eastAsia="zh-CN"/>
                    </w:rPr>
                    <w:t>)</w:t>
                  </w:r>
                </w:p>
              </w:tc>
              <w:tc>
                <w:tcPr>
                  <w:tcW w:w="931" w:type="dxa"/>
                  <w:tcBorders>
                    <w:top w:val="single" w:color="auto" w:sz="8" w:space="0"/>
                    <w:left w:val="single" w:color="auto" w:sz="8" w:space="0"/>
                    <w:bottom w:val="single" w:color="auto" w:sz="8" w:space="0"/>
                    <w:right w:val="single" w:color="auto" w:sz="8" w:space="0"/>
                  </w:tcBorders>
                  <w:noWrap w:val="0"/>
                  <w:vAlign w:val="center"/>
                </w:tcPr>
                <w:p w14:paraId="25B35D15">
                  <w:pPr>
                    <w:keepNext w:val="0"/>
                    <w:keepLines w:val="0"/>
                    <w:suppressLineNumbers w:val="0"/>
                    <w:tabs>
                      <w:tab w:val="left" w:pos="8370"/>
                      <w:tab w:val="left" w:pos="8600"/>
                    </w:tabs>
                    <w:spacing w:before="0" w:beforeAutospacing="0" w:after="0" w:afterAutospacing="0" w:line="240" w:lineRule="auto"/>
                    <w:ind w:left="0" w:leftChars="0" w:right="0" w:rightChars="0"/>
                    <w:jc w:val="center"/>
                    <w:rPr>
                      <w:rFonts w:hint="default"/>
                      <w:b/>
                      <w:bCs w:val="0"/>
                      <w:sz w:val="21"/>
                      <w:szCs w:val="21"/>
                      <w:highlight w:val="none"/>
                    </w:rPr>
                  </w:pPr>
                  <w:r>
                    <w:rPr>
                      <w:rFonts w:hint="eastAsia"/>
                      <w:b/>
                      <w:bCs w:val="0"/>
                      <w:sz w:val="21"/>
                      <w:szCs w:val="21"/>
                      <w:highlight w:val="none"/>
                      <w:lang w:val="en-US" w:eastAsia="zh-CN"/>
                    </w:rPr>
                    <w:t>距</w:t>
                  </w:r>
                  <w:r>
                    <w:rPr>
                      <w:rFonts w:hint="eastAsia"/>
                      <w:b/>
                      <w:bCs w:val="0"/>
                      <w:sz w:val="21"/>
                      <w:szCs w:val="21"/>
                      <w:highlight w:val="none"/>
                    </w:rPr>
                    <w:t>噪声源距离</w:t>
                  </w:r>
                  <w:r>
                    <w:rPr>
                      <w:rFonts w:hint="eastAsia"/>
                      <w:b/>
                      <w:bCs w:val="0"/>
                      <w:sz w:val="21"/>
                      <w:szCs w:val="21"/>
                      <w:highlight w:val="none"/>
                      <w:lang w:val="en-US" w:eastAsia="zh-CN"/>
                    </w:rPr>
                    <w:t>(</w:t>
                  </w:r>
                  <w:r>
                    <w:rPr>
                      <w:rFonts w:hint="default"/>
                      <w:b/>
                      <w:bCs w:val="0"/>
                      <w:sz w:val="21"/>
                      <w:szCs w:val="21"/>
                      <w:highlight w:val="none"/>
                    </w:rPr>
                    <w:t>m</w:t>
                  </w:r>
                  <w:r>
                    <w:rPr>
                      <w:rFonts w:hint="eastAsia"/>
                      <w:b/>
                      <w:bCs w:val="0"/>
                      <w:sz w:val="21"/>
                      <w:szCs w:val="21"/>
                      <w:highlight w:val="none"/>
                      <w:lang w:val="en-US" w:eastAsia="zh-CN"/>
                    </w:rPr>
                    <w:t>)</w:t>
                  </w:r>
                </w:p>
              </w:tc>
              <w:tc>
                <w:tcPr>
                  <w:tcW w:w="931" w:type="dxa"/>
                  <w:tcBorders>
                    <w:top w:val="single" w:color="auto" w:sz="8" w:space="0"/>
                    <w:left w:val="single" w:color="auto" w:sz="8" w:space="0"/>
                    <w:bottom w:val="single" w:color="auto" w:sz="8" w:space="0"/>
                    <w:right w:val="single" w:color="auto" w:sz="8" w:space="0"/>
                  </w:tcBorders>
                  <w:noWrap w:val="0"/>
                  <w:vAlign w:val="center"/>
                </w:tcPr>
                <w:p w14:paraId="7CDB6D67">
                  <w:pPr>
                    <w:keepNext w:val="0"/>
                    <w:keepLines w:val="0"/>
                    <w:suppressLineNumbers w:val="0"/>
                    <w:tabs>
                      <w:tab w:val="left" w:pos="8370"/>
                      <w:tab w:val="left" w:pos="8600"/>
                    </w:tabs>
                    <w:spacing w:before="0" w:beforeAutospacing="0" w:after="0" w:afterAutospacing="0" w:line="240" w:lineRule="auto"/>
                    <w:ind w:left="0" w:leftChars="0" w:right="0" w:rightChars="0"/>
                    <w:jc w:val="left"/>
                    <w:rPr>
                      <w:rFonts w:hint="default"/>
                      <w:b/>
                      <w:bCs w:val="0"/>
                      <w:sz w:val="21"/>
                      <w:szCs w:val="21"/>
                      <w:highlight w:val="none"/>
                    </w:rPr>
                  </w:pPr>
                  <w:r>
                    <w:rPr>
                      <w:rFonts w:hint="eastAsia" w:hAnsi="宋体"/>
                      <w:b/>
                      <w:bCs w:val="0"/>
                      <w:sz w:val="21"/>
                      <w:szCs w:val="21"/>
                      <w:highlight w:val="none"/>
                      <w:lang w:val="en-US" w:eastAsia="zh-CN"/>
                    </w:rPr>
                    <w:t>贡献值</w:t>
                  </w:r>
                  <w:r>
                    <w:rPr>
                      <w:rFonts w:hint="eastAsia"/>
                      <w:b/>
                      <w:bCs w:val="0"/>
                      <w:sz w:val="21"/>
                      <w:szCs w:val="21"/>
                      <w:highlight w:val="none"/>
                      <w:lang w:val="en-US" w:eastAsia="zh-CN"/>
                    </w:rPr>
                    <w:t>dB</w:t>
                  </w:r>
                  <w:r>
                    <w:rPr>
                      <w:rFonts w:hint="eastAsia" w:hAnsi="宋体"/>
                      <w:b/>
                      <w:bCs w:val="0"/>
                      <w:sz w:val="21"/>
                      <w:szCs w:val="21"/>
                      <w:highlight w:val="none"/>
                      <w:lang w:val="en-US" w:eastAsia="zh-CN"/>
                    </w:rPr>
                    <w:t>(</w:t>
                  </w:r>
                  <w:r>
                    <w:rPr>
                      <w:rFonts w:hint="eastAsia"/>
                      <w:b/>
                      <w:bCs w:val="0"/>
                      <w:sz w:val="21"/>
                      <w:szCs w:val="21"/>
                      <w:highlight w:val="none"/>
                      <w:lang w:val="en-US" w:eastAsia="zh-CN"/>
                    </w:rPr>
                    <w:t>A</w:t>
                  </w:r>
                  <w:r>
                    <w:rPr>
                      <w:rFonts w:hint="eastAsia" w:hAnsi="宋体"/>
                      <w:b/>
                      <w:bCs w:val="0"/>
                      <w:sz w:val="21"/>
                      <w:szCs w:val="21"/>
                      <w:highlight w:val="none"/>
                      <w:lang w:val="en-US" w:eastAsia="zh-CN"/>
                    </w:rPr>
                    <w:t>)</w:t>
                  </w:r>
                </w:p>
              </w:tc>
              <w:tc>
                <w:tcPr>
                  <w:tcW w:w="931" w:type="dxa"/>
                  <w:tcBorders>
                    <w:top w:val="single" w:color="auto" w:sz="8" w:space="0"/>
                    <w:left w:val="single" w:color="auto" w:sz="8" w:space="0"/>
                    <w:bottom w:val="single" w:color="auto" w:sz="8" w:space="0"/>
                    <w:right w:val="single" w:color="auto" w:sz="8" w:space="0"/>
                  </w:tcBorders>
                  <w:noWrap w:val="0"/>
                  <w:vAlign w:val="center"/>
                </w:tcPr>
                <w:p w14:paraId="337CC08E">
                  <w:pPr>
                    <w:keepNext w:val="0"/>
                    <w:keepLines w:val="0"/>
                    <w:suppressLineNumbers w:val="0"/>
                    <w:tabs>
                      <w:tab w:val="left" w:pos="8370"/>
                      <w:tab w:val="left" w:pos="8600"/>
                    </w:tabs>
                    <w:spacing w:before="0" w:beforeAutospacing="0" w:after="0" w:afterAutospacing="0" w:line="240" w:lineRule="auto"/>
                    <w:ind w:left="0" w:leftChars="0" w:right="0" w:rightChars="0"/>
                    <w:jc w:val="center"/>
                    <w:rPr>
                      <w:rFonts w:hint="default"/>
                      <w:b/>
                      <w:bCs w:val="0"/>
                      <w:sz w:val="21"/>
                      <w:szCs w:val="21"/>
                      <w:highlight w:val="none"/>
                    </w:rPr>
                  </w:pPr>
                  <w:r>
                    <w:rPr>
                      <w:rFonts w:hint="eastAsia"/>
                      <w:b/>
                      <w:bCs w:val="0"/>
                      <w:sz w:val="21"/>
                      <w:szCs w:val="21"/>
                      <w:highlight w:val="none"/>
                      <w:lang w:val="en-US" w:eastAsia="zh-CN"/>
                    </w:rPr>
                    <w:t>距</w:t>
                  </w:r>
                  <w:r>
                    <w:rPr>
                      <w:rFonts w:hint="eastAsia"/>
                      <w:b/>
                      <w:bCs w:val="0"/>
                      <w:sz w:val="21"/>
                      <w:szCs w:val="21"/>
                      <w:highlight w:val="none"/>
                    </w:rPr>
                    <w:t>噪声源距离</w:t>
                  </w:r>
                  <w:r>
                    <w:rPr>
                      <w:rFonts w:hint="eastAsia"/>
                      <w:b/>
                      <w:bCs w:val="0"/>
                      <w:sz w:val="21"/>
                      <w:szCs w:val="21"/>
                      <w:highlight w:val="none"/>
                      <w:lang w:val="en-US" w:eastAsia="zh-CN"/>
                    </w:rPr>
                    <w:t>(</w:t>
                  </w:r>
                  <w:r>
                    <w:rPr>
                      <w:rFonts w:hint="default"/>
                      <w:b/>
                      <w:bCs w:val="0"/>
                      <w:sz w:val="21"/>
                      <w:szCs w:val="21"/>
                      <w:highlight w:val="none"/>
                    </w:rPr>
                    <w:t>m</w:t>
                  </w:r>
                  <w:r>
                    <w:rPr>
                      <w:rFonts w:hint="eastAsia"/>
                      <w:b/>
                      <w:bCs w:val="0"/>
                      <w:sz w:val="21"/>
                      <w:szCs w:val="21"/>
                      <w:highlight w:val="none"/>
                      <w:lang w:val="en-US" w:eastAsia="zh-CN"/>
                    </w:rPr>
                    <w:t>)</w:t>
                  </w:r>
                </w:p>
              </w:tc>
              <w:tc>
                <w:tcPr>
                  <w:tcW w:w="932" w:type="dxa"/>
                  <w:tcBorders>
                    <w:top w:val="single" w:color="auto" w:sz="8" w:space="0"/>
                    <w:left w:val="single" w:color="auto" w:sz="8" w:space="0"/>
                    <w:bottom w:val="single" w:color="auto" w:sz="8" w:space="0"/>
                  </w:tcBorders>
                  <w:noWrap w:val="0"/>
                  <w:vAlign w:val="center"/>
                </w:tcPr>
                <w:p w14:paraId="4394F59C">
                  <w:pPr>
                    <w:keepNext w:val="0"/>
                    <w:keepLines w:val="0"/>
                    <w:suppressLineNumbers w:val="0"/>
                    <w:tabs>
                      <w:tab w:val="left" w:pos="8370"/>
                      <w:tab w:val="left" w:pos="8600"/>
                    </w:tabs>
                    <w:spacing w:before="0" w:beforeAutospacing="0" w:after="0" w:afterAutospacing="0" w:line="240" w:lineRule="auto"/>
                    <w:ind w:left="0" w:leftChars="0" w:right="0" w:rightChars="0"/>
                    <w:jc w:val="left"/>
                    <w:rPr>
                      <w:rFonts w:hint="default"/>
                      <w:b/>
                      <w:bCs w:val="0"/>
                      <w:sz w:val="21"/>
                      <w:szCs w:val="21"/>
                      <w:highlight w:val="none"/>
                    </w:rPr>
                  </w:pPr>
                  <w:r>
                    <w:rPr>
                      <w:rFonts w:hint="eastAsia" w:hAnsi="宋体"/>
                      <w:b/>
                      <w:bCs w:val="0"/>
                      <w:sz w:val="21"/>
                      <w:szCs w:val="21"/>
                      <w:highlight w:val="none"/>
                      <w:lang w:val="en-US" w:eastAsia="zh-CN"/>
                    </w:rPr>
                    <w:t>贡献值</w:t>
                  </w:r>
                  <w:r>
                    <w:rPr>
                      <w:rFonts w:hint="eastAsia"/>
                      <w:b/>
                      <w:bCs w:val="0"/>
                      <w:sz w:val="21"/>
                      <w:szCs w:val="21"/>
                      <w:highlight w:val="none"/>
                      <w:lang w:val="en-US" w:eastAsia="zh-CN"/>
                    </w:rPr>
                    <w:t>dB</w:t>
                  </w:r>
                  <w:r>
                    <w:rPr>
                      <w:rFonts w:hint="eastAsia" w:hAnsi="宋体"/>
                      <w:b/>
                      <w:bCs w:val="0"/>
                      <w:sz w:val="21"/>
                      <w:szCs w:val="21"/>
                      <w:highlight w:val="none"/>
                      <w:lang w:val="en-US" w:eastAsia="zh-CN"/>
                    </w:rPr>
                    <w:t>(</w:t>
                  </w:r>
                  <w:r>
                    <w:rPr>
                      <w:rFonts w:hint="eastAsia"/>
                      <w:b/>
                      <w:bCs w:val="0"/>
                      <w:sz w:val="21"/>
                      <w:szCs w:val="21"/>
                      <w:highlight w:val="none"/>
                      <w:lang w:val="en-US" w:eastAsia="zh-CN"/>
                    </w:rPr>
                    <w:t>A</w:t>
                  </w:r>
                  <w:r>
                    <w:rPr>
                      <w:rFonts w:hint="eastAsia" w:hAnsi="宋体"/>
                      <w:b/>
                      <w:bCs w:val="0"/>
                      <w:sz w:val="21"/>
                      <w:szCs w:val="21"/>
                      <w:highlight w:val="none"/>
                      <w:lang w:val="en-US" w:eastAsia="zh-CN"/>
                    </w:rPr>
                    <w:t>)</w:t>
                  </w:r>
                </w:p>
              </w:tc>
            </w:tr>
            <w:tr w14:paraId="2A434A2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859" w:type="dxa"/>
                  <w:vMerge w:val="continue"/>
                  <w:tcBorders>
                    <w:bottom w:val="single" w:color="auto" w:sz="8" w:space="0"/>
                    <w:right w:val="single" w:color="auto" w:sz="4" w:space="0"/>
                  </w:tcBorders>
                  <w:noWrap w:val="0"/>
                  <w:vAlign w:val="center"/>
                </w:tcPr>
                <w:p w14:paraId="56A49BA8">
                  <w:pPr>
                    <w:keepNext w:val="0"/>
                    <w:keepLines w:val="0"/>
                    <w:suppressLineNumbers w:val="0"/>
                    <w:spacing w:before="0" w:beforeAutospacing="0" w:after="0" w:afterAutospacing="0" w:line="240" w:lineRule="auto"/>
                    <w:ind w:left="0" w:leftChars="0" w:right="0" w:rightChars="0"/>
                    <w:jc w:val="center"/>
                    <w:rPr>
                      <w:rFonts w:hint="eastAsia"/>
                      <w:b w:val="0"/>
                      <w:bCs/>
                      <w:sz w:val="21"/>
                      <w:szCs w:val="21"/>
                      <w:highlight w:val="none"/>
                      <w:lang w:val="en-US" w:eastAsia="zh-CN"/>
                    </w:rPr>
                  </w:pPr>
                </w:p>
              </w:tc>
              <w:tc>
                <w:tcPr>
                  <w:tcW w:w="931" w:type="dxa"/>
                  <w:tcBorders>
                    <w:top w:val="single" w:color="auto" w:sz="4" w:space="0"/>
                    <w:left w:val="single" w:color="auto" w:sz="4" w:space="0"/>
                    <w:bottom w:val="single" w:color="auto" w:sz="8" w:space="0"/>
                    <w:right w:val="single" w:color="auto" w:sz="4" w:space="0"/>
                  </w:tcBorders>
                  <w:noWrap w:val="0"/>
                  <w:vAlign w:val="center"/>
                </w:tcPr>
                <w:p w14:paraId="0976BD7D">
                  <w:pPr>
                    <w:keepNext w:val="0"/>
                    <w:keepLines w:val="0"/>
                    <w:suppressLineNumbers w:val="0"/>
                    <w:tabs>
                      <w:tab w:val="left" w:pos="8370"/>
                      <w:tab w:val="left" w:pos="8600"/>
                    </w:tabs>
                    <w:spacing w:before="0" w:beforeAutospacing="0" w:after="0" w:afterAutospacing="0" w:line="240" w:lineRule="auto"/>
                    <w:ind w:left="0" w:leftChars="0" w:right="0" w:rightChars="0"/>
                    <w:jc w:val="center"/>
                    <w:rPr>
                      <w:rFonts w:hint="default"/>
                      <w:b w:val="0"/>
                      <w:bCs/>
                      <w:sz w:val="21"/>
                      <w:szCs w:val="21"/>
                      <w:highlight w:val="none"/>
                      <w:lang w:val="en-US" w:eastAsia="zh-CN"/>
                    </w:rPr>
                  </w:pPr>
                  <w:r>
                    <w:rPr>
                      <w:rFonts w:hint="eastAsia"/>
                      <w:b w:val="0"/>
                      <w:bCs/>
                      <w:sz w:val="21"/>
                      <w:szCs w:val="21"/>
                      <w:highlight w:val="none"/>
                      <w:lang w:val="en-US" w:eastAsia="zh-CN"/>
                    </w:rPr>
                    <w:t>16</w:t>
                  </w:r>
                </w:p>
              </w:tc>
              <w:tc>
                <w:tcPr>
                  <w:tcW w:w="931" w:type="dxa"/>
                  <w:tcBorders>
                    <w:top w:val="single" w:color="auto" w:sz="4" w:space="0"/>
                    <w:left w:val="single" w:color="auto" w:sz="4" w:space="0"/>
                    <w:bottom w:val="single" w:color="auto" w:sz="8" w:space="0"/>
                    <w:right w:val="single" w:color="auto" w:sz="4" w:space="0"/>
                  </w:tcBorders>
                  <w:noWrap w:val="0"/>
                  <w:vAlign w:val="center"/>
                </w:tcPr>
                <w:p w14:paraId="3A606DA0">
                  <w:pPr>
                    <w:keepNext w:val="0"/>
                    <w:keepLines w:val="0"/>
                    <w:suppressLineNumbers w:val="0"/>
                    <w:tabs>
                      <w:tab w:val="left" w:pos="8370"/>
                      <w:tab w:val="left" w:pos="8600"/>
                    </w:tabs>
                    <w:spacing w:before="0" w:beforeAutospacing="0" w:after="0" w:afterAutospacing="0" w:line="240" w:lineRule="auto"/>
                    <w:ind w:left="0" w:leftChars="0" w:right="0" w:rightChars="0"/>
                    <w:jc w:val="center"/>
                    <w:rPr>
                      <w:rFonts w:hint="default"/>
                      <w:b w:val="0"/>
                      <w:bCs/>
                      <w:sz w:val="21"/>
                      <w:szCs w:val="21"/>
                      <w:highlight w:val="none"/>
                      <w:lang w:val="en-US" w:eastAsia="zh-CN"/>
                    </w:rPr>
                  </w:pPr>
                  <w:r>
                    <w:rPr>
                      <w:rFonts w:hint="eastAsia"/>
                      <w:b w:val="0"/>
                      <w:bCs/>
                      <w:sz w:val="21"/>
                      <w:szCs w:val="21"/>
                      <w:highlight w:val="none"/>
                      <w:lang w:val="en-US" w:eastAsia="zh-CN"/>
                    </w:rPr>
                    <w:t>26.24</w:t>
                  </w:r>
                </w:p>
              </w:tc>
              <w:tc>
                <w:tcPr>
                  <w:tcW w:w="931" w:type="dxa"/>
                  <w:tcBorders>
                    <w:top w:val="single" w:color="auto" w:sz="4" w:space="0"/>
                    <w:left w:val="single" w:color="auto" w:sz="4" w:space="0"/>
                    <w:bottom w:val="single" w:color="auto" w:sz="8" w:space="0"/>
                    <w:right w:val="single" w:color="auto" w:sz="4" w:space="0"/>
                  </w:tcBorders>
                  <w:noWrap w:val="0"/>
                  <w:vAlign w:val="center"/>
                </w:tcPr>
                <w:p w14:paraId="07FFA9DE">
                  <w:pPr>
                    <w:keepNext w:val="0"/>
                    <w:keepLines w:val="0"/>
                    <w:suppressLineNumbers w:val="0"/>
                    <w:tabs>
                      <w:tab w:val="left" w:pos="8370"/>
                      <w:tab w:val="left" w:pos="8600"/>
                    </w:tabs>
                    <w:spacing w:before="0" w:beforeAutospacing="0" w:after="0" w:afterAutospacing="0" w:line="240" w:lineRule="auto"/>
                    <w:ind w:left="0" w:leftChars="0" w:right="0" w:rightChars="0"/>
                    <w:jc w:val="center"/>
                    <w:rPr>
                      <w:rFonts w:hint="default"/>
                      <w:b w:val="0"/>
                      <w:bCs/>
                      <w:sz w:val="21"/>
                      <w:szCs w:val="21"/>
                      <w:highlight w:val="none"/>
                      <w:lang w:val="en-US" w:eastAsia="zh-CN"/>
                    </w:rPr>
                  </w:pPr>
                  <w:r>
                    <w:rPr>
                      <w:rFonts w:hint="eastAsia"/>
                      <w:b w:val="0"/>
                      <w:bCs/>
                      <w:sz w:val="21"/>
                      <w:szCs w:val="21"/>
                      <w:highlight w:val="none"/>
                      <w:lang w:val="en-US" w:eastAsia="zh-CN"/>
                    </w:rPr>
                    <w:t>55</w:t>
                  </w:r>
                </w:p>
              </w:tc>
              <w:tc>
                <w:tcPr>
                  <w:tcW w:w="931" w:type="dxa"/>
                  <w:tcBorders>
                    <w:top w:val="single" w:color="auto" w:sz="4" w:space="0"/>
                    <w:left w:val="single" w:color="auto" w:sz="4" w:space="0"/>
                    <w:bottom w:val="single" w:color="auto" w:sz="8" w:space="0"/>
                    <w:right w:val="single" w:color="auto" w:sz="4" w:space="0"/>
                  </w:tcBorders>
                  <w:noWrap w:val="0"/>
                  <w:vAlign w:val="center"/>
                </w:tcPr>
                <w:p w14:paraId="6E6FD036">
                  <w:pPr>
                    <w:keepNext w:val="0"/>
                    <w:keepLines w:val="0"/>
                    <w:suppressLineNumbers w:val="0"/>
                    <w:spacing w:before="0" w:beforeAutospacing="0" w:after="0" w:afterAutospacing="0" w:line="240" w:lineRule="auto"/>
                    <w:ind w:left="0" w:leftChars="0" w:right="0" w:rightChars="0"/>
                    <w:jc w:val="center"/>
                    <w:rPr>
                      <w:rFonts w:hint="default"/>
                      <w:b w:val="0"/>
                      <w:bCs/>
                      <w:sz w:val="21"/>
                      <w:szCs w:val="21"/>
                      <w:highlight w:val="none"/>
                      <w:lang w:val="en-US" w:eastAsia="zh-CN"/>
                    </w:rPr>
                  </w:pPr>
                  <w:r>
                    <w:rPr>
                      <w:rFonts w:hint="eastAsia"/>
                      <w:b w:val="0"/>
                      <w:bCs/>
                      <w:sz w:val="21"/>
                      <w:szCs w:val="21"/>
                      <w:highlight w:val="none"/>
                      <w:lang w:val="en-US" w:eastAsia="zh-CN"/>
                    </w:rPr>
                    <w:t>15.51</w:t>
                  </w:r>
                </w:p>
              </w:tc>
              <w:tc>
                <w:tcPr>
                  <w:tcW w:w="931" w:type="dxa"/>
                  <w:tcBorders>
                    <w:top w:val="single" w:color="auto" w:sz="4" w:space="0"/>
                    <w:left w:val="single" w:color="auto" w:sz="4" w:space="0"/>
                    <w:bottom w:val="single" w:color="auto" w:sz="8" w:space="0"/>
                    <w:right w:val="single" w:color="auto" w:sz="4" w:space="0"/>
                  </w:tcBorders>
                  <w:noWrap w:val="0"/>
                  <w:vAlign w:val="center"/>
                </w:tcPr>
                <w:p w14:paraId="3915EA44">
                  <w:pPr>
                    <w:keepNext w:val="0"/>
                    <w:keepLines w:val="0"/>
                    <w:suppressLineNumbers w:val="0"/>
                    <w:tabs>
                      <w:tab w:val="left" w:pos="8370"/>
                      <w:tab w:val="left" w:pos="8600"/>
                    </w:tabs>
                    <w:spacing w:before="0" w:beforeAutospacing="0" w:after="0" w:afterAutospacing="0" w:line="240" w:lineRule="auto"/>
                    <w:ind w:left="0" w:leftChars="0" w:right="0" w:rightChars="0"/>
                    <w:jc w:val="center"/>
                    <w:rPr>
                      <w:rFonts w:hint="default"/>
                      <w:b w:val="0"/>
                      <w:bCs/>
                      <w:sz w:val="21"/>
                      <w:szCs w:val="21"/>
                      <w:highlight w:val="none"/>
                      <w:lang w:val="en-US" w:eastAsia="zh-CN"/>
                    </w:rPr>
                  </w:pPr>
                  <w:r>
                    <w:rPr>
                      <w:rFonts w:hint="eastAsia"/>
                      <w:b w:val="0"/>
                      <w:bCs/>
                      <w:sz w:val="21"/>
                      <w:szCs w:val="21"/>
                      <w:highlight w:val="none"/>
                      <w:lang w:val="en-US" w:eastAsia="zh-CN"/>
                    </w:rPr>
                    <w:t>76</w:t>
                  </w:r>
                </w:p>
              </w:tc>
              <w:tc>
                <w:tcPr>
                  <w:tcW w:w="931" w:type="dxa"/>
                  <w:tcBorders>
                    <w:top w:val="single" w:color="auto" w:sz="4" w:space="0"/>
                    <w:left w:val="single" w:color="auto" w:sz="4" w:space="0"/>
                    <w:bottom w:val="single" w:color="auto" w:sz="8" w:space="0"/>
                    <w:right w:val="single" w:color="auto" w:sz="4" w:space="0"/>
                  </w:tcBorders>
                  <w:noWrap w:val="0"/>
                  <w:vAlign w:val="center"/>
                </w:tcPr>
                <w:p w14:paraId="7DC79D52">
                  <w:pPr>
                    <w:keepNext w:val="0"/>
                    <w:keepLines w:val="0"/>
                    <w:suppressLineNumbers w:val="0"/>
                    <w:tabs>
                      <w:tab w:val="left" w:pos="8370"/>
                      <w:tab w:val="left" w:pos="8600"/>
                    </w:tabs>
                    <w:spacing w:before="0" w:beforeAutospacing="0" w:after="0" w:afterAutospacing="0" w:line="240" w:lineRule="auto"/>
                    <w:ind w:left="0" w:leftChars="0" w:right="0" w:rightChars="0"/>
                    <w:jc w:val="center"/>
                    <w:rPr>
                      <w:rFonts w:hint="default"/>
                      <w:b w:val="0"/>
                      <w:bCs/>
                      <w:sz w:val="21"/>
                      <w:szCs w:val="21"/>
                      <w:highlight w:val="none"/>
                      <w:lang w:val="en-US" w:eastAsia="zh-CN"/>
                    </w:rPr>
                  </w:pPr>
                  <w:r>
                    <w:rPr>
                      <w:rFonts w:hint="eastAsia"/>
                      <w:b w:val="0"/>
                      <w:bCs/>
                      <w:sz w:val="21"/>
                      <w:szCs w:val="21"/>
                      <w:highlight w:val="none"/>
                      <w:lang w:val="en-US" w:eastAsia="zh-CN"/>
                    </w:rPr>
                    <w:t>12.70</w:t>
                  </w:r>
                </w:p>
              </w:tc>
              <w:tc>
                <w:tcPr>
                  <w:tcW w:w="931" w:type="dxa"/>
                  <w:tcBorders>
                    <w:top w:val="single" w:color="auto" w:sz="4" w:space="0"/>
                    <w:left w:val="single" w:color="auto" w:sz="4" w:space="0"/>
                    <w:bottom w:val="single" w:color="auto" w:sz="8" w:space="0"/>
                    <w:right w:val="single" w:color="auto" w:sz="4" w:space="0"/>
                  </w:tcBorders>
                  <w:noWrap w:val="0"/>
                  <w:vAlign w:val="center"/>
                </w:tcPr>
                <w:p w14:paraId="21B96074">
                  <w:pPr>
                    <w:keepNext w:val="0"/>
                    <w:keepLines w:val="0"/>
                    <w:suppressLineNumbers w:val="0"/>
                    <w:tabs>
                      <w:tab w:val="left" w:pos="8370"/>
                      <w:tab w:val="left" w:pos="8600"/>
                    </w:tabs>
                    <w:spacing w:before="0" w:beforeAutospacing="0" w:after="0" w:afterAutospacing="0" w:line="240" w:lineRule="auto"/>
                    <w:ind w:left="0" w:leftChars="0" w:right="0" w:rightChars="0"/>
                    <w:jc w:val="center"/>
                    <w:rPr>
                      <w:rFonts w:hint="default"/>
                      <w:b w:val="0"/>
                      <w:bCs/>
                      <w:sz w:val="21"/>
                      <w:szCs w:val="21"/>
                      <w:highlight w:val="none"/>
                      <w:lang w:val="en-US" w:eastAsia="zh-CN"/>
                    </w:rPr>
                  </w:pPr>
                  <w:r>
                    <w:rPr>
                      <w:rFonts w:hint="eastAsia"/>
                      <w:b w:val="0"/>
                      <w:bCs/>
                      <w:sz w:val="21"/>
                      <w:szCs w:val="21"/>
                      <w:highlight w:val="none"/>
                      <w:lang w:val="en-US" w:eastAsia="zh-CN"/>
                    </w:rPr>
                    <w:t>95</w:t>
                  </w:r>
                </w:p>
              </w:tc>
              <w:tc>
                <w:tcPr>
                  <w:tcW w:w="932" w:type="dxa"/>
                  <w:tcBorders>
                    <w:top w:val="single" w:color="auto" w:sz="4" w:space="0"/>
                    <w:left w:val="single" w:color="auto" w:sz="4" w:space="0"/>
                    <w:bottom w:val="single" w:color="auto" w:sz="8" w:space="0"/>
                    <w:right w:val="single" w:color="auto" w:sz="8" w:space="0"/>
                  </w:tcBorders>
                  <w:noWrap w:val="0"/>
                  <w:vAlign w:val="center"/>
                </w:tcPr>
                <w:p w14:paraId="467F705C">
                  <w:pPr>
                    <w:keepNext w:val="0"/>
                    <w:keepLines w:val="0"/>
                    <w:suppressLineNumbers w:val="0"/>
                    <w:spacing w:before="0" w:beforeAutospacing="0" w:after="0" w:afterAutospacing="0" w:line="240" w:lineRule="auto"/>
                    <w:ind w:left="0" w:leftChars="0" w:right="0" w:rightChars="0"/>
                    <w:jc w:val="center"/>
                    <w:rPr>
                      <w:rFonts w:hint="default"/>
                      <w:b w:val="0"/>
                      <w:bCs/>
                      <w:sz w:val="21"/>
                      <w:szCs w:val="21"/>
                      <w:highlight w:val="none"/>
                      <w:lang w:val="en-US" w:eastAsia="zh-CN"/>
                    </w:rPr>
                  </w:pPr>
                  <w:r>
                    <w:rPr>
                      <w:rFonts w:hint="eastAsia"/>
                      <w:b w:val="0"/>
                      <w:bCs/>
                      <w:sz w:val="21"/>
                      <w:szCs w:val="21"/>
                      <w:highlight w:val="none"/>
                      <w:lang w:val="en-US" w:eastAsia="zh-CN"/>
                    </w:rPr>
                    <w:t>10.77</w:t>
                  </w:r>
                </w:p>
              </w:tc>
            </w:tr>
          </w:tbl>
          <w:p w14:paraId="430AA353">
            <w:pPr>
              <w:bidi w:val="0"/>
              <w:spacing w:line="360" w:lineRule="auto"/>
              <w:ind w:firstLine="480" w:firstLineChars="200"/>
              <w:jc w:val="both"/>
              <w:rPr>
                <w:rFonts w:hint="default" w:eastAsia="宋体"/>
                <w:highlight w:val="none"/>
                <w:lang w:val="en-US" w:eastAsia="zh-CN"/>
              </w:rPr>
            </w:pPr>
            <w:r>
              <w:rPr>
                <w:rFonts w:hint="default" w:eastAsia="宋体"/>
                <w:highlight w:val="none"/>
                <w:lang w:val="en-US" w:eastAsia="zh-CN"/>
              </w:rPr>
              <w:t>由上表可知，经过车间密闭、距离衰减等措施后，项目厂区四周噪声值均满足《工业企业厂界环境噪声排放标准》（GB12348-2008）</w:t>
            </w:r>
            <w:r>
              <w:rPr>
                <w:rFonts w:hint="eastAsia"/>
                <w:highlight w:val="none"/>
                <w:lang w:val="en-US" w:eastAsia="zh-CN"/>
              </w:rPr>
              <w:t>2</w:t>
            </w:r>
            <w:r>
              <w:rPr>
                <w:rFonts w:hint="default" w:eastAsia="宋体"/>
                <w:highlight w:val="none"/>
                <w:lang w:val="en-US" w:eastAsia="zh-CN"/>
              </w:rPr>
              <w:t>类标准昼间</w:t>
            </w:r>
            <w:r>
              <w:rPr>
                <w:rFonts w:hint="eastAsia"/>
                <w:highlight w:val="none"/>
                <w:lang w:val="en-US" w:eastAsia="zh-CN"/>
              </w:rPr>
              <w:t>60</w:t>
            </w:r>
            <w:r>
              <w:rPr>
                <w:rFonts w:hint="default" w:eastAsia="宋体"/>
                <w:highlight w:val="none"/>
                <w:lang w:val="en-US" w:eastAsia="zh-CN"/>
              </w:rPr>
              <w:t>dB（A）</w:t>
            </w:r>
            <w:r>
              <w:rPr>
                <w:rFonts w:hint="eastAsia"/>
                <w:highlight w:val="none"/>
                <w:lang w:val="en-US" w:eastAsia="zh-CN"/>
              </w:rPr>
              <w:t>，夜间50</w:t>
            </w:r>
            <w:r>
              <w:rPr>
                <w:rFonts w:hint="default" w:eastAsia="宋体"/>
                <w:highlight w:val="none"/>
                <w:lang w:val="en-US" w:eastAsia="zh-CN"/>
              </w:rPr>
              <w:t>dB（A）。因此项目在采取适当的合理布局、基础减振等降噪防治措施及距离衰减后噪声对周围环境影响可接受。</w:t>
            </w:r>
          </w:p>
          <w:p w14:paraId="3CF54096">
            <w:pPr>
              <w:bidi w:val="0"/>
              <w:spacing w:line="360" w:lineRule="auto"/>
              <w:ind w:firstLine="480" w:firstLineChars="200"/>
              <w:jc w:val="both"/>
              <w:rPr>
                <w:rFonts w:hint="default" w:eastAsia="宋体"/>
                <w:lang w:val="en-US" w:eastAsia="zh-CN"/>
              </w:rPr>
            </w:pPr>
            <w:r>
              <w:rPr>
                <w:rFonts w:hint="default" w:eastAsia="宋体"/>
                <w:highlight w:val="none"/>
                <w:lang w:val="en-US" w:eastAsia="zh-CN"/>
              </w:rPr>
              <w:t>根据《排污许可证申请与核发技术规范 工业噪声》（HJ 1301—2023），本项目噪声监测要求见下表</w:t>
            </w:r>
            <w:r>
              <w:rPr>
                <w:rFonts w:hint="default" w:eastAsia="宋体"/>
                <w:lang w:val="en-US" w:eastAsia="zh-CN"/>
              </w:rPr>
              <w:t>。</w:t>
            </w:r>
          </w:p>
          <w:p w14:paraId="6472E50A">
            <w:pPr>
              <w:bidi w:val="0"/>
              <w:spacing w:line="360" w:lineRule="auto"/>
              <w:jc w:val="center"/>
              <w:rPr>
                <w:rFonts w:hint="default" w:eastAsia="宋体"/>
                <w:b/>
                <w:bCs/>
                <w:lang w:val="en-US" w:eastAsia="zh-CN"/>
              </w:rPr>
            </w:pPr>
            <w:r>
              <w:rPr>
                <w:rFonts w:hint="default" w:eastAsia="宋体"/>
                <w:b/>
                <w:bCs/>
                <w:lang w:val="en-US" w:eastAsia="zh-CN"/>
              </w:rPr>
              <w:t>表</w:t>
            </w:r>
            <w:r>
              <w:rPr>
                <w:rFonts w:hint="eastAsia"/>
                <w:b/>
                <w:bCs/>
                <w:lang w:val="en-US" w:eastAsia="zh-CN"/>
              </w:rPr>
              <w:t>21</w:t>
            </w:r>
            <w:r>
              <w:rPr>
                <w:rFonts w:hint="default" w:eastAsia="宋体"/>
                <w:b/>
                <w:bCs/>
                <w:lang w:val="en-US" w:eastAsia="zh-CN"/>
              </w:rPr>
              <w:t xml:space="preserve">  本项目噪声监测要求</w:t>
            </w:r>
          </w:p>
          <w:tbl>
            <w:tblPr>
              <w:tblStyle w:val="20"/>
              <w:tblW w:w="49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818"/>
              <w:gridCol w:w="1817"/>
              <w:gridCol w:w="2504"/>
              <w:gridCol w:w="2170"/>
            </w:tblGrid>
            <w:tr w14:paraId="15856F2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094" w:type="pct"/>
                  <w:tcBorders>
                    <w:tl2br w:val="nil"/>
                    <w:tr2bl w:val="nil"/>
                  </w:tcBorders>
                  <w:noWrap w:val="0"/>
                  <w:vAlign w:val="center"/>
                </w:tcPr>
                <w:p w14:paraId="5271FC61">
                  <w:pPr>
                    <w:keepNext w:val="0"/>
                    <w:keepLines w:val="0"/>
                    <w:suppressLineNumbers w:val="0"/>
                    <w:tabs>
                      <w:tab w:val="left" w:pos="3620"/>
                    </w:tabs>
                    <w:adjustRightInd w:val="0"/>
                    <w:snapToGrid w:val="0"/>
                    <w:spacing w:before="0" w:beforeAutospacing="0" w:after="0" w:afterAutospacing="0" w:line="240" w:lineRule="auto"/>
                    <w:ind w:left="0" w:right="0"/>
                    <w:jc w:val="center"/>
                    <w:rPr>
                      <w:rFonts w:hint="default"/>
                      <w:b/>
                      <w:color w:val="auto"/>
                      <w:sz w:val="21"/>
                      <w:szCs w:val="21"/>
                    </w:rPr>
                  </w:pPr>
                  <w:r>
                    <w:rPr>
                      <w:rFonts w:hint="default" w:hAnsi="宋体"/>
                      <w:b/>
                      <w:color w:val="auto"/>
                      <w:sz w:val="21"/>
                      <w:szCs w:val="21"/>
                    </w:rPr>
                    <w:t>污染物</w:t>
                  </w:r>
                </w:p>
              </w:tc>
              <w:tc>
                <w:tcPr>
                  <w:tcW w:w="1093" w:type="pct"/>
                  <w:tcBorders>
                    <w:tl2br w:val="nil"/>
                    <w:tr2bl w:val="nil"/>
                  </w:tcBorders>
                  <w:noWrap w:val="0"/>
                  <w:vAlign w:val="center"/>
                </w:tcPr>
                <w:p w14:paraId="23F22135">
                  <w:pPr>
                    <w:keepNext w:val="0"/>
                    <w:keepLines w:val="0"/>
                    <w:suppressLineNumbers w:val="0"/>
                    <w:tabs>
                      <w:tab w:val="left" w:pos="3620"/>
                    </w:tabs>
                    <w:adjustRightInd w:val="0"/>
                    <w:snapToGrid w:val="0"/>
                    <w:spacing w:before="0" w:beforeAutospacing="0" w:after="0" w:afterAutospacing="0" w:line="240" w:lineRule="auto"/>
                    <w:ind w:left="0" w:right="0"/>
                    <w:jc w:val="center"/>
                    <w:rPr>
                      <w:rFonts w:hint="default"/>
                      <w:b/>
                      <w:color w:val="auto"/>
                      <w:sz w:val="21"/>
                      <w:szCs w:val="21"/>
                    </w:rPr>
                  </w:pPr>
                  <w:r>
                    <w:rPr>
                      <w:rFonts w:hint="default" w:hAnsi="宋体"/>
                      <w:b/>
                      <w:color w:val="auto"/>
                      <w:sz w:val="21"/>
                      <w:szCs w:val="21"/>
                    </w:rPr>
                    <w:t>监测点位</w:t>
                  </w:r>
                </w:p>
              </w:tc>
              <w:tc>
                <w:tcPr>
                  <w:tcW w:w="1507" w:type="pct"/>
                  <w:tcBorders>
                    <w:tl2br w:val="nil"/>
                    <w:tr2bl w:val="nil"/>
                  </w:tcBorders>
                  <w:noWrap w:val="0"/>
                  <w:vAlign w:val="center"/>
                </w:tcPr>
                <w:p w14:paraId="6DB1E39A">
                  <w:pPr>
                    <w:keepNext w:val="0"/>
                    <w:keepLines w:val="0"/>
                    <w:suppressLineNumbers w:val="0"/>
                    <w:tabs>
                      <w:tab w:val="left" w:pos="3620"/>
                    </w:tabs>
                    <w:adjustRightInd w:val="0"/>
                    <w:snapToGrid w:val="0"/>
                    <w:spacing w:before="0" w:beforeAutospacing="0" w:after="0" w:afterAutospacing="0" w:line="240" w:lineRule="auto"/>
                    <w:ind w:left="0" w:right="0"/>
                    <w:jc w:val="center"/>
                    <w:rPr>
                      <w:rFonts w:hint="default"/>
                      <w:b/>
                      <w:color w:val="auto"/>
                      <w:sz w:val="21"/>
                      <w:szCs w:val="21"/>
                    </w:rPr>
                  </w:pPr>
                  <w:r>
                    <w:rPr>
                      <w:rFonts w:hint="default" w:hAnsi="宋体"/>
                      <w:b/>
                      <w:color w:val="auto"/>
                      <w:sz w:val="21"/>
                      <w:szCs w:val="21"/>
                    </w:rPr>
                    <w:t>监测因子</w:t>
                  </w:r>
                </w:p>
              </w:tc>
              <w:tc>
                <w:tcPr>
                  <w:tcW w:w="1307" w:type="pct"/>
                  <w:tcBorders>
                    <w:tl2br w:val="nil"/>
                    <w:tr2bl w:val="nil"/>
                  </w:tcBorders>
                  <w:noWrap w:val="0"/>
                  <w:vAlign w:val="center"/>
                </w:tcPr>
                <w:p w14:paraId="6F084EB4">
                  <w:pPr>
                    <w:keepNext w:val="0"/>
                    <w:keepLines w:val="0"/>
                    <w:suppressLineNumbers w:val="0"/>
                    <w:tabs>
                      <w:tab w:val="left" w:pos="3620"/>
                    </w:tabs>
                    <w:adjustRightInd w:val="0"/>
                    <w:snapToGrid w:val="0"/>
                    <w:spacing w:before="0" w:beforeAutospacing="0" w:after="0" w:afterAutospacing="0" w:line="240" w:lineRule="auto"/>
                    <w:ind w:left="0" w:right="0"/>
                    <w:jc w:val="center"/>
                    <w:rPr>
                      <w:rFonts w:hint="default"/>
                      <w:b/>
                      <w:color w:val="auto"/>
                      <w:sz w:val="21"/>
                      <w:szCs w:val="21"/>
                    </w:rPr>
                  </w:pPr>
                  <w:r>
                    <w:rPr>
                      <w:rFonts w:hint="default" w:hAnsi="宋体"/>
                      <w:b/>
                      <w:color w:val="auto"/>
                      <w:sz w:val="21"/>
                      <w:szCs w:val="21"/>
                    </w:rPr>
                    <w:t>监测频率</w:t>
                  </w:r>
                </w:p>
              </w:tc>
            </w:tr>
            <w:tr w14:paraId="25515E0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094" w:type="pct"/>
                  <w:tcBorders>
                    <w:right w:val="single" w:color="auto" w:sz="4" w:space="0"/>
                  </w:tcBorders>
                  <w:noWrap w:val="0"/>
                  <w:vAlign w:val="center"/>
                </w:tcPr>
                <w:p w14:paraId="4357745A">
                  <w:pPr>
                    <w:keepNext w:val="0"/>
                    <w:keepLines w:val="0"/>
                    <w:suppressLineNumbers w:val="0"/>
                    <w:tabs>
                      <w:tab w:val="left" w:pos="3620"/>
                    </w:tabs>
                    <w:adjustRightInd w:val="0"/>
                    <w:snapToGrid w:val="0"/>
                    <w:spacing w:before="0" w:beforeAutospacing="0" w:after="0" w:afterAutospacing="0" w:line="240" w:lineRule="auto"/>
                    <w:ind w:left="0" w:right="0"/>
                    <w:jc w:val="center"/>
                    <w:rPr>
                      <w:rFonts w:hint="default"/>
                      <w:color w:val="auto"/>
                      <w:sz w:val="21"/>
                      <w:szCs w:val="21"/>
                    </w:rPr>
                  </w:pPr>
                  <w:r>
                    <w:rPr>
                      <w:rFonts w:hint="default" w:hAnsi="宋体"/>
                      <w:color w:val="auto"/>
                      <w:sz w:val="21"/>
                      <w:szCs w:val="21"/>
                    </w:rPr>
                    <w:t>噪声</w:t>
                  </w:r>
                </w:p>
              </w:tc>
              <w:tc>
                <w:tcPr>
                  <w:tcW w:w="1093" w:type="pct"/>
                  <w:tcBorders>
                    <w:left w:val="single" w:color="auto" w:sz="4" w:space="0"/>
                    <w:right w:val="single" w:color="auto" w:sz="4" w:space="0"/>
                  </w:tcBorders>
                  <w:noWrap w:val="0"/>
                  <w:vAlign w:val="center"/>
                </w:tcPr>
                <w:p w14:paraId="40FD468A">
                  <w:pPr>
                    <w:keepNext w:val="0"/>
                    <w:keepLines w:val="0"/>
                    <w:suppressLineNumbers w:val="0"/>
                    <w:tabs>
                      <w:tab w:val="left" w:pos="3620"/>
                    </w:tabs>
                    <w:adjustRightInd w:val="0"/>
                    <w:snapToGrid w:val="0"/>
                    <w:spacing w:before="0" w:beforeAutospacing="0" w:after="0" w:afterAutospacing="0" w:line="240" w:lineRule="auto"/>
                    <w:ind w:left="0" w:right="0"/>
                    <w:jc w:val="center"/>
                    <w:rPr>
                      <w:rFonts w:hint="default"/>
                      <w:color w:val="auto"/>
                      <w:sz w:val="21"/>
                      <w:szCs w:val="21"/>
                      <w:lang w:val="en-GB"/>
                    </w:rPr>
                  </w:pPr>
                  <w:r>
                    <w:rPr>
                      <w:rFonts w:hint="default" w:hAnsi="宋体"/>
                      <w:color w:val="auto"/>
                      <w:sz w:val="21"/>
                      <w:szCs w:val="21"/>
                      <w:lang w:val="en-GB"/>
                    </w:rPr>
                    <w:t>厂界四周外</w:t>
                  </w:r>
                  <w:r>
                    <w:rPr>
                      <w:rFonts w:hint="default"/>
                      <w:color w:val="auto"/>
                      <w:sz w:val="21"/>
                      <w:szCs w:val="21"/>
                      <w:lang w:val="en-GB"/>
                    </w:rPr>
                    <w:t>1</w:t>
                  </w:r>
                  <w:r>
                    <w:rPr>
                      <w:rFonts w:hint="default" w:hAnsi="宋体"/>
                      <w:color w:val="auto"/>
                      <w:sz w:val="21"/>
                      <w:szCs w:val="21"/>
                      <w:lang w:val="en-GB"/>
                    </w:rPr>
                    <w:t>米</w:t>
                  </w:r>
                </w:p>
              </w:tc>
              <w:tc>
                <w:tcPr>
                  <w:tcW w:w="1507" w:type="pct"/>
                  <w:tcBorders>
                    <w:left w:val="single" w:color="auto" w:sz="4" w:space="0"/>
                    <w:right w:val="single" w:color="auto" w:sz="4" w:space="0"/>
                  </w:tcBorders>
                  <w:noWrap w:val="0"/>
                  <w:vAlign w:val="center"/>
                </w:tcPr>
                <w:p w14:paraId="774647CE">
                  <w:pPr>
                    <w:keepNext w:val="0"/>
                    <w:keepLines w:val="0"/>
                    <w:suppressLineNumbers w:val="0"/>
                    <w:tabs>
                      <w:tab w:val="left" w:pos="3620"/>
                    </w:tabs>
                    <w:adjustRightInd w:val="0"/>
                    <w:snapToGrid w:val="0"/>
                    <w:spacing w:before="0" w:beforeAutospacing="0" w:after="0" w:afterAutospacing="0" w:line="240" w:lineRule="auto"/>
                    <w:ind w:left="0" w:right="0"/>
                    <w:jc w:val="center"/>
                    <w:rPr>
                      <w:rFonts w:hint="default"/>
                      <w:color w:val="auto"/>
                      <w:sz w:val="21"/>
                      <w:szCs w:val="21"/>
                      <w:lang w:val="en-GB"/>
                    </w:rPr>
                  </w:pPr>
                  <w:r>
                    <w:rPr>
                      <w:rFonts w:hint="default" w:hAnsi="宋体"/>
                      <w:color w:val="auto"/>
                      <w:sz w:val="21"/>
                      <w:szCs w:val="21"/>
                      <w:lang w:val="en-GB"/>
                    </w:rPr>
                    <w:t>等效连续</w:t>
                  </w:r>
                  <w:r>
                    <w:rPr>
                      <w:rFonts w:hint="default"/>
                      <w:color w:val="auto"/>
                      <w:sz w:val="21"/>
                      <w:szCs w:val="21"/>
                      <w:lang w:val="en-GB"/>
                    </w:rPr>
                    <w:t>A</w:t>
                  </w:r>
                  <w:r>
                    <w:rPr>
                      <w:rFonts w:hint="default" w:hAnsi="宋体"/>
                      <w:color w:val="auto"/>
                      <w:sz w:val="21"/>
                      <w:szCs w:val="21"/>
                      <w:lang w:val="en-GB"/>
                    </w:rPr>
                    <w:t>声级</w:t>
                  </w:r>
                </w:p>
              </w:tc>
              <w:tc>
                <w:tcPr>
                  <w:tcW w:w="1307" w:type="pct"/>
                  <w:tcBorders>
                    <w:left w:val="single" w:color="auto" w:sz="4" w:space="0"/>
                  </w:tcBorders>
                  <w:noWrap w:val="0"/>
                  <w:vAlign w:val="center"/>
                </w:tcPr>
                <w:p w14:paraId="371487E0">
                  <w:pPr>
                    <w:keepNext w:val="0"/>
                    <w:keepLines w:val="0"/>
                    <w:suppressLineNumbers w:val="0"/>
                    <w:tabs>
                      <w:tab w:val="left" w:pos="3620"/>
                    </w:tabs>
                    <w:adjustRightInd w:val="0"/>
                    <w:snapToGrid w:val="0"/>
                    <w:spacing w:before="0" w:beforeAutospacing="0" w:after="0" w:afterAutospacing="0" w:line="240" w:lineRule="auto"/>
                    <w:ind w:left="0" w:right="0"/>
                    <w:jc w:val="center"/>
                    <w:rPr>
                      <w:rFonts w:hint="default"/>
                      <w:color w:val="auto"/>
                      <w:sz w:val="21"/>
                      <w:szCs w:val="21"/>
                      <w:lang w:val="en-GB"/>
                    </w:rPr>
                  </w:pPr>
                  <w:r>
                    <w:rPr>
                      <w:rFonts w:hint="default" w:hAnsi="宋体"/>
                      <w:color w:val="auto"/>
                      <w:sz w:val="21"/>
                      <w:szCs w:val="21"/>
                      <w:lang w:val="en-GB"/>
                    </w:rPr>
                    <w:t>每季度</w:t>
                  </w:r>
                  <w:r>
                    <w:rPr>
                      <w:rFonts w:hint="default" w:hAnsi="宋体"/>
                      <w:color w:val="auto"/>
                      <w:sz w:val="21"/>
                      <w:szCs w:val="21"/>
                    </w:rPr>
                    <w:t>一</w:t>
                  </w:r>
                  <w:r>
                    <w:rPr>
                      <w:rFonts w:hint="default" w:hAnsi="宋体"/>
                      <w:color w:val="auto"/>
                      <w:sz w:val="21"/>
                      <w:szCs w:val="21"/>
                      <w:lang w:val="en-GB"/>
                    </w:rPr>
                    <w:t>次</w:t>
                  </w:r>
                </w:p>
              </w:tc>
            </w:tr>
          </w:tbl>
          <w:p w14:paraId="53640225">
            <w:pPr>
              <w:bidi w:val="0"/>
              <w:spacing w:line="360" w:lineRule="auto"/>
              <w:ind w:firstLine="482" w:firstLineChars="200"/>
              <w:jc w:val="both"/>
              <w:rPr>
                <w:rFonts w:hint="default" w:eastAsia="宋体"/>
                <w:b/>
                <w:bCs/>
                <w:lang w:val="en-US" w:eastAsia="zh-CN"/>
              </w:rPr>
            </w:pPr>
            <w:r>
              <w:rPr>
                <w:rFonts w:hint="default" w:eastAsia="宋体"/>
                <w:b/>
                <w:bCs/>
                <w:lang w:val="en-US" w:eastAsia="zh-CN"/>
              </w:rPr>
              <w:t>四、固废</w:t>
            </w:r>
          </w:p>
          <w:p w14:paraId="3B246596">
            <w:pPr>
              <w:bidi w:val="0"/>
              <w:spacing w:line="360" w:lineRule="auto"/>
              <w:ind w:firstLine="480" w:firstLineChars="200"/>
              <w:jc w:val="both"/>
              <w:rPr>
                <w:rFonts w:hint="default" w:eastAsia="宋体"/>
                <w:lang w:val="en-US" w:eastAsia="zh-CN"/>
              </w:rPr>
            </w:pPr>
            <w:r>
              <w:rPr>
                <w:rFonts w:hint="default" w:eastAsia="宋体"/>
                <w:lang w:val="en-US" w:eastAsia="zh-CN"/>
              </w:rPr>
              <w:t>本项目运营期固体废物包括一般固废和危险废物。一般固废主要为</w:t>
            </w:r>
            <w:r>
              <w:rPr>
                <w:rFonts w:hint="eastAsia"/>
                <w:highlight w:val="none"/>
                <w:lang w:val="en-US" w:eastAsia="zh-CN"/>
              </w:rPr>
              <w:t>切割工序产生的废边角料；模具上脱落的残余铝、废模具</w:t>
            </w:r>
            <w:r>
              <w:rPr>
                <w:rFonts w:hint="default" w:eastAsia="宋体"/>
                <w:lang w:val="en-US" w:eastAsia="zh-CN"/>
              </w:rPr>
              <w:t>。危险废物主要为废液压油。</w:t>
            </w:r>
          </w:p>
          <w:p w14:paraId="4EB7A896">
            <w:pPr>
              <w:bidi w:val="0"/>
              <w:spacing w:line="360" w:lineRule="auto"/>
              <w:ind w:firstLine="482" w:firstLineChars="200"/>
              <w:jc w:val="both"/>
              <w:rPr>
                <w:rFonts w:hint="default"/>
                <w:b/>
                <w:bCs/>
                <w:highlight w:val="none"/>
                <w:lang w:val="en-US" w:eastAsia="zh-CN"/>
              </w:rPr>
            </w:pPr>
            <w:r>
              <w:rPr>
                <w:rFonts w:hint="eastAsia"/>
                <w:b/>
                <w:bCs/>
                <w:highlight w:val="none"/>
                <w:lang w:val="en-US" w:eastAsia="zh-CN"/>
              </w:rPr>
              <w:t>1、一般固废</w:t>
            </w:r>
          </w:p>
          <w:p w14:paraId="3BAE9A65">
            <w:pPr>
              <w:bidi w:val="0"/>
              <w:spacing w:line="360" w:lineRule="auto"/>
              <w:ind w:firstLine="480" w:firstLineChars="200"/>
              <w:jc w:val="both"/>
              <w:rPr>
                <w:rFonts w:hint="default" w:eastAsia="宋体"/>
                <w:lang w:val="en-US" w:eastAsia="zh-CN"/>
              </w:rPr>
            </w:pPr>
            <w:r>
              <w:rPr>
                <w:rFonts w:hint="eastAsia"/>
                <w:highlight w:val="none"/>
                <w:lang w:val="en-US" w:eastAsia="zh-CN"/>
              </w:rPr>
              <w:t>（1）废边角料：营运期切割工序会产生一定的废边角料，产生量约为9t/a，集中收集后暂存于一般固废暂存间，定期出售。</w:t>
            </w:r>
          </w:p>
          <w:p w14:paraId="527E6178">
            <w:pPr>
              <w:bidi w:val="0"/>
              <w:spacing w:line="360" w:lineRule="auto"/>
              <w:ind w:firstLine="480" w:firstLineChars="200"/>
              <w:jc w:val="both"/>
              <w:rPr>
                <w:rFonts w:hint="eastAsia"/>
                <w:lang w:val="en-US" w:eastAsia="zh-CN"/>
              </w:rPr>
            </w:pPr>
            <w:r>
              <w:rPr>
                <w:rFonts w:hint="eastAsia"/>
                <w:highlight w:val="none"/>
                <w:lang w:val="en-US" w:eastAsia="zh-CN"/>
              </w:rPr>
              <w:t>（2）废模具</w:t>
            </w:r>
            <w:r>
              <w:rPr>
                <w:rFonts w:hint="eastAsia"/>
                <w:lang w:val="en-US" w:eastAsia="zh-CN"/>
              </w:rPr>
              <w:t>：项目模具使用一段时间就会报废，废模具的产生量为0.2t/a，集中收集后暂存于一般固废暂存间，定期出售。</w:t>
            </w:r>
          </w:p>
          <w:p w14:paraId="61434190">
            <w:pPr>
              <w:bidi w:val="0"/>
              <w:spacing w:line="360" w:lineRule="auto"/>
              <w:ind w:firstLine="480" w:firstLineChars="200"/>
              <w:jc w:val="both"/>
              <w:rPr>
                <w:rFonts w:hint="default" w:eastAsia="宋体"/>
                <w:lang w:val="en-US" w:eastAsia="zh-CN"/>
              </w:rPr>
            </w:pPr>
            <w:r>
              <w:rPr>
                <w:rFonts w:hint="eastAsia"/>
                <w:highlight w:val="none"/>
                <w:lang w:val="en-US" w:eastAsia="zh-CN"/>
              </w:rPr>
              <w:t>（3）残余铝</w:t>
            </w:r>
            <w:r>
              <w:rPr>
                <w:rFonts w:hint="eastAsia"/>
                <w:lang w:val="en-US" w:eastAsia="zh-CN"/>
              </w:rPr>
              <w:t>：项目模具长时间使用后，模具上会残留少量残余铝，将模具放入定型时效炉中加热，使铝脱落。模具处理工序会产生一定的残余铝，产生量约为1t/a，集中收集后暂存于一般固废暂存间，定期出售。</w:t>
            </w:r>
          </w:p>
          <w:p w14:paraId="590F8075">
            <w:pPr>
              <w:bidi w:val="0"/>
              <w:spacing w:line="360" w:lineRule="auto"/>
              <w:ind w:firstLine="480" w:firstLineChars="200"/>
              <w:jc w:val="both"/>
              <w:rPr>
                <w:rFonts w:hint="default" w:eastAsia="宋体"/>
                <w:highlight w:val="none"/>
                <w:lang w:val="en-US" w:eastAsia="zh-CN"/>
              </w:rPr>
            </w:pPr>
            <w:r>
              <w:rPr>
                <w:rFonts w:hint="default" w:eastAsia="宋体"/>
                <w:highlight w:val="none"/>
                <w:lang w:val="en-US" w:eastAsia="zh-CN"/>
              </w:rPr>
              <w:t>评价要求：企业应严格按照《一般工业固体废物贮存和填埋污染控制标准》（GB18599-2020）的相关要求对一般固废进行暂存，</w:t>
            </w:r>
            <w:r>
              <w:rPr>
                <w:rFonts w:hint="eastAsia"/>
                <w:highlight w:val="none"/>
                <w:lang w:val="en-US" w:eastAsia="zh-CN"/>
              </w:rPr>
              <w:t>企业新建</w:t>
            </w:r>
            <w:r>
              <w:rPr>
                <w:rFonts w:hint="default" w:eastAsia="宋体"/>
                <w:highlight w:val="none"/>
                <w:lang w:val="en-US" w:eastAsia="zh-CN"/>
              </w:rPr>
              <w:t>一般固废暂存间（面积为</w:t>
            </w:r>
            <w:r>
              <w:rPr>
                <w:rFonts w:hint="eastAsia"/>
                <w:highlight w:val="none"/>
                <w:lang w:val="en-US" w:eastAsia="zh-CN"/>
              </w:rPr>
              <w:t>10</w:t>
            </w:r>
            <w:r>
              <w:rPr>
                <w:rFonts w:hint="default" w:eastAsia="宋体"/>
                <w:highlight w:val="none"/>
                <w:lang w:val="en-US" w:eastAsia="zh-CN"/>
              </w:rPr>
              <w:t>m</w:t>
            </w:r>
            <w:r>
              <w:rPr>
                <w:rFonts w:hint="default" w:eastAsia="宋体"/>
                <w:highlight w:val="none"/>
                <w:vertAlign w:val="superscript"/>
                <w:lang w:val="en-US" w:eastAsia="zh-CN"/>
              </w:rPr>
              <w:t>2</w:t>
            </w:r>
            <w:r>
              <w:rPr>
                <w:rFonts w:hint="default" w:eastAsia="宋体"/>
                <w:highlight w:val="none"/>
                <w:lang w:val="en-US" w:eastAsia="zh-CN"/>
              </w:rPr>
              <w:t>），一般固废暂存间</w:t>
            </w:r>
            <w:r>
              <w:rPr>
                <w:rFonts w:hint="eastAsia"/>
                <w:highlight w:val="none"/>
                <w:lang w:val="en-US" w:eastAsia="zh-CN"/>
              </w:rPr>
              <w:t>应</w:t>
            </w:r>
            <w:r>
              <w:rPr>
                <w:rFonts w:hint="default" w:eastAsia="宋体"/>
                <w:highlight w:val="none"/>
                <w:lang w:val="en-US" w:eastAsia="zh-CN"/>
              </w:rPr>
              <w:t>做到防风、防雨、防渗漏等措施。综上所述，本项目所产生的固体废物经收集后可以妥善处理，能够避免固体废物排放对环境的二次污染，不会对当地环境产生不利影响。</w:t>
            </w:r>
          </w:p>
          <w:p w14:paraId="3B8B3CB6">
            <w:pPr>
              <w:bidi w:val="0"/>
              <w:spacing w:line="360" w:lineRule="auto"/>
              <w:ind w:firstLine="482" w:firstLineChars="200"/>
              <w:jc w:val="both"/>
              <w:rPr>
                <w:rFonts w:hint="eastAsia" w:cs="Times New Roman"/>
                <w:b/>
                <w:bCs/>
                <w:highlight w:val="none"/>
                <w:lang w:val="en-US" w:eastAsia="zh-CN"/>
              </w:rPr>
            </w:pPr>
            <w:r>
              <w:rPr>
                <w:rFonts w:hint="eastAsia" w:cs="Times New Roman"/>
                <w:b/>
                <w:bCs/>
                <w:highlight w:val="none"/>
                <w:lang w:val="en-US" w:eastAsia="zh-CN"/>
              </w:rPr>
              <w:t>2、危险废物</w:t>
            </w:r>
          </w:p>
          <w:p w14:paraId="74A3F26A">
            <w:pPr>
              <w:bidi w:val="0"/>
              <w:spacing w:line="360" w:lineRule="auto"/>
              <w:ind w:firstLine="480" w:firstLineChars="200"/>
              <w:jc w:val="both"/>
              <w:rPr>
                <w:rFonts w:hint="eastAsia" w:cs="Times New Roman"/>
                <w:b w:val="0"/>
                <w:bCs w:val="0"/>
                <w:highlight w:val="none"/>
                <w:lang w:val="en-US" w:eastAsia="zh-CN"/>
              </w:rPr>
            </w:pPr>
            <w:r>
              <w:rPr>
                <w:rFonts w:hint="eastAsia" w:cs="Times New Roman"/>
                <w:b w:val="0"/>
                <w:bCs w:val="0"/>
                <w:highlight w:val="none"/>
                <w:lang w:val="en-US" w:eastAsia="zh-CN"/>
              </w:rPr>
              <w:t>废液压油：本项目挤压机需定期更换液压油，废液压油产生量约为0.1t/a。根据《国家危险废物名录》2025可知，废液压油属于《国家危险废物名录》中HW08“废矿物油与含矿物油废物”，废物代码为“900-218-08”“液压设备维护、更换和拆解过程中产生的废液压油”。废液压油集中收集后装桶暂存于危险废物暂存间，定期委托有危废处理资质的单位处置。</w:t>
            </w:r>
          </w:p>
          <w:p w14:paraId="6ADC9CA5">
            <w:pPr>
              <w:bidi w:val="0"/>
              <w:spacing w:line="360" w:lineRule="auto"/>
              <w:jc w:val="center"/>
              <w:rPr>
                <w:rFonts w:hint="default"/>
                <w:b/>
                <w:bCs/>
                <w:highlight w:val="none"/>
                <w:lang w:val="en-US" w:eastAsia="zh-CN"/>
              </w:rPr>
            </w:pPr>
            <w:r>
              <w:rPr>
                <w:rFonts w:hint="eastAsia"/>
                <w:b/>
                <w:bCs/>
                <w:highlight w:val="none"/>
                <w:lang w:val="en-US" w:eastAsia="zh-CN"/>
              </w:rPr>
              <w:t>表22  项目危险废物汇总一览表</w:t>
            </w:r>
          </w:p>
          <w:tbl>
            <w:tblPr>
              <w:tblStyle w:val="21"/>
              <w:tblW w:w="48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76"/>
              <w:gridCol w:w="1109"/>
              <w:gridCol w:w="779"/>
              <w:gridCol w:w="1228"/>
              <w:gridCol w:w="899"/>
              <w:gridCol w:w="570"/>
              <w:gridCol w:w="1065"/>
              <w:gridCol w:w="660"/>
              <w:gridCol w:w="686"/>
              <w:gridCol w:w="936"/>
            </w:tblGrid>
            <w:tr w14:paraId="3E83EA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6" w:type="dxa"/>
                  <w:tcBorders>
                    <w:bottom w:val="single" w:color="auto" w:sz="8" w:space="0"/>
                    <w:right w:val="single" w:color="auto" w:sz="8" w:space="0"/>
                  </w:tcBorders>
                  <w:vAlign w:val="center"/>
                </w:tcPr>
                <w:p w14:paraId="47DE72D6">
                  <w:pPr>
                    <w:keepNext w:val="0"/>
                    <w:keepLines w:val="0"/>
                    <w:suppressLineNumbers w:val="0"/>
                    <w:autoSpaceDE w:val="0"/>
                    <w:autoSpaceDN w:val="0"/>
                    <w:adjustRightInd w:val="0"/>
                    <w:snapToGrid w:val="0"/>
                    <w:spacing w:before="0" w:beforeAutospacing="0" w:after="0" w:afterAutospacing="0" w:line="240" w:lineRule="auto"/>
                    <w:ind w:left="0" w:leftChars="0" w:right="0" w:rightChars="0"/>
                    <w:jc w:val="center"/>
                    <w:rPr>
                      <w:rFonts w:hint="default"/>
                      <w:b/>
                      <w:bCs/>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rPr>
                    <w:t>序号</w:t>
                  </w:r>
                </w:p>
              </w:tc>
              <w:tc>
                <w:tcPr>
                  <w:tcW w:w="1109" w:type="dxa"/>
                  <w:tcBorders>
                    <w:left w:val="single" w:color="auto" w:sz="8" w:space="0"/>
                    <w:bottom w:val="single" w:color="auto" w:sz="8" w:space="0"/>
                    <w:right w:val="single" w:color="auto" w:sz="8" w:space="0"/>
                  </w:tcBorders>
                  <w:vAlign w:val="center"/>
                </w:tcPr>
                <w:p w14:paraId="3CB358AB">
                  <w:pPr>
                    <w:keepNext w:val="0"/>
                    <w:keepLines w:val="0"/>
                    <w:suppressLineNumbers w:val="0"/>
                    <w:autoSpaceDE w:val="0"/>
                    <w:autoSpaceDN w:val="0"/>
                    <w:adjustRightInd w:val="0"/>
                    <w:snapToGrid w:val="0"/>
                    <w:spacing w:before="0" w:beforeAutospacing="0" w:after="0" w:afterAutospacing="0" w:line="240" w:lineRule="auto"/>
                    <w:ind w:left="0" w:leftChars="0" w:right="0" w:rightChars="0"/>
                    <w:jc w:val="center"/>
                    <w:rPr>
                      <w:rFonts w:hint="eastAsia"/>
                      <w:b/>
                      <w:bCs/>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rPr>
                    <w:t>危险废物名称</w:t>
                  </w:r>
                </w:p>
              </w:tc>
              <w:tc>
                <w:tcPr>
                  <w:tcW w:w="779" w:type="dxa"/>
                  <w:tcBorders>
                    <w:left w:val="single" w:color="auto" w:sz="8" w:space="0"/>
                    <w:bottom w:val="single" w:color="auto" w:sz="8" w:space="0"/>
                    <w:right w:val="single" w:color="auto" w:sz="8" w:space="0"/>
                  </w:tcBorders>
                  <w:vAlign w:val="center"/>
                </w:tcPr>
                <w:p w14:paraId="6D4EB213">
                  <w:pPr>
                    <w:keepNext w:val="0"/>
                    <w:keepLines w:val="0"/>
                    <w:suppressLineNumbers w:val="0"/>
                    <w:autoSpaceDE w:val="0"/>
                    <w:autoSpaceDN w:val="0"/>
                    <w:adjustRightInd w:val="0"/>
                    <w:snapToGrid w:val="0"/>
                    <w:spacing w:before="0" w:beforeAutospacing="0" w:after="0" w:afterAutospacing="0" w:line="240" w:lineRule="auto"/>
                    <w:ind w:left="0" w:leftChars="0" w:right="0" w:rightChars="0"/>
                    <w:jc w:val="center"/>
                    <w:rPr>
                      <w:rFonts w:hint="eastAsia"/>
                      <w:b/>
                      <w:bCs/>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rPr>
                    <w:t>危险废物类别</w:t>
                  </w:r>
                </w:p>
              </w:tc>
              <w:tc>
                <w:tcPr>
                  <w:tcW w:w="1228" w:type="dxa"/>
                  <w:tcBorders>
                    <w:left w:val="single" w:color="auto" w:sz="8" w:space="0"/>
                    <w:bottom w:val="single" w:color="auto" w:sz="8" w:space="0"/>
                    <w:right w:val="single" w:color="auto" w:sz="8" w:space="0"/>
                  </w:tcBorders>
                  <w:vAlign w:val="center"/>
                </w:tcPr>
                <w:p w14:paraId="72FB3242">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b/>
                      <w:bCs/>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rPr>
                    <w:t>危险废物代码</w:t>
                  </w:r>
                </w:p>
              </w:tc>
              <w:tc>
                <w:tcPr>
                  <w:tcW w:w="899" w:type="dxa"/>
                  <w:tcBorders>
                    <w:left w:val="single" w:color="auto" w:sz="8" w:space="0"/>
                    <w:bottom w:val="single" w:color="auto" w:sz="8" w:space="0"/>
                    <w:right w:val="single" w:color="auto" w:sz="8" w:space="0"/>
                  </w:tcBorders>
                  <w:vAlign w:val="center"/>
                </w:tcPr>
                <w:p w14:paraId="033F925A">
                  <w:pPr>
                    <w:keepNext w:val="0"/>
                    <w:keepLines w:val="0"/>
                    <w:suppressLineNumbers w:val="0"/>
                    <w:autoSpaceDE w:val="0"/>
                    <w:autoSpaceDN w:val="0"/>
                    <w:adjustRightInd w:val="0"/>
                    <w:snapToGrid w:val="0"/>
                    <w:spacing w:before="0" w:beforeAutospacing="0" w:after="0" w:afterAutospacing="0" w:line="240" w:lineRule="auto"/>
                    <w:ind w:left="0" w:leftChars="0" w:right="0" w:rightChars="0"/>
                    <w:jc w:val="center"/>
                    <w:rPr>
                      <w:rFonts w:hint="default" w:eastAsia="宋体"/>
                      <w:b/>
                      <w:bCs/>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lang w:val="en-US" w:eastAsia="zh-CN"/>
                    </w:rPr>
                    <w:t>年</w:t>
                  </w:r>
                  <w:r>
                    <w:rPr>
                      <w:rFonts w:hint="default" w:ascii="Times New Roman" w:hAnsi="Times New Roman" w:eastAsia="宋体" w:cs="Times New Roman"/>
                      <w:b/>
                      <w:bCs/>
                      <w:color w:val="auto"/>
                      <w:sz w:val="21"/>
                      <w:szCs w:val="21"/>
                      <w:highlight w:val="none"/>
                    </w:rPr>
                    <w:t>产生量</w:t>
                  </w:r>
                  <w:r>
                    <w:rPr>
                      <w:rFonts w:hint="eastAsia" w:ascii="Times New Roman" w:hAnsi="Times New Roman" w:eastAsia="宋体" w:cs="Times New Roman"/>
                      <w:b/>
                      <w:bCs/>
                      <w:color w:val="auto"/>
                      <w:sz w:val="21"/>
                      <w:szCs w:val="21"/>
                      <w:highlight w:val="none"/>
                      <w:lang w:val="en-US" w:eastAsia="zh-CN"/>
                    </w:rPr>
                    <w:t>(t/a)</w:t>
                  </w:r>
                </w:p>
              </w:tc>
              <w:tc>
                <w:tcPr>
                  <w:tcW w:w="570" w:type="dxa"/>
                  <w:tcBorders>
                    <w:left w:val="single" w:color="auto" w:sz="8" w:space="0"/>
                    <w:bottom w:val="single" w:color="auto" w:sz="8" w:space="0"/>
                    <w:right w:val="single" w:color="auto" w:sz="8" w:space="0"/>
                  </w:tcBorders>
                  <w:vAlign w:val="center"/>
                </w:tcPr>
                <w:p w14:paraId="4D7FBCD5">
                  <w:pPr>
                    <w:bidi w:val="0"/>
                    <w:spacing w:line="240" w:lineRule="auto"/>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形态</w:t>
                  </w:r>
                </w:p>
              </w:tc>
              <w:tc>
                <w:tcPr>
                  <w:tcW w:w="1065" w:type="dxa"/>
                  <w:tcBorders>
                    <w:left w:val="single" w:color="auto" w:sz="8" w:space="0"/>
                    <w:bottom w:val="single" w:color="auto" w:sz="8" w:space="0"/>
                    <w:right w:val="single" w:color="auto" w:sz="8" w:space="0"/>
                  </w:tcBorders>
                  <w:vAlign w:val="center"/>
                </w:tcPr>
                <w:p w14:paraId="0433D776">
                  <w:pPr>
                    <w:keepNext w:val="0"/>
                    <w:keepLines w:val="0"/>
                    <w:suppressLineNumbers w:val="0"/>
                    <w:autoSpaceDE w:val="0"/>
                    <w:autoSpaceDN w:val="0"/>
                    <w:adjustRightInd w:val="0"/>
                    <w:snapToGrid w:val="0"/>
                    <w:spacing w:before="0" w:beforeAutospacing="0" w:after="0" w:afterAutospacing="0" w:line="240" w:lineRule="auto"/>
                    <w:ind w:left="0" w:leftChars="0" w:right="0" w:rightChars="0"/>
                    <w:jc w:val="center"/>
                    <w:rPr>
                      <w:rFonts w:hint="default"/>
                      <w:b/>
                      <w:bCs/>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lang w:val="en-US" w:eastAsia="zh-CN"/>
                    </w:rPr>
                    <w:t>主要有毒有害物质名称</w:t>
                  </w:r>
                </w:p>
              </w:tc>
              <w:tc>
                <w:tcPr>
                  <w:tcW w:w="660" w:type="dxa"/>
                  <w:tcBorders>
                    <w:left w:val="single" w:color="auto" w:sz="8" w:space="0"/>
                    <w:bottom w:val="single" w:color="auto" w:sz="8" w:space="0"/>
                    <w:right w:val="single" w:color="auto" w:sz="8" w:space="0"/>
                  </w:tcBorders>
                  <w:vAlign w:val="center"/>
                </w:tcPr>
                <w:p w14:paraId="1C5EE74E">
                  <w:pPr>
                    <w:keepNext w:val="0"/>
                    <w:keepLines w:val="0"/>
                    <w:suppressLineNumbers w:val="0"/>
                    <w:autoSpaceDE w:val="0"/>
                    <w:autoSpaceDN w:val="0"/>
                    <w:adjustRightInd w:val="0"/>
                    <w:snapToGrid w:val="0"/>
                    <w:spacing w:before="0" w:beforeAutospacing="0" w:after="0" w:afterAutospacing="0" w:line="240" w:lineRule="auto"/>
                    <w:ind w:left="0" w:leftChars="0" w:right="0" w:rightChars="0"/>
                    <w:jc w:val="center"/>
                    <w:rPr>
                      <w:rFonts w:hint="default"/>
                      <w:b/>
                      <w:bCs/>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rPr>
                    <w:t>危险特性</w:t>
                  </w:r>
                </w:p>
              </w:tc>
              <w:tc>
                <w:tcPr>
                  <w:tcW w:w="686" w:type="dxa"/>
                  <w:tcBorders>
                    <w:left w:val="single" w:color="auto" w:sz="8" w:space="0"/>
                    <w:bottom w:val="single" w:color="auto" w:sz="8" w:space="0"/>
                    <w:right w:val="single" w:color="auto" w:sz="8" w:space="0"/>
                  </w:tcBorders>
                  <w:vAlign w:val="center"/>
                </w:tcPr>
                <w:p w14:paraId="23A77BAA">
                  <w:pPr>
                    <w:keepNext w:val="0"/>
                    <w:keepLines w:val="0"/>
                    <w:suppressLineNumbers w:val="0"/>
                    <w:autoSpaceDE w:val="0"/>
                    <w:autoSpaceDN w:val="0"/>
                    <w:adjustRightInd w:val="0"/>
                    <w:snapToGrid w:val="0"/>
                    <w:spacing w:before="0" w:beforeAutospacing="0" w:after="0" w:afterAutospacing="0" w:line="240" w:lineRule="auto"/>
                    <w:ind w:left="0" w:leftChars="0" w:right="0" w:rightChars="0"/>
                    <w:jc w:val="center"/>
                    <w:rPr>
                      <w:rFonts w:hint="default"/>
                      <w:b/>
                      <w:bCs/>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rPr>
                    <w:t>污染防治措施</w:t>
                  </w:r>
                </w:p>
              </w:tc>
              <w:tc>
                <w:tcPr>
                  <w:tcW w:w="936" w:type="dxa"/>
                  <w:tcBorders>
                    <w:left w:val="single" w:color="auto" w:sz="8" w:space="0"/>
                    <w:bottom w:val="single" w:color="auto" w:sz="8" w:space="0"/>
                  </w:tcBorders>
                  <w:vAlign w:val="center"/>
                </w:tcPr>
                <w:p w14:paraId="56642EB2">
                  <w:pPr>
                    <w:keepNext w:val="0"/>
                    <w:keepLines w:val="0"/>
                    <w:suppressLineNumbers w:val="0"/>
                    <w:autoSpaceDE w:val="0"/>
                    <w:autoSpaceDN w:val="0"/>
                    <w:adjustRightInd w:val="0"/>
                    <w:snapToGrid w:val="0"/>
                    <w:spacing w:before="0" w:beforeAutospacing="0" w:after="0" w:afterAutospacing="0" w:line="240" w:lineRule="auto"/>
                    <w:ind w:left="0" w:leftChars="0" w:right="0" w:rightChars="0"/>
                    <w:jc w:val="center"/>
                    <w:rPr>
                      <w:rFonts w:hint="default"/>
                      <w:b/>
                      <w:bCs/>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lang w:val="en-US" w:eastAsia="zh-CN"/>
                    </w:rPr>
                    <w:t>利用或处置t/a</w:t>
                  </w:r>
                </w:p>
              </w:tc>
            </w:tr>
            <w:tr w14:paraId="0028AB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6" w:type="dxa"/>
                  <w:tcBorders>
                    <w:top w:val="single" w:color="auto" w:sz="8" w:space="0"/>
                    <w:tl2br w:val="nil"/>
                    <w:tr2bl w:val="nil"/>
                  </w:tcBorders>
                  <w:vAlign w:val="center"/>
                </w:tcPr>
                <w:p w14:paraId="35B27505">
                  <w:pPr>
                    <w:bidi w:val="0"/>
                    <w:spacing w:line="240" w:lineRule="auto"/>
                    <w:jc w:val="center"/>
                    <w:rPr>
                      <w:rFonts w:hint="default"/>
                      <w:sz w:val="21"/>
                      <w:szCs w:val="21"/>
                      <w:highlight w:val="none"/>
                      <w:vertAlign w:val="baseline"/>
                      <w:lang w:val="en-US" w:eastAsia="zh-CN"/>
                    </w:rPr>
                  </w:pPr>
                  <w:r>
                    <w:rPr>
                      <w:rFonts w:hint="eastAsia"/>
                      <w:sz w:val="21"/>
                      <w:szCs w:val="21"/>
                      <w:highlight w:val="none"/>
                      <w:vertAlign w:val="baseline"/>
                      <w:lang w:val="en-US" w:eastAsia="zh-CN"/>
                    </w:rPr>
                    <w:t>1</w:t>
                  </w:r>
                </w:p>
              </w:tc>
              <w:tc>
                <w:tcPr>
                  <w:tcW w:w="1109" w:type="dxa"/>
                  <w:tcBorders>
                    <w:top w:val="single" w:color="auto" w:sz="8" w:space="0"/>
                    <w:tl2br w:val="nil"/>
                    <w:tr2bl w:val="nil"/>
                  </w:tcBorders>
                  <w:vAlign w:val="center"/>
                </w:tcPr>
                <w:p w14:paraId="7FE9937F">
                  <w:pPr>
                    <w:bidi w:val="0"/>
                    <w:spacing w:line="240" w:lineRule="auto"/>
                    <w:jc w:val="center"/>
                    <w:rPr>
                      <w:rFonts w:hint="default"/>
                      <w:sz w:val="21"/>
                      <w:szCs w:val="21"/>
                      <w:highlight w:val="none"/>
                      <w:vertAlign w:val="baseline"/>
                      <w:lang w:val="en-US" w:eastAsia="zh-CN"/>
                    </w:rPr>
                  </w:pPr>
                  <w:r>
                    <w:rPr>
                      <w:rFonts w:hint="eastAsia"/>
                      <w:sz w:val="21"/>
                      <w:szCs w:val="21"/>
                      <w:highlight w:val="none"/>
                      <w:lang w:val="en-US" w:eastAsia="zh-CN"/>
                    </w:rPr>
                    <w:t>废液压油</w:t>
                  </w:r>
                </w:p>
              </w:tc>
              <w:tc>
                <w:tcPr>
                  <w:tcW w:w="779" w:type="dxa"/>
                  <w:tcBorders>
                    <w:top w:val="single" w:color="auto" w:sz="8" w:space="0"/>
                    <w:tl2br w:val="nil"/>
                    <w:tr2bl w:val="nil"/>
                  </w:tcBorders>
                  <w:vAlign w:val="center"/>
                </w:tcPr>
                <w:p w14:paraId="717A8904">
                  <w:pPr>
                    <w:bidi w:val="0"/>
                    <w:spacing w:line="240" w:lineRule="auto"/>
                    <w:jc w:val="center"/>
                    <w:rPr>
                      <w:rFonts w:hint="default"/>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lang w:val="en-US" w:eastAsia="zh-CN" w:bidi="ar"/>
                    </w:rPr>
                    <w:t>HW</w:t>
                  </w:r>
                  <w:r>
                    <w:rPr>
                      <w:rFonts w:hint="eastAsia" w:ascii="Times New Roman" w:hAnsi="Times New Roman" w:eastAsia="宋体" w:cs="Times New Roman"/>
                      <w:color w:val="auto"/>
                      <w:kern w:val="2"/>
                      <w:sz w:val="21"/>
                      <w:szCs w:val="21"/>
                      <w:highlight w:val="none"/>
                      <w:lang w:val="en-US" w:eastAsia="zh-CN" w:bidi="ar"/>
                    </w:rPr>
                    <w:t>08</w:t>
                  </w:r>
                </w:p>
              </w:tc>
              <w:tc>
                <w:tcPr>
                  <w:tcW w:w="1228" w:type="dxa"/>
                  <w:tcBorders>
                    <w:top w:val="single" w:color="auto" w:sz="8" w:space="0"/>
                    <w:tl2br w:val="nil"/>
                    <w:tr2bl w:val="nil"/>
                  </w:tcBorders>
                  <w:vAlign w:val="center"/>
                </w:tcPr>
                <w:p w14:paraId="0A7537E0">
                  <w:pPr>
                    <w:bidi w:val="0"/>
                    <w:spacing w:line="240" w:lineRule="auto"/>
                    <w:jc w:val="center"/>
                    <w:rPr>
                      <w:rFonts w:hint="eastAsia"/>
                      <w:sz w:val="21"/>
                      <w:szCs w:val="21"/>
                      <w:highlight w:val="none"/>
                      <w:vertAlign w:val="baseline"/>
                      <w:lang w:val="en-US" w:eastAsia="zh-CN"/>
                    </w:rPr>
                  </w:pPr>
                  <w:r>
                    <w:rPr>
                      <w:rFonts w:hint="eastAsia"/>
                      <w:sz w:val="21"/>
                      <w:szCs w:val="21"/>
                      <w:highlight w:val="none"/>
                      <w:lang w:val="en-US" w:eastAsia="zh-CN"/>
                    </w:rPr>
                    <w:t>900-218-08</w:t>
                  </w:r>
                </w:p>
              </w:tc>
              <w:tc>
                <w:tcPr>
                  <w:tcW w:w="899" w:type="dxa"/>
                  <w:tcBorders>
                    <w:top w:val="single" w:color="auto" w:sz="8" w:space="0"/>
                    <w:tl2br w:val="nil"/>
                    <w:tr2bl w:val="nil"/>
                  </w:tcBorders>
                  <w:vAlign w:val="center"/>
                </w:tcPr>
                <w:p w14:paraId="4E3C2361">
                  <w:pPr>
                    <w:bidi w:val="0"/>
                    <w:spacing w:line="240" w:lineRule="auto"/>
                    <w:jc w:val="center"/>
                    <w:rPr>
                      <w:rFonts w:hint="default"/>
                      <w:sz w:val="21"/>
                      <w:szCs w:val="21"/>
                      <w:highlight w:val="none"/>
                      <w:vertAlign w:val="baseline"/>
                      <w:lang w:val="en-US" w:eastAsia="zh-CN"/>
                    </w:rPr>
                  </w:pPr>
                  <w:r>
                    <w:rPr>
                      <w:rFonts w:hint="eastAsia"/>
                      <w:sz w:val="21"/>
                      <w:szCs w:val="21"/>
                      <w:highlight w:val="none"/>
                      <w:vertAlign w:val="baseline"/>
                      <w:lang w:val="en-US" w:eastAsia="zh-CN"/>
                    </w:rPr>
                    <w:t>0.1</w:t>
                  </w:r>
                </w:p>
              </w:tc>
              <w:tc>
                <w:tcPr>
                  <w:tcW w:w="570" w:type="dxa"/>
                  <w:tcBorders>
                    <w:top w:val="single" w:color="auto" w:sz="8" w:space="0"/>
                    <w:tl2br w:val="nil"/>
                    <w:tr2bl w:val="nil"/>
                  </w:tcBorders>
                  <w:vAlign w:val="center"/>
                </w:tcPr>
                <w:p w14:paraId="737F38BC">
                  <w:pPr>
                    <w:bidi w:val="0"/>
                    <w:spacing w:line="240" w:lineRule="auto"/>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液态</w:t>
                  </w:r>
                </w:p>
              </w:tc>
              <w:tc>
                <w:tcPr>
                  <w:tcW w:w="1065" w:type="dxa"/>
                  <w:tcBorders>
                    <w:top w:val="single" w:color="auto" w:sz="8" w:space="0"/>
                    <w:tl2br w:val="nil"/>
                    <w:tr2bl w:val="nil"/>
                  </w:tcBorders>
                  <w:vAlign w:val="center"/>
                </w:tcPr>
                <w:p w14:paraId="6AEBDB83">
                  <w:pPr>
                    <w:bidi w:val="0"/>
                    <w:spacing w:line="240" w:lineRule="auto"/>
                    <w:jc w:val="center"/>
                    <w:rPr>
                      <w:rFonts w:hint="default"/>
                      <w:sz w:val="21"/>
                      <w:szCs w:val="21"/>
                      <w:highlight w:val="none"/>
                      <w:vertAlign w:val="baseline"/>
                      <w:lang w:val="en-US" w:eastAsia="zh-CN"/>
                    </w:rPr>
                  </w:pPr>
                  <w:r>
                    <w:rPr>
                      <w:rFonts w:hint="eastAsia"/>
                      <w:sz w:val="21"/>
                      <w:szCs w:val="21"/>
                      <w:highlight w:val="none"/>
                      <w:vertAlign w:val="baseline"/>
                      <w:lang w:val="en-US" w:eastAsia="zh-CN"/>
                    </w:rPr>
                    <w:t>矿物油</w:t>
                  </w:r>
                </w:p>
              </w:tc>
              <w:tc>
                <w:tcPr>
                  <w:tcW w:w="660" w:type="dxa"/>
                  <w:tcBorders>
                    <w:top w:val="single" w:color="auto" w:sz="8" w:space="0"/>
                    <w:tl2br w:val="nil"/>
                    <w:tr2bl w:val="nil"/>
                  </w:tcBorders>
                  <w:vAlign w:val="center"/>
                </w:tcPr>
                <w:p w14:paraId="4FD0BFDA">
                  <w:pPr>
                    <w:bidi w:val="0"/>
                    <w:spacing w:line="240" w:lineRule="auto"/>
                    <w:jc w:val="center"/>
                    <w:rPr>
                      <w:rFonts w:hint="eastAsia"/>
                      <w:sz w:val="21"/>
                      <w:szCs w:val="21"/>
                      <w:highlight w:val="none"/>
                      <w:vertAlign w:val="baseline"/>
                      <w:lang w:val="en-US" w:eastAsia="zh-CN"/>
                    </w:rPr>
                  </w:pPr>
                  <w:r>
                    <w:rPr>
                      <w:rFonts w:hint="eastAsia" w:cs="Times New Roman"/>
                      <w:b w:val="0"/>
                      <w:bCs w:val="0"/>
                      <w:color w:val="auto"/>
                      <w:sz w:val="21"/>
                      <w:szCs w:val="21"/>
                      <w:highlight w:val="none"/>
                      <w:lang w:val="en-US" w:eastAsia="zh-CN"/>
                    </w:rPr>
                    <w:t>T，I</w:t>
                  </w:r>
                </w:p>
              </w:tc>
              <w:tc>
                <w:tcPr>
                  <w:tcW w:w="686" w:type="dxa"/>
                  <w:tcBorders>
                    <w:top w:val="single" w:color="auto" w:sz="8" w:space="0"/>
                    <w:tl2br w:val="nil"/>
                    <w:tr2bl w:val="nil"/>
                  </w:tcBorders>
                  <w:vAlign w:val="center"/>
                </w:tcPr>
                <w:p w14:paraId="7F6423FF">
                  <w:pPr>
                    <w:bidi w:val="0"/>
                    <w:spacing w:line="240" w:lineRule="auto"/>
                    <w:jc w:val="center"/>
                    <w:rPr>
                      <w:rFonts w:hint="eastAsia"/>
                      <w:sz w:val="21"/>
                      <w:szCs w:val="21"/>
                      <w:highlight w:val="none"/>
                      <w:vertAlign w:val="baseline"/>
                      <w:lang w:val="en-US" w:eastAsia="zh-CN"/>
                    </w:rPr>
                  </w:pPr>
                  <w:r>
                    <w:rPr>
                      <w:rFonts w:hint="eastAsia"/>
                      <w:sz w:val="21"/>
                      <w:szCs w:val="21"/>
                      <w:highlight w:val="none"/>
                      <w:vertAlign w:val="baseline"/>
                      <w:lang w:val="en-US" w:eastAsia="zh-CN"/>
                    </w:rPr>
                    <w:t>存放5m</w:t>
                  </w:r>
                  <w:r>
                    <w:rPr>
                      <w:rFonts w:hint="eastAsia"/>
                      <w:sz w:val="21"/>
                      <w:szCs w:val="21"/>
                      <w:highlight w:val="none"/>
                      <w:vertAlign w:val="superscript"/>
                      <w:lang w:val="en-US" w:eastAsia="zh-CN"/>
                    </w:rPr>
                    <w:t>2</w:t>
                  </w:r>
                  <w:r>
                    <w:rPr>
                      <w:rFonts w:hint="eastAsia"/>
                      <w:sz w:val="21"/>
                      <w:szCs w:val="21"/>
                      <w:highlight w:val="none"/>
                      <w:vertAlign w:val="baseline"/>
                      <w:lang w:val="en-US" w:eastAsia="zh-CN"/>
                    </w:rPr>
                    <w:t>危废暂存间</w:t>
                  </w:r>
                </w:p>
              </w:tc>
              <w:tc>
                <w:tcPr>
                  <w:tcW w:w="936" w:type="dxa"/>
                  <w:tcBorders>
                    <w:top w:val="single" w:color="auto" w:sz="8" w:space="0"/>
                    <w:tl2br w:val="nil"/>
                    <w:tr2bl w:val="nil"/>
                  </w:tcBorders>
                  <w:vAlign w:val="center"/>
                </w:tcPr>
                <w:p w14:paraId="75D9834A">
                  <w:pPr>
                    <w:bidi w:val="0"/>
                    <w:spacing w:line="240" w:lineRule="auto"/>
                    <w:jc w:val="center"/>
                    <w:rPr>
                      <w:rFonts w:hint="default"/>
                      <w:sz w:val="21"/>
                      <w:szCs w:val="21"/>
                      <w:highlight w:val="none"/>
                      <w:vertAlign w:val="baseline"/>
                      <w:lang w:val="en-US" w:eastAsia="zh-CN"/>
                    </w:rPr>
                  </w:pPr>
                  <w:r>
                    <w:rPr>
                      <w:rFonts w:hint="eastAsia"/>
                      <w:sz w:val="21"/>
                      <w:szCs w:val="21"/>
                      <w:highlight w:val="none"/>
                      <w:vertAlign w:val="baseline"/>
                      <w:lang w:val="en-US" w:eastAsia="zh-CN"/>
                    </w:rPr>
                    <w:t>0.1</w:t>
                  </w:r>
                </w:p>
              </w:tc>
            </w:tr>
          </w:tbl>
          <w:p w14:paraId="4E9EA984">
            <w:pPr>
              <w:bidi w:val="0"/>
              <w:spacing w:line="360" w:lineRule="auto"/>
              <w:ind w:firstLine="480" w:firstLineChars="200"/>
              <w:jc w:val="both"/>
              <w:rPr>
                <w:rFonts w:hint="eastAsia" w:cs="Times New Roman"/>
                <w:b w:val="0"/>
                <w:bCs w:val="0"/>
                <w:highlight w:val="none"/>
                <w:lang w:val="en-US" w:eastAsia="zh-CN"/>
              </w:rPr>
            </w:pPr>
          </w:p>
          <w:p w14:paraId="78135073">
            <w:pPr>
              <w:bidi w:val="0"/>
              <w:spacing w:line="360" w:lineRule="auto"/>
              <w:jc w:val="center"/>
              <w:rPr>
                <w:rFonts w:hint="default"/>
                <w:b/>
                <w:bCs/>
                <w:highlight w:val="none"/>
                <w:lang w:val="en-US" w:eastAsia="zh-CN"/>
              </w:rPr>
            </w:pPr>
            <w:r>
              <w:rPr>
                <w:rFonts w:hint="eastAsia"/>
                <w:b/>
                <w:bCs/>
                <w:highlight w:val="none"/>
                <w:lang w:val="en-US" w:eastAsia="zh-CN"/>
              </w:rPr>
              <w:t>表23  建设项目危险废物贮存场所（设施）基本情况表</w:t>
            </w:r>
          </w:p>
          <w:tbl>
            <w:tblPr>
              <w:tblStyle w:val="21"/>
              <w:tblW w:w="49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390"/>
              <w:gridCol w:w="1272"/>
              <w:gridCol w:w="1427"/>
              <w:gridCol w:w="870"/>
              <w:gridCol w:w="1200"/>
              <w:gridCol w:w="735"/>
              <w:gridCol w:w="915"/>
              <w:gridCol w:w="706"/>
              <w:gridCol w:w="793"/>
            </w:tblGrid>
            <w:tr w14:paraId="55281D7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90" w:type="dxa"/>
                  <w:tcBorders>
                    <w:tl2br w:val="nil"/>
                    <w:tr2bl w:val="nil"/>
                  </w:tcBorders>
                  <w:vAlign w:val="center"/>
                </w:tcPr>
                <w:p w14:paraId="2FC560B8">
                  <w:pPr>
                    <w:bidi w:val="0"/>
                    <w:spacing w:line="240" w:lineRule="auto"/>
                    <w:jc w:val="center"/>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序号</w:t>
                  </w:r>
                </w:p>
              </w:tc>
              <w:tc>
                <w:tcPr>
                  <w:tcW w:w="1272" w:type="dxa"/>
                  <w:tcBorders>
                    <w:tl2br w:val="nil"/>
                    <w:tr2bl w:val="nil"/>
                  </w:tcBorders>
                  <w:vAlign w:val="center"/>
                </w:tcPr>
                <w:p w14:paraId="5D37B12C">
                  <w:pPr>
                    <w:bidi w:val="0"/>
                    <w:spacing w:line="240" w:lineRule="auto"/>
                    <w:jc w:val="center"/>
                    <w:rPr>
                      <w:rFonts w:hint="eastAsia"/>
                      <w:b/>
                      <w:bCs/>
                      <w:sz w:val="21"/>
                      <w:szCs w:val="21"/>
                      <w:highlight w:val="none"/>
                      <w:vertAlign w:val="baseline"/>
                      <w:lang w:val="en-US" w:eastAsia="zh-CN"/>
                    </w:rPr>
                  </w:pPr>
                  <w:r>
                    <w:rPr>
                      <w:rFonts w:hint="eastAsia"/>
                      <w:b/>
                      <w:bCs/>
                      <w:sz w:val="21"/>
                      <w:szCs w:val="21"/>
                      <w:highlight w:val="none"/>
                      <w:vertAlign w:val="baseline"/>
                      <w:lang w:val="en-US" w:eastAsia="zh-CN"/>
                    </w:rPr>
                    <w:t>贮存场所(设施)名称</w:t>
                  </w:r>
                </w:p>
              </w:tc>
              <w:tc>
                <w:tcPr>
                  <w:tcW w:w="1426" w:type="dxa"/>
                  <w:tcBorders>
                    <w:tl2br w:val="nil"/>
                    <w:tr2bl w:val="nil"/>
                  </w:tcBorders>
                  <w:vAlign w:val="center"/>
                </w:tcPr>
                <w:p w14:paraId="31B46D22">
                  <w:pPr>
                    <w:bidi w:val="0"/>
                    <w:spacing w:line="240" w:lineRule="auto"/>
                    <w:jc w:val="center"/>
                    <w:rPr>
                      <w:rFonts w:hint="eastAsia"/>
                      <w:b/>
                      <w:bCs/>
                      <w:sz w:val="21"/>
                      <w:szCs w:val="21"/>
                      <w:highlight w:val="none"/>
                      <w:vertAlign w:val="baseline"/>
                      <w:lang w:val="en-US" w:eastAsia="zh-CN"/>
                    </w:rPr>
                  </w:pPr>
                  <w:r>
                    <w:rPr>
                      <w:rFonts w:hint="eastAsia"/>
                      <w:b/>
                      <w:bCs/>
                      <w:sz w:val="21"/>
                      <w:szCs w:val="21"/>
                      <w:highlight w:val="none"/>
                      <w:vertAlign w:val="baseline"/>
                      <w:lang w:val="en-US" w:eastAsia="zh-CN"/>
                    </w:rPr>
                    <w:t>危险废物</w:t>
                  </w:r>
                </w:p>
                <w:p w14:paraId="258AFAA9">
                  <w:pPr>
                    <w:bidi w:val="0"/>
                    <w:spacing w:line="240" w:lineRule="auto"/>
                    <w:jc w:val="center"/>
                    <w:rPr>
                      <w:rFonts w:hint="eastAsia"/>
                      <w:b/>
                      <w:bCs/>
                      <w:sz w:val="21"/>
                      <w:szCs w:val="21"/>
                      <w:highlight w:val="none"/>
                      <w:vertAlign w:val="baseline"/>
                      <w:lang w:val="en-US" w:eastAsia="zh-CN"/>
                    </w:rPr>
                  </w:pPr>
                  <w:r>
                    <w:rPr>
                      <w:rFonts w:hint="eastAsia"/>
                      <w:b/>
                      <w:bCs/>
                      <w:sz w:val="21"/>
                      <w:szCs w:val="21"/>
                      <w:highlight w:val="none"/>
                      <w:vertAlign w:val="baseline"/>
                      <w:lang w:val="en-US" w:eastAsia="zh-CN"/>
                    </w:rPr>
                    <w:t>名称</w:t>
                  </w:r>
                </w:p>
              </w:tc>
              <w:tc>
                <w:tcPr>
                  <w:tcW w:w="870" w:type="dxa"/>
                  <w:tcBorders>
                    <w:tl2br w:val="nil"/>
                    <w:tr2bl w:val="nil"/>
                  </w:tcBorders>
                  <w:vAlign w:val="center"/>
                </w:tcPr>
                <w:p w14:paraId="0F47B8AF">
                  <w:pPr>
                    <w:bidi w:val="0"/>
                    <w:spacing w:line="240" w:lineRule="auto"/>
                    <w:jc w:val="center"/>
                    <w:rPr>
                      <w:rFonts w:hint="default"/>
                      <w:b/>
                      <w:bCs/>
                      <w:sz w:val="21"/>
                      <w:szCs w:val="21"/>
                      <w:highlight w:val="none"/>
                      <w:vertAlign w:val="baseline"/>
                      <w:lang w:val="en-US" w:eastAsia="zh-CN"/>
                    </w:rPr>
                  </w:pPr>
                  <w:r>
                    <w:rPr>
                      <w:rFonts w:hint="default"/>
                      <w:b/>
                      <w:bCs/>
                      <w:sz w:val="21"/>
                      <w:szCs w:val="21"/>
                      <w:highlight w:val="none"/>
                      <w:vertAlign w:val="baseline"/>
                      <w:lang w:val="en-US" w:eastAsia="zh-CN"/>
                    </w:rPr>
                    <w:t>危险废物类别</w:t>
                  </w:r>
                </w:p>
              </w:tc>
              <w:tc>
                <w:tcPr>
                  <w:tcW w:w="1200" w:type="dxa"/>
                  <w:tcBorders>
                    <w:tl2br w:val="nil"/>
                    <w:tr2bl w:val="nil"/>
                  </w:tcBorders>
                  <w:vAlign w:val="center"/>
                </w:tcPr>
                <w:p w14:paraId="79DDCB4E">
                  <w:pPr>
                    <w:bidi w:val="0"/>
                    <w:spacing w:line="240" w:lineRule="auto"/>
                    <w:jc w:val="center"/>
                    <w:rPr>
                      <w:rFonts w:hint="eastAsia"/>
                      <w:b/>
                      <w:bCs/>
                      <w:sz w:val="21"/>
                      <w:szCs w:val="21"/>
                      <w:highlight w:val="none"/>
                      <w:vertAlign w:val="baseline"/>
                      <w:lang w:val="en-US" w:eastAsia="zh-CN"/>
                    </w:rPr>
                  </w:pPr>
                  <w:r>
                    <w:rPr>
                      <w:rFonts w:hint="eastAsia"/>
                      <w:b/>
                      <w:bCs/>
                      <w:sz w:val="21"/>
                      <w:szCs w:val="21"/>
                      <w:highlight w:val="none"/>
                      <w:vertAlign w:val="baseline"/>
                      <w:lang w:val="en-US" w:eastAsia="zh-CN"/>
                    </w:rPr>
                    <w:t>危险废物代码</w:t>
                  </w:r>
                </w:p>
              </w:tc>
              <w:tc>
                <w:tcPr>
                  <w:tcW w:w="735" w:type="dxa"/>
                  <w:tcBorders>
                    <w:tl2br w:val="nil"/>
                    <w:tr2bl w:val="nil"/>
                  </w:tcBorders>
                  <w:vAlign w:val="center"/>
                </w:tcPr>
                <w:p w14:paraId="457585A7">
                  <w:pPr>
                    <w:bidi w:val="0"/>
                    <w:spacing w:line="240" w:lineRule="auto"/>
                    <w:jc w:val="center"/>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占地面积</w:t>
                  </w:r>
                </w:p>
              </w:tc>
              <w:tc>
                <w:tcPr>
                  <w:tcW w:w="915" w:type="dxa"/>
                  <w:tcBorders>
                    <w:tl2br w:val="nil"/>
                    <w:tr2bl w:val="nil"/>
                  </w:tcBorders>
                  <w:vAlign w:val="center"/>
                </w:tcPr>
                <w:p w14:paraId="66EB7456">
                  <w:pPr>
                    <w:bidi w:val="0"/>
                    <w:spacing w:line="240" w:lineRule="auto"/>
                    <w:jc w:val="center"/>
                    <w:rPr>
                      <w:rFonts w:hint="eastAsia"/>
                      <w:b/>
                      <w:bCs/>
                      <w:sz w:val="21"/>
                      <w:szCs w:val="21"/>
                      <w:highlight w:val="none"/>
                      <w:vertAlign w:val="baseline"/>
                      <w:lang w:val="en-US" w:eastAsia="zh-CN"/>
                    </w:rPr>
                  </w:pPr>
                  <w:r>
                    <w:rPr>
                      <w:rFonts w:hint="eastAsia"/>
                      <w:b/>
                      <w:bCs/>
                      <w:sz w:val="21"/>
                      <w:szCs w:val="21"/>
                      <w:highlight w:val="none"/>
                      <w:vertAlign w:val="baseline"/>
                      <w:lang w:val="en-US" w:eastAsia="zh-CN"/>
                    </w:rPr>
                    <w:t>贮存</w:t>
                  </w:r>
                </w:p>
                <w:p w14:paraId="255F9BBD">
                  <w:pPr>
                    <w:bidi w:val="0"/>
                    <w:spacing w:line="240" w:lineRule="auto"/>
                    <w:jc w:val="center"/>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方式</w:t>
                  </w:r>
                </w:p>
              </w:tc>
              <w:tc>
                <w:tcPr>
                  <w:tcW w:w="705" w:type="dxa"/>
                  <w:tcBorders>
                    <w:tl2br w:val="nil"/>
                    <w:tr2bl w:val="nil"/>
                  </w:tcBorders>
                  <w:vAlign w:val="center"/>
                </w:tcPr>
                <w:p w14:paraId="3568AF13">
                  <w:pPr>
                    <w:bidi w:val="0"/>
                    <w:spacing w:line="240" w:lineRule="auto"/>
                    <w:jc w:val="center"/>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贮存能力</w:t>
                  </w:r>
                </w:p>
              </w:tc>
              <w:tc>
                <w:tcPr>
                  <w:tcW w:w="792" w:type="dxa"/>
                  <w:tcBorders>
                    <w:tl2br w:val="nil"/>
                    <w:tr2bl w:val="nil"/>
                  </w:tcBorders>
                  <w:vAlign w:val="center"/>
                </w:tcPr>
                <w:p w14:paraId="65F2CD57">
                  <w:pPr>
                    <w:bidi w:val="0"/>
                    <w:spacing w:line="240" w:lineRule="auto"/>
                    <w:jc w:val="center"/>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贮存周期</w:t>
                  </w:r>
                </w:p>
              </w:tc>
            </w:tr>
            <w:tr w14:paraId="1D5432D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90" w:type="dxa"/>
                  <w:tcBorders>
                    <w:bottom w:val="single" w:color="auto" w:sz="8" w:space="0"/>
                    <w:right w:val="single" w:color="auto" w:sz="4" w:space="0"/>
                  </w:tcBorders>
                  <w:vAlign w:val="center"/>
                </w:tcPr>
                <w:p w14:paraId="2CF6677D">
                  <w:pPr>
                    <w:bidi w:val="0"/>
                    <w:spacing w:line="240" w:lineRule="auto"/>
                    <w:jc w:val="center"/>
                    <w:rPr>
                      <w:rFonts w:hint="default"/>
                      <w:sz w:val="21"/>
                      <w:szCs w:val="21"/>
                      <w:highlight w:val="none"/>
                      <w:vertAlign w:val="baseline"/>
                      <w:lang w:val="en-US" w:eastAsia="zh-CN"/>
                    </w:rPr>
                  </w:pPr>
                  <w:r>
                    <w:rPr>
                      <w:rFonts w:hint="eastAsia"/>
                      <w:sz w:val="21"/>
                      <w:szCs w:val="21"/>
                      <w:highlight w:val="none"/>
                      <w:vertAlign w:val="baseline"/>
                      <w:lang w:val="en-US" w:eastAsia="zh-CN"/>
                    </w:rPr>
                    <w:t>1</w:t>
                  </w:r>
                </w:p>
              </w:tc>
              <w:tc>
                <w:tcPr>
                  <w:tcW w:w="1272" w:type="dxa"/>
                  <w:tcBorders>
                    <w:left w:val="single" w:color="auto" w:sz="4" w:space="0"/>
                    <w:bottom w:val="single" w:color="auto" w:sz="8" w:space="0"/>
                    <w:right w:val="single" w:color="auto" w:sz="4" w:space="0"/>
                  </w:tcBorders>
                  <w:vAlign w:val="center"/>
                </w:tcPr>
                <w:p w14:paraId="3AA591F1">
                  <w:pPr>
                    <w:bidi w:val="0"/>
                    <w:spacing w:line="240" w:lineRule="auto"/>
                    <w:jc w:val="center"/>
                    <w:rPr>
                      <w:rFonts w:hint="default"/>
                      <w:sz w:val="21"/>
                      <w:szCs w:val="21"/>
                      <w:highlight w:val="none"/>
                      <w:vertAlign w:val="baseline"/>
                      <w:lang w:val="en-US" w:eastAsia="zh-CN"/>
                    </w:rPr>
                  </w:pPr>
                  <w:r>
                    <w:rPr>
                      <w:rFonts w:hint="eastAsia"/>
                      <w:sz w:val="21"/>
                      <w:szCs w:val="21"/>
                      <w:highlight w:val="none"/>
                      <w:vertAlign w:val="baseline"/>
                      <w:lang w:val="en-US" w:eastAsia="zh-CN"/>
                    </w:rPr>
                    <w:t>危废暂存间</w:t>
                  </w:r>
                </w:p>
              </w:tc>
              <w:tc>
                <w:tcPr>
                  <w:tcW w:w="1426" w:type="dxa"/>
                  <w:tcBorders>
                    <w:left w:val="single" w:color="auto" w:sz="4" w:space="0"/>
                    <w:bottom w:val="single" w:color="auto" w:sz="8" w:space="0"/>
                    <w:right w:val="single" w:color="auto" w:sz="4" w:space="0"/>
                  </w:tcBorders>
                  <w:vAlign w:val="center"/>
                </w:tcPr>
                <w:p w14:paraId="144E97AC">
                  <w:pPr>
                    <w:bidi w:val="0"/>
                    <w:spacing w:line="240" w:lineRule="auto"/>
                    <w:jc w:val="center"/>
                    <w:rPr>
                      <w:rFonts w:hint="eastAsia"/>
                      <w:sz w:val="21"/>
                      <w:szCs w:val="21"/>
                      <w:highlight w:val="none"/>
                      <w:vertAlign w:val="baseline"/>
                      <w:lang w:val="en-US" w:eastAsia="zh-CN"/>
                    </w:rPr>
                  </w:pPr>
                  <w:r>
                    <w:rPr>
                      <w:rFonts w:hint="eastAsia"/>
                      <w:sz w:val="21"/>
                      <w:szCs w:val="21"/>
                      <w:highlight w:val="none"/>
                      <w:lang w:val="en-US" w:eastAsia="zh-CN"/>
                    </w:rPr>
                    <w:t>废液压油</w:t>
                  </w:r>
                </w:p>
              </w:tc>
              <w:tc>
                <w:tcPr>
                  <w:tcW w:w="870" w:type="dxa"/>
                  <w:tcBorders>
                    <w:left w:val="single" w:color="auto" w:sz="4" w:space="0"/>
                    <w:bottom w:val="single" w:color="auto" w:sz="8" w:space="0"/>
                    <w:right w:val="single" w:color="auto" w:sz="4" w:space="0"/>
                  </w:tcBorders>
                  <w:vAlign w:val="center"/>
                </w:tcPr>
                <w:p w14:paraId="3BA58730">
                  <w:pPr>
                    <w:bidi w:val="0"/>
                    <w:spacing w:line="240" w:lineRule="auto"/>
                    <w:jc w:val="center"/>
                    <w:rPr>
                      <w:rFonts w:hint="eastAsia"/>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lang w:val="en-US" w:eastAsia="zh-CN" w:bidi="ar"/>
                    </w:rPr>
                    <w:t>HW</w:t>
                  </w:r>
                  <w:r>
                    <w:rPr>
                      <w:rFonts w:hint="eastAsia" w:ascii="Times New Roman" w:hAnsi="Times New Roman" w:eastAsia="宋体" w:cs="Times New Roman"/>
                      <w:color w:val="auto"/>
                      <w:kern w:val="2"/>
                      <w:sz w:val="21"/>
                      <w:szCs w:val="21"/>
                      <w:highlight w:val="none"/>
                      <w:lang w:val="en-US" w:eastAsia="zh-CN" w:bidi="ar"/>
                    </w:rPr>
                    <w:t>08</w:t>
                  </w:r>
                </w:p>
              </w:tc>
              <w:tc>
                <w:tcPr>
                  <w:tcW w:w="1200" w:type="dxa"/>
                  <w:tcBorders>
                    <w:left w:val="single" w:color="auto" w:sz="4" w:space="0"/>
                    <w:bottom w:val="single" w:color="auto" w:sz="8" w:space="0"/>
                    <w:right w:val="single" w:color="auto" w:sz="4" w:space="0"/>
                  </w:tcBorders>
                  <w:vAlign w:val="center"/>
                </w:tcPr>
                <w:p w14:paraId="04301644">
                  <w:pPr>
                    <w:bidi w:val="0"/>
                    <w:spacing w:line="240" w:lineRule="auto"/>
                    <w:jc w:val="center"/>
                    <w:rPr>
                      <w:rFonts w:hint="eastAsia"/>
                      <w:sz w:val="21"/>
                      <w:szCs w:val="21"/>
                      <w:highlight w:val="none"/>
                      <w:vertAlign w:val="baseline"/>
                      <w:lang w:val="en-US" w:eastAsia="zh-CN"/>
                    </w:rPr>
                  </w:pPr>
                  <w:r>
                    <w:rPr>
                      <w:rFonts w:hint="eastAsia"/>
                      <w:sz w:val="21"/>
                      <w:szCs w:val="21"/>
                      <w:highlight w:val="none"/>
                      <w:lang w:val="en-US" w:eastAsia="zh-CN"/>
                    </w:rPr>
                    <w:t>900-218-08</w:t>
                  </w:r>
                </w:p>
              </w:tc>
              <w:tc>
                <w:tcPr>
                  <w:tcW w:w="735" w:type="dxa"/>
                  <w:tcBorders>
                    <w:left w:val="single" w:color="auto" w:sz="4" w:space="0"/>
                    <w:bottom w:val="single" w:color="auto" w:sz="8" w:space="0"/>
                    <w:right w:val="single" w:color="auto" w:sz="4" w:space="0"/>
                  </w:tcBorders>
                  <w:vAlign w:val="center"/>
                </w:tcPr>
                <w:p w14:paraId="694912D9">
                  <w:pPr>
                    <w:bidi w:val="0"/>
                    <w:spacing w:line="240" w:lineRule="auto"/>
                    <w:jc w:val="center"/>
                    <w:rPr>
                      <w:rFonts w:hint="default"/>
                      <w:sz w:val="21"/>
                      <w:szCs w:val="21"/>
                      <w:highlight w:val="none"/>
                      <w:vertAlign w:val="baseline"/>
                      <w:lang w:val="en-US" w:eastAsia="zh-CN"/>
                    </w:rPr>
                  </w:pPr>
                  <w:r>
                    <w:rPr>
                      <w:rFonts w:hint="eastAsia"/>
                      <w:sz w:val="21"/>
                      <w:szCs w:val="21"/>
                      <w:highlight w:val="none"/>
                      <w:vertAlign w:val="baseline"/>
                      <w:lang w:val="en-US" w:eastAsia="zh-CN"/>
                    </w:rPr>
                    <w:t>5m</w:t>
                  </w:r>
                  <w:r>
                    <w:rPr>
                      <w:rFonts w:hint="eastAsia"/>
                      <w:sz w:val="21"/>
                      <w:szCs w:val="21"/>
                      <w:highlight w:val="none"/>
                      <w:vertAlign w:val="superscript"/>
                      <w:lang w:val="en-US" w:eastAsia="zh-CN"/>
                    </w:rPr>
                    <w:t>2</w:t>
                  </w:r>
                </w:p>
              </w:tc>
              <w:tc>
                <w:tcPr>
                  <w:tcW w:w="915" w:type="dxa"/>
                  <w:tcBorders>
                    <w:left w:val="single" w:color="auto" w:sz="4" w:space="0"/>
                    <w:bottom w:val="single" w:color="auto" w:sz="8" w:space="0"/>
                    <w:right w:val="single" w:color="auto" w:sz="4" w:space="0"/>
                  </w:tcBorders>
                  <w:vAlign w:val="center"/>
                </w:tcPr>
                <w:p w14:paraId="6E08060B">
                  <w:pPr>
                    <w:bidi w:val="0"/>
                    <w:spacing w:line="240" w:lineRule="auto"/>
                    <w:jc w:val="center"/>
                    <w:rPr>
                      <w:rFonts w:hint="default"/>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桶装</w:t>
                  </w:r>
                </w:p>
              </w:tc>
              <w:tc>
                <w:tcPr>
                  <w:tcW w:w="705" w:type="dxa"/>
                  <w:tcBorders>
                    <w:left w:val="single" w:color="auto" w:sz="4" w:space="0"/>
                    <w:bottom w:val="single" w:color="auto" w:sz="8" w:space="0"/>
                    <w:right w:val="single" w:color="auto" w:sz="4" w:space="0"/>
                  </w:tcBorders>
                  <w:vAlign w:val="center"/>
                </w:tcPr>
                <w:p w14:paraId="0BC5A9E7">
                  <w:pPr>
                    <w:bidi w:val="0"/>
                    <w:spacing w:line="240" w:lineRule="auto"/>
                    <w:jc w:val="center"/>
                    <w:rPr>
                      <w:rFonts w:hint="default"/>
                      <w:sz w:val="21"/>
                      <w:szCs w:val="21"/>
                      <w:highlight w:val="none"/>
                      <w:vertAlign w:val="baseline"/>
                      <w:lang w:val="en-US" w:eastAsia="zh-CN"/>
                    </w:rPr>
                  </w:pPr>
                  <w:r>
                    <w:rPr>
                      <w:rFonts w:hint="eastAsia"/>
                      <w:sz w:val="21"/>
                      <w:szCs w:val="21"/>
                      <w:highlight w:val="none"/>
                      <w:vertAlign w:val="baseline"/>
                      <w:lang w:val="en-US" w:eastAsia="zh-CN"/>
                    </w:rPr>
                    <w:t>5t/a</w:t>
                  </w:r>
                </w:p>
              </w:tc>
              <w:tc>
                <w:tcPr>
                  <w:tcW w:w="792" w:type="dxa"/>
                  <w:tcBorders>
                    <w:left w:val="single" w:color="auto" w:sz="4" w:space="0"/>
                    <w:bottom w:val="single" w:color="auto" w:sz="8" w:space="0"/>
                  </w:tcBorders>
                  <w:vAlign w:val="center"/>
                </w:tcPr>
                <w:p w14:paraId="55B4D243">
                  <w:pPr>
                    <w:bidi w:val="0"/>
                    <w:spacing w:line="240" w:lineRule="auto"/>
                    <w:jc w:val="center"/>
                    <w:rPr>
                      <w:rFonts w:hint="eastAsia"/>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≤1年</w:t>
                  </w:r>
                </w:p>
              </w:tc>
            </w:tr>
          </w:tbl>
          <w:p w14:paraId="326C056D">
            <w:pPr>
              <w:bidi w:val="0"/>
              <w:spacing w:line="360" w:lineRule="auto"/>
              <w:ind w:firstLine="480" w:firstLineChars="200"/>
              <w:jc w:val="both"/>
              <w:rPr>
                <w:rFonts w:hint="eastAsia" w:cs="Times New Roman"/>
                <w:b w:val="0"/>
                <w:bCs w:val="0"/>
                <w:highlight w:val="none"/>
                <w:lang w:val="en-US" w:eastAsia="zh-CN"/>
              </w:rPr>
            </w:pPr>
            <w:r>
              <w:rPr>
                <w:rFonts w:hint="eastAsia" w:cs="Times New Roman"/>
                <w:b w:val="0"/>
                <w:bCs w:val="0"/>
                <w:highlight w:val="none"/>
                <w:lang w:val="en-US" w:eastAsia="zh-CN"/>
              </w:rPr>
              <w:t>废液压油收集后储存于密闭包装桶中，常温下不会挥发。企业拟新建危险废物暂存间一座（建筑面积5m</w:t>
            </w:r>
            <w:r>
              <w:rPr>
                <w:rFonts w:hint="eastAsia" w:cs="Times New Roman"/>
                <w:b w:val="0"/>
                <w:bCs w:val="0"/>
                <w:highlight w:val="none"/>
                <w:vertAlign w:val="superscript"/>
                <w:lang w:val="en-US" w:eastAsia="zh-CN"/>
              </w:rPr>
              <w:t>2</w:t>
            </w:r>
            <w:r>
              <w:rPr>
                <w:rFonts w:hint="eastAsia" w:cs="Times New Roman"/>
                <w:b w:val="0"/>
                <w:bCs w:val="0"/>
                <w:highlight w:val="none"/>
                <w:lang w:val="en-US" w:eastAsia="zh-CN"/>
              </w:rPr>
              <w:t>），危险废物暂存间满足《危险废物贮存污染控制标准》（GB 18597-2023）要求：</w:t>
            </w:r>
          </w:p>
          <w:p w14:paraId="310B132A">
            <w:pPr>
              <w:bidi w:val="0"/>
              <w:spacing w:line="360" w:lineRule="auto"/>
              <w:ind w:firstLine="480" w:firstLineChars="200"/>
              <w:jc w:val="both"/>
              <w:rPr>
                <w:rFonts w:hint="eastAsia" w:cs="Times New Roman"/>
                <w:b w:val="0"/>
                <w:bCs w:val="0"/>
                <w:highlight w:val="none"/>
                <w:lang w:val="en-US" w:eastAsia="zh-CN"/>
              </w:rPr>
            </w:pPr>
            <w:r>
              <w:rPr>
                <w:rFonts w:hint="eastAsia" w:cs="Times New Roman"/>
                <w:b w:val="0"/>
                <w:bCs w:val="0"/>
                <w:highlight w:val="none"/>
                <w:lang w:val="en-US" w:eastAsia="zh-CN"/>
              </w:rPr>
              <w:t>A、危废暂存间按《危险废物识别标志设置技术规范》（HJ 1276-2022）的规定设置危险废物贮存设施或场所标志、危险废物贮存分区标志和危险废物标签等危险废物识别标志；</w:t>
            </w:r>
          </w:p>
          <w:p w14:paraId="57A76FEB">
            <w:pPr>
              <w:bidi w:val="0"/>
              <w:spacing w:line="360" w:lineRule="auto"/>
              <w:ind w:firstLine="480" w:firstLineChars="200"/>
              <w:jc w:val="both"/>
              <w:rPr>
                <w:rFonts w:hint="eastAsia" w:cs="Times New Roman"/>
                <w:b w:val="0"/>
                <w:bCs w:val="0"/>
                <w:highlight w:val="none"/>
                <w:lang w:val="en-US" w:eastAsia="zh-CN"/>
              </w:rPr>
            </w:pPr>
            <w:r>
              <w:rPr>
                <w:rFonts w:hint="eastAsia" w:cs="Times New Roman"/>
                <w:b w:val="0"/>
                <w:bCs w:val="0"/>
                <w:highlight w:val="none"/>
                <w:lang w:val="en-US" w:eastAsia="zh-CN"/>
              </w:rPr>
              <w:t>B、危废暂存间配备通讯设备、照明设施、安全防护服装及工具，并设有应急防护设施；</w:t>
            </w:r>
          </w:p>
          <w:p w14:paraId="3FA21957">
            <w:pPr>
              <w:bidi w:val="0"/>
              <w:spacing w:line="360" w:lineRule="auto"/>
              <w:ind w:firstLine="480" w:firstLineChars="200"/>
              <w:jc w:val="both"/>
              <w:rPr>
                <w:rFonts w:hint="eastAsia" w:cs="Times New Roman"/>
                <w:b w:val="0"/>
                <w:bCs w:val="0"/>
                <w:highlight w:val="none"/>
                <w:lang w:val="en-US" w:eastAsia="zh-CN"/>
              </w:rPr>
            </w:pPr>
            <w:r>
              <w:rPr>
                <w:rFonts w:hint="eastAsia" w:cs="Times New Roman"/>
                <w:b w:val="0"/>
                <w:bCs w:val="0"/>
                <w:highlight w:val="none"/>
                <w:lang w:val="en-US" w:eastAsia="zh-CN"/>
              </w:rPr>
              <w:t>C、危险废物收集后设置分装于专门的容器内，危废贮存设施内清理出来的泄漏物，一律按危险废物处理；</w:t>
            </w:r>
          </w:p>
          <w:p w14:paraId="4DEE1FAE">
            <w:pPr>
              <w:bidi w:val="0"/>
              <w:spacing w:line="360" w:lineRule="auto"/>
              <w:ind w:firstLine="480" w:firstLineChars="200"/>
              <w:jc w:val="both"/>
              <w:rPr>
                <w:rFonts w:hint="eastAsia" w:cs="Times New Roman"/>
                <w:b w:val="0"/>
                <w:bCs w:val="0"/>
                <w:highlight w:val="none"/>
                <w:lang w:val="en-US" w:eastAsia="zh-CN"/>
              </w:rPr>
            </w:pPr>
            <w:r>
              <w:rPr>
                <w:rFonts w:hint="eastAsia" w:cs="Times New Roman"/>
                <w:b w:val="0"/>
                <w:bCs w:val="0"/>
                <w:highlight w:val="none"/>
                <w:lang w:val="en-US" w:eastAsia="zh-CN"/>
              </w:rPr>
              <w:t>D、危险废物暂存场地应防风、防晒、防雨、防漏、防渗、防腐以及其他环境污染防治措施，不露天堆放危险废物；</w:t>
            </w:r>
          </w:p>
          <w:p w14:paraId="25913B05">
            <w:pPr>
              <w:bidi w:val="0"/>
              <w:spacing w:line="360" w:lineRule="auto"/>
              <w:ind w:firstLine="480" w:firstLineChars="200"/>
              <w:jc w:val="both"/>
              <w:rPr>
                <w:rFonts w:hint="eastAsia" w:cs="Times New Roman"/>
                <w:b w:val="0"/>
                <w:bCs w:val="0"/>
                <w:highlight w:val="none"/>
                <w:lang w:val="en-US" w:eastAsia="zh-CN"/>
              </w:rPr>
            </w:pPr>
            <w:r>
              <w:rPr>
                <w:rFonts w:hint="eastAsia" w:cs="Times New Roman"/>
                <w:b w:val="0"/>
                <w:bCs w:val="0"/>
                <w:highlight w:val="none"/>
                <w:lang w:val="en-US" w:eastAsia="zh-CN"/>
              </w:rPr>
              <w:t>E、危险废物贮存过程产生的液态废物和固态废物应分类收集，按其环境管理要求妥善处理；</w:t>
            </w:r>
          </w:p>
          <w:p w14:paraId="0956F7D6">
            <w:pPr>
              <w:bidi w:val="0"/>
              <w:spacing w:line="360" w:lineRule="auto"/>
              <w:ind w:firstLine="480" w:firstLineChars="200"/>
              <w:jc w:val="both"/>
              <w:rPr>
                <w:rFonts w:hint="eastAsia" w:cs="Times New Roman"/>
                <w:b w:val="0"/>
                <w:bCs w:val="0"/>
                <w:highlight w:val="none"/>
                <w:lang w:val="en-US" w:eastAsia="zh-CN"/>
              </w:rPr>
            </w:pPr>
            <w:r>
              <w:rPr>
                <w:rFonts w:hint="eastAsia" w:cs="Times New Roman"/>
                <w:b w:val="0"/>
                <w:bCs w:val="0"/>
                <w:highlight w:val="none"/>
                <w:lang w:val="en-US" w:eastAsia="zh-CN"/>
              </w:rPr>
              <w:t>F、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eastAsia" w:cs="Times New Roman"/>
                <w:b w:val="0"/>
                <w:bCs w:val="0"/>
                <w:highlight w:val="none"/>
                <w:vertAlign w:val="superscript"/>
                <w:lang w:val="en-US" w:eastAsia="zh-CN"/>
              </w:rPr>
              <w:t>-7</w:t>
            </w:r>
            <w:r>
              <w:rPr>
                <w:rFonts w:hint="eastAsia" w:cs="Times New Roman"/>
                <w:b w:val="0"/>
                <w:bCs w:val="0"/>
                <w:highlight w:val="none"/>
                <w:lang w:val="en-US" w:eastAsia="zh-CN"/>
              </w:rPr>
              <w:t>cm/s），或至少2mm厚高密度聚乙烯膜等人工防渗材料（渗透系数不大于10</w:t>
            </w:r>
            <w:r>
              <w:rPr>
                <w:rFonts w:hint="eastAsia" w:cs="Times New Roman"/>
                <w:b w:val="0"/>
                <w:bCs w:val="0"/>
                <w:highlight w:val="none"/>
                <w:vertAlign w:val="superscript"/>
                <w:lang w:val="en-US" w:eastAsia="zh-CN"/>
              </w:rPr>
              <w:t>-10</w:t>
            </w:r>
            <w:r>
              <w:rPr>
                <w:rFonts w:hint="eastAsia" w:cs="Times New Roman"/>
                <w:b w:val="0"/>
                <w:bCs w:val="0"/>
                <w:highlight w:val="none"/>
                <w:lang w:val="en-US" w:eastAsia="zh-CN"/>
              </w:rPr>
              <w:t>cm/s），或其他防渗性能等效的材料；</w:t>
            </w:r>
          </w:p>
          <w:p w14:paraId="1C89016D">
            <w:pPr>
              <w:bidi w:val="0"/>
              <w:spacing w:line="360" w:lineRule="auto"/>
              <w:ind w:firstLine="480" w:firstLineChars="200"/>
              <w:jc w:val="both"/>
              <w:rPr>
                <w:rFonts w:hint="eastAsia" w:cs="Times New Roman"/>
                <w:b w:val="0"/>
                <w:bCs w:val="0"/>
                <w:highlight w:val="none"/>
                <w:lang w:val="en-US" w:eastAsia="zh-CN"/>
              </w:rPr>
            </w:pPr>
            <w:r>
              <w:rPr>
                <w:rFonts w:hint="eastAsia" w:cs="Times New Roman"/>
                <w:b w:val="0"/>
                <w:bCs w:val="0"/>
                <w:highlight w:val="none"/>
                <w:lang w:val="en-US" w:eastAsia="zh-CN"/>
              </w:rPr>
              <w:t>G、危险废物的日常管理要求按照《危险废物收集贮存运输技术规范》（HJ2025-2012）的有关规定执行，定期外运至有资质单位安全处置；</w:t>
            </w:r>
          </w:p>
          <w:p w14:paraId="74D07925">
            <w:pPr>
              <w:bidi w:val="0"/>
              <w:spacing w:line="360" w:lineRule="auto"/>
              <w:ind w:firstLine="480" w:firstLineChars="200"/>
              <w:jc w:val="both"/>
              <w:rPr>
                <w:rFonts w:hint="eastAsia" w:cs="Times New Roman"/>
                <w:b w:val="0"/>
                <w:bCs w:val="0"/>
                <w:highlight w:val="none"/>
                <w:lang w:val="en-US" w:eastAsia="zh-CN"/>
              </w:rPr>
            </w:pPr>
            <w:r>
              <w:rPr>
                <w:rFonts w:hint="eastAsia" w:cs="Times New Roman"/>
                <w:b w:val="0"/>
                <w:bCs w:val="0"/>
                <w:highlight w:val="none"/>
                <w:lang w:val="en-US" w:eastAsia="zh-CN"/>
              </w:rPr>
              <w:t>H、制定危废管理制度、应急预案、培训计划、年度管理计划，定期进行应急演练、培训，并及时送环保局备案；</w:t>
            </w:r>
          </w:p>
          <w:p w14:paraId="1BB68C36">
            <w:pPr>
              <w:bidi w:val="0"/>
              <w:spacing w:line="360" w:lineRule="auto"/>
              <w:ind w:firstLine="480" w:firstLineChars="200"/>
              <w:jc w:val="both"/>
              <w:rPr>
                <w:rFonts w:hint="eastAsia" w:cs="Times New Roman"/>
                <w:b w:val="0"/>
                <w:bCs w:val="0"/>
                <w:highlight w:val="none"/>
                <w:lang w:val="en-US" w:eastAsia="zh-CN"/>
              </w:rPr>
            </w:pPr>
            <w:r>
              <w:rPr>
                <w:rFonts w:hint="eastAsia" w:cs="Times New Roman"/>
                <w:b w:val="0"/>
                <w:bCs w:val="0"/>
                <w:highlight w:val="none"/>
                <w:lang w:val="en-US" w:eastAsia="zh-CN"/>
              </w:rPr>
              <w:t>I、做好危险废物情况的记录，记录上须注明危险废物的名称、来源、数量、特性、入库日期、废物出库日期及接收单位名称。危险废物的记录和货单在危险废物回取后应继续保留三年。</w:t>
            </w:r>
          </w:p>
          <w:p w14:paraId="281533E6">
            <w:pPr>
              <w:bidi w:val="0"/>
              <w:spacing w:line="360" w:lineRule="auto"/>
              <w:ind w:firstLine="480" w:firstLineChars="200"/>
              <w:jc w:val="both"/>
              <w:rPr>
                <w:rFonts w:hint="eastAsia" w:cs="Times New Roman"/>
                <w:b w:val="0"/>
                <w:bCs w:val="0"/>
                <w:highlight w:val="none"/>
                <w:lang w:val="en-US" w:eastAsia="zh-CN"/>
              </w:rPr>
            </w:pPr>
            <w:r>
              <w:rPr>
                <w:rFonts w:hint="eastAsia" w:cs="Times New Roman"/>
                <w:b w:val="0"/>
                <w:bCs w:val="0"/>
                <w:highlight w:val="none"/>
                <w:lang w:val="en-US" w:eastAsia="zh-CN"/>
              </w:rPr>
              <w:t>J、危险废物暂存仓库地面、裙脚要用坚固、防渗的材料建造，建筑材料必须与危险废物相容，衬里能够覆盖危险废物可能涉及到的范围，衬里材料与堆放危险废物相容。</w:t>
            </w:r>
          </w:p>
          <w:p w14:paraId="6780B66C">
            <w:pPr>
              <w:bidi w:val="0"/>
              <w:spacing w:line="360" w:lineRule="auto"/>
              <w:ind w:firstLine="480" w:firstLineChars="200"/>
              <w:jc w:val="both"/>
              <w:rPr>
                <w:rFonts w:hint="eastAsia" w:cs="Times New Roman"/>
                <w:b w:val="0"/>
                <w:bCs w:val="0"/>
                <w:highlight w:val="none"/>
                <w:lang w:val="en-US" w:eastAsia="zh-CN"/>
              </w:rPr>
            </w:pPr>
            <w:r>
              <w:rPr>
                <w:rFonts w:hint="eastAsia" w:cs="Times New Roman"/>
                <w:b w:val="0"/>
                <w:bCs w:val="0"/>
                <w:highlight w:val="none"/>
                <w:lang w:val="en-US" w:eastAsia="zh-CN"/>
              </w:rPr>
              <w:t>K、定期检查危险废物的贮存状况，及时清理贮存设施地面，更换破损泄漏的危险废物贮存容器和包装物，保证堆存危险废物的防雨、防风、防扬尘等设施功能完好。</w:t>
            </w:r>
          </w:p>
          <w:p w14:paraId="0E2DB114">
            <w:pPr>
              <w:bidi w:val="0"/>
              <w:spacing w:line="360" w:lineRule="auto"/>
              <w:ind w:firstLine="480" w:firstLineChars="200"/>
              <w:jc w:val="both"/>
              <w:rPr>
                <w:rFonts w:hint="eastAsia" w:cs="Times New Roman"/>
                <w:b w:val="0"/>
                <w:bCs w:val="0"/>
                <w:highlight w:val="none"/>
                <w:lang w:val="en-US" w:eastAsia="zh-CN"/>
              </w:rPr>
            </w:pPr>
            <w:r>
              <w:rPr>
                <w:rFonts w:hint="eastAsia" w:cs="Times New Roman"/>
                <w:b w:val="0"/>
                <w:bCs w:val="0"/>
                <w:highlight w:val="none"/>
                <w:lang w:val="en-US" w:eastAsia="zh-CN"/>
              </w:rPr>
              <w:t>综上所述，项目产生的固体废物均能得到妥善的处理和处置，不会对周围环境造成二次污染。</w:t>
            </w:r>
          </w:p>
          <w:p w14:paraId="7E7F8283">
            <w:pPr>
              <w:bidi w:val="0"/>
              <w:spacing w:line="360" w:lineRule="auto"/>
              <w:ind w:firstLine="482" w:firstLineChars="200"/>
              <w:jc w:val="both"/>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五、地下水、土壤</w:t>
            </w:r>
          </w:p>
          <w:p w14:paraId="6E14C866">
            <w:pPr>
              <w:bidi w:val="0"/>
              <w:spacing w:line="360" w:lineRule="auto"/>
              <w:ind w:firstLine="480" w:firstLineChars="200"/>
              <w:jc w:val="both"/>
              <w:rPr>
                <w:rFonts w:hint="default" w:ascii="Times New Roman" w:hAnsi="Times New Roman" w:eastAsia="宋体" w:cs="Times New Roman"/>
                <w:b w:val="0"/>
                <w:bCs w:val="0"/>
                <w:highlight w:val="none"/>
                <w:lang w:val="en-US" w:eastAsia="zh-CN"/>
              </w:rPr>
            </w:pPr>
            <w:r>
              <w:rPr>
                <w:rFonts w:hint="eastAsia" w:ascii="Times New Roman" w:hAnsi="Times New Roman" w:eastAsia="宋体" w:cs="Times New Roman"/>
                <w:b w:val="0"/>
                <w:bCs w:val="0"/>
                <w:highlight w:val="none"/>
                <w:lang w:val="en-US" w:eastAsia="zh-CN"/>
              </w:rPr>
              <w:t>1、污染途径</w:t>
            </w:r>
          </w:p>
          <w:p w14:paraId="24F40694">
            <w:pPr>
              <w:bidi w:val="0"/>
              <w:spacing w:line="360" w:lineRule="auto"/>
              <w:ind w:firstLine="480" w:firstLineChars="200"/>
              <w:jc w:val="both"/>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本项目运营期对地下水的主要影响途径为污染物垂直入渗。垂直入渗是导致地下水污染的普遍和主要方式，主要产生可能性为化粪池的防渗措施不到位、管理不到位。</w:t>
            </w:r>
          </w:p>
          <w:p w14:paraId="684D4C12">
            <w:pPr>
              <w:bidi w:val="0"/>
              <w:spacing w:line="360" w:lineRule="auto"/>
              <w:ind w:firstLine="480" w:firstLineChars="200"/>
              <w:jc w:val="both"/>
              <w:rPr>
                <w:rFonts w:hint="eastAsia" w:ascii="Times New Roman" w:hAnsi="Times New Roman" w:eastAsia="宋体" w:cs="Times New Roman"/>
                <w:b w:val="0"/>
                <w:bCs w:val="0"/>
                <w:highlight w:val="none"/>
                <w:lang w:val="en-US" w:eastAsia="zh-CN"/>
              </w:rPr>
            </w:pPr>
            <w:r>
              <w:rPr>
                <w:rFonts w:hint="eastAsia" w:ascii="Times New Roman" w:hAnsi="Times New Roman" w:eastAsia="宋体" w:cs="Times New Roman"/>
                <w:b w:val="0"/>
                <w:bCs w:val="0"/>
                <w:highlight w:val="none"/>
                <w:lang w:val="en-US" w:eastAsia="zh-CN"/>
              </w:rPr>
              <w:t>2、防控措施</w:t>
            </w:r>
          </w:p>
          <w:p w14:paraId="01464D46">
            <w:pPr>
              <w:bidi w:val="0"/>
              <w:spacing w:line="360" w:lineRule="auto"/>
              <w:ind w:firstLine="480" w:firstLineChars="200"/>
              <w:jc w:val="both"/>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为减轻或避免对地下水造成不利影响，评价根据地下水导则评价对项目建设提出相应的控制措施，企业需严格做好化粪池防渗措施，若发现污染物泄露应采取应急响应，终止污染物泄露，并对地下水水质监测，同时对地下水进行修复，采取上述措施后非正常工况下的污染物泄露对地下水环境的污染可控。</w:t>
            </w:r>
          </w:p>
          <w:p w14:paraId="0B7DC6A8">
            <w:pPr>
              <w:bidi w:val="0"/>
              <w:spacing w:line="360" w:lineRule="auto"/>
              <w:ind w:firstLine="480" w:firstLineChars="200"/>
              <w:jc w:val="both"/>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综上所述，项目运营期在落实厂区防渗条件下，项目建设对地下水环境的影响可降至最低，不改变区域地下水环境质量现状。从地下水环境影响的角度，项目建设可行。</w:t>
            </w:r>
          </w:p>
          <w:p w14:paraId="74AAF757">
            <w:pPr>
              <w:bidi w:val="0"/>
              <w:spacing w:line="360" w:lineRule="auto"/>
              <w:ind w:firstLine="482" w:firstLineChars="200"/>
              <w:jc w:val="both"/>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六、生态</w:t>
            </w:r>
          </w:p>
          <w:p w14:paraId="1B8C655C">
            <w:pPr>
              <w:bidi w:val="0"/>
              <w:spacing w:line="360" w:lineRule="auto"/>
              <w:ind w:firstLine="480" w:firstLineChars="200"/>
              <w:jc w:val="both"/>
              <w:rPr>
                <w:rFonts w:hint="default" w:eastAsia="宋体"/>
                <w:lang w:val="en-US" w:eastAsia="zh-CN"/>
              </w:rPr>
            </w:pPr>
            <w:r>
              <w:rPr>
                <w:rFonts w:hint="default" w:eastAsia="宋体"/>
                <w:lang w:val="en-US" w:eastAsia="zh-CN"/>
              </w:rPr>
              <w:t>本项目位于河南省新乡市延津县僧固乡李僧固村省道227路南189号，项目周围主要为</w:t>
            </w:r>
            <w:r>
              <w:rPr>
                <w:rFonts w:hint="eastAsia"/>
                <w:lang w:val="en-US" w:eastAsia="zh-CN"/>
              </w:rPr>
              <w:t>企业、</w:t>
            </w:r>
            <w:r>
              <w:rPr>
                <w:rFonts w:hint="default" w:eastAsia="宋体"/>
                <w:lang w:val="en-US" w:eastAsia="zh-CN"/>
              </w:rPr>
              <w:t>村庄、农田，项目周围500m范围内无重点保护的野生动植物、风景名胜区、自然保护区及文化遗产等特殊保护目标，因此不再对生态进行分析。</w:t>
            </w:r>
          </w:p>
          <w:p w14:paraId="0B8DEBF4">
            <w:pPr>
              <w:bidi w:val="0"/>
              <w:spacing w:line="360" w:lineRule="auto"/>
              <w:ind w:firstLine="482" w:firstLineChars="200"/>
              <w:jc w:val="both"/>
              <w:rPr>
                <w:rFonts w:hint="default" w:eastAsia="宋体"/>
                <w:b/>
                <w:bCs/>
                <w:lang w:val="en-US" w:eastAsia="zh-CN"/>
              </w:rPr>
            </w:pPr>
            <w:r>
              <w:rPr>
                <w:rFonts w:hint="default" w:eastAsia="宋体"/>
                <w:b/>
                <w:bCs/>
                <w:lang w:val="en-US" w:eastAsia="zh-CN"/>
              </w:rPr>
              <w:t>七、环境风险</w:t>
            </w:r>
          </w:p>
          <w:p w14:paraId="35AE5675">
            <w:pPr>
              <w:bidi w:val="0"/>
              <w:spacing w:line="360" w:lineRule="auto"/>
              <w:ind w:firstLine="480" w:firstLineChars="200"/>
              <w:jc w:val="both"/>
              <w:rPr>
                <w:rFonts w:hint="default" w:eastAsia="宋体"/>
                <w:lang w:val="en-US" w:eastAsia="zh-CN"/>
              </w:rPr>
            </w:pPr>
            <w:r>
              <w:rPr>
                <w:rFonts w:hint="default" w:eastAsia="宋体"/>
                <w:lang w:val="en-US" w:eastAsia="zh-CN"/>
              </w:rPr>
              <w:t>本项目不涉及环境风险物质，故不对环境风险做评价分析。</w:t>
            </w:r>
          </w:p>
          <w:p w14:paraId="2E7FB587">
            <w:pPr>
              <w:bidi w:val="0"/>
              <w:spacing w:line="360" w:lineRule="auto"/>
              <w:ind w:firstLine="482" w:firstLineChars="200"/>
              <w:jc w:val="both"/>
              <w:rPr>
                <w:rFonts w:hint="default" w:eastAsia="宋体"/>
                <w:b/>
                <w:bCs/>
                <w:lang w:val="en-US" w:eastAsia="zh-CN"/>
              </w:rPr>
            </w:pPr>
            <w:r>
              <w:rPr>
                <w:rFonts w:hint="default" w:eastAsia="宋体"/>
                <w:b/>
                <w:bCs/>
                <w:lang w:val="en-US" w:eastAsia="zh-CN"/>
              </w:rPr>
              <w:t>八、电磁辐射</w:t>
            </w:r>
          </w:p>
          <w:p w14:paraId="4873A14B">
            <w:pPr>
              <w:bidi w:val="0"/>
              <w:spacing w:line="360" w:lineRule="auto"/>
              <w:ind w:firstLine="480" w:firstLineChars="200"/>
              <w:jc w:val="both"/>
              <w:rPr>
                <w:rFonts w:hint="default" w:eastAsia="宋体"/>
                <w:lang w:val="en-US" w:eastAsia="zh-CN"/>
              </w:rPr>
            </w:pPr>
            <w:r>
              <w:rPr>
                <w:rFonts w:hint="default" w:eastAsia="宋体"/>
                <w:lang w:val="en-US" w:eastAsia="zh-CN"/>
              </w:rPr>
              <w:t>本项目不涉及辐射源，故不对电磁辐射做评价分析。</w:t>
            </w:r>
          </w:p>
        </w:tc>
      </w:tr>
    </w:tbl>
    <w:p w14:paraId="4BDC83B4">
      <w:p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4B3FC475">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eastAsia" w:ascii="黑体" w:hAnsi="黑体" w:eastAsia="黑体" w:cs="黑体"/>
          <w:sz w:val="30"/>
          <w:szCs w:val="30"/>
          <w:vertAlign w:val="baseline"/>
        </w:rPr>
      </w:pPr>
      <w:r>
        <w:rPr>
          <w:rFonts w:hint="eastAsia" w:ascii="黑体" w:hAnsi="黑体" w:eastAsia="黑体" w:cs="黑体"/>
          <w:sz w:val="30"/>
          <w:szCs w:val="30"/>
          <w:lang w:val="en-US" w:eastAsia="zh-CN"/>
        </w:rPr>
        <w:t>五</w:t>
      </w:r>
      <w:r>
        <w:rPr>
          <w:rFonts w:hint="eastAsia" w:ascii="黑体" w:hAnsi="黑体" w:eastAsia="黑体" w:cs="黑体"/>
          <w:sz w:val="30"/>
          <w:szCs w:val="30"/>
        </w:rPr>
        <w:t>、环境保护措施监督检查清单</w:t>
      </w:r>
    </w:p>
    <w:tbl>
      <w:tblPr>
        <w:tblStyle w:val="21"/>
        <w:tblW w:w="553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39"/>
        <w:gridCol w:w="1710"/>
        <w:gridCol w:w="990"/>
        <w:gridCol w:w="2636"/>
        <w:gridCol w:w="3066"/>
      </w:tblGrid>
      <w:tr w14:paraId="4913B0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1039" w:type="dxa"/>
            <w:tcBorders>
              <w:tl2br w:val="single" w:color="auto" w:sz="4" w:space="0"/>
            </w:tcBorders>
            <w:vAlign w:val="center"/>
          </w:tcPr>
          <w:p w14:paraId="0FD3A222">
            <w:pPr>
              <w:bidi w:val="0"/>
              <w:spacing w:line="360" w:lineRule="auto"/>
              <w:jc w:val="right"/>
              <w:rPr>
                <w:rFonts w:hint="eastAsia"/>
                <w:b/>
                <w:bCs/>
                <w:lang w:val="en-US" w:eastAsia="zh-CN"/>
              </w:rPr>
            </w:pPr>
            <w:r>
              <w:rPr>
                <w:rFonts w:hint="eastAsia"/>
                <w:b/>
                <w:bCs/>
                <w:lang w:val="en-US" w:eastAsia="zh-CN"/>
              </w:rPr>
              <w:t>内容</w:t>
            </w:r>
          </w:p>
          <w:p w14:paraId="44CA3538">
            <w:pPr>
              <w:bidi w:val="0"/>
              <w:spacing w:line="360" w:lineRule="auto"/>
              <w:jc w:val="left"/>
              <w:rPr>
                <w:rFonts w:hint="default"/>
                <w:b/>
                <w:bCs/>
                <w:lang w:val="en-US" w:eastAsia="zh-CN"/>
              </w:rPr>
            </w:pPr>
            <w:r>
              <w:rPr>
                <w:rFonts w:hint="eastAsia"/>
                <w:b/>
                <w:bCs/>
                <w:lang w:val="en-US" w:eastAsia="zh-CN"/>
              </w:rPr>
              <w:t>要素</w:t>
            </w:r>
          </w:p>
        </w:tc>
        <w:tc>
          <w:tcPr>
            <w:tcW w:w="1710" w:type="dxa"/>
            <w:tcBorders>
              <w:tl2br w:val="nil"/>
              <w:tr2bl w:val="nil"/>
            </w:tcBorders>
            <w:vAlign w:val="center"/>
          </w:tcPr>
          <w:p w14:paraId="5D351807">
            <w:pPr>
              <w:bidi w:val="0"/>
              <w:spacing w:line="360" w:lineRule="auto"/>
              <w:jc w:val="center"/>
              <w:rPr>
                <w:rFonts w:hint="eastAsia"/>
                <w:b/>
                <w:bCs/>
              </w:rPr>
            </w:pPr>
            <w:r>
              <w:rPr>
                <w:rFonts w:hint="eastAsia"/>
                <w:b/>
                <w:bCs/>
              </w:rPr>
              <w:t>排放口(编号、</w:t>
            </w:r>
          </w:p>
          <w:p w14:paraId="66B02F81">
            <w:pPr>
              <w:bidi w:val="0"/>
              <w:spacing w:line="360" w:lineRule="auto"/>
              <w:jc w:val="center"/>
              <w:rPr>
                <w:rFonts w:hint="eastAsia"/>
                <w:b/>
                <w:bCs/>
              </w:rPr>
            </w:pPr>
            <w:r>
              <w:rPr>
                <w:rFonts w:hint="eastAsia"/>
                <w:b/>
                <w:bCs/>
              </w:rPr>
              <w:t>名称)/污染源</w:t>
            </w:r>
          </w:p>
        </w:tc>
        <w:tc>
          <w:tcPr>
            <w:tcW w:w="990" w:type="dxa"/>
            <w:tcBorders>
              <w:tl2br w:val="nil"/>
              <w:tr2bl w:val="nil"/>
            </w:tcBorders>
            <w:vAlign w:val="center"/>
          </w:tcPr>
          <w:p w14:paraId="7F2E7207">
            <w:pPr>
              <w:bidi w:val="0"/>
              <w:spacing w:line="360" w:lineRule="auto"/>
              <w:jc w:val="center"/>
              <w:rPr>
                <w:rFonts w:hint="eastAsia"/>
                <w:b/>
                <w:bCs/>
              </w:rPr>
            </w:pPr>
            <w:r>
              <w:rPr>
                <w:rFonts w:hint="eastAsia"/>
                <w:b/>
                <w:bCs/>
              </w:rPr>
              <w:t>污染物项目</w:t>
            </w:r>
          </w:p>
        </w:tc>
        <w:tc>
          <w:tcPr>
            <w:tcW w:w="2636" w:type="dxa"/>
            <w:tcBorders>
              <w:tl2br w:val="nil"/>
              <w:tr2bl w:val="nil"/>
            </w:tcBorders>
            <w:vAlign w:val="center"/>
          </w:tcPr>
          <w:p w14:paraId="1C8FE2AD">
            <w:pPr>
              <w:bidi w:val="0"/>
              <w:spacing w:line="360" w:lineRule="auto"/>
              <w:jc w:val="center"/>
              <w:rPr>
                <w:rFonts w:hint="eastAsia"/>
                <w:b/>
                <w:bCs/>
              </w:rPr>
            </w:pPr>
            <w:r>
              <w:rPr>
                <w:rFonts w:hint="eastAsia"/>
                <w:b/>
                <w:bCs/>
              </w:rPr>
              <w:t>环境保护措施</w:t>
            </w:r>
          </w:p>
        </w:tc>
        <w:tc>
          <w:tcPr>
            <w:tcW w:w="3066" w:type="dxa"/>
            <w:tcBorders>
              <w:tl2br w:val="nil"/>
              <w:tr2bl w:val="nil"/>
            </w:tcBorders>
            <w:vAlign w:val="center"/>
          </w:tcPr>
          <w:p w14:paraId="1A88902A">
            <w:pPr>
              <w:bidi w:val="0"/>
              <w:spacing w:line="360" w:lineRule="auto"/>
              <w:jc w:val="center"/>
              <w:rPr>
                <w:rFonts w:hint="eastAsia"/>
                <w:b/>
                <w:bCs/>
              </w:rPr>
            </w:pPr>
            <w:r>
              <w:rPr>
                <w:rFonts w:hint="eastAsia"/>
                <w:b/>
                <w:bCs/>
              </w:rPr>
              <w:t>执行标准</w:t>
            </w:r>
          </w:p>
        </w:tc>
      </w:tr>
      <w:tr w14:paraId="749ACD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9" w:type="dxa"/>
            <w:tcBorders>
              <w:tl2br w:val="nil"/>
              <w:tr2bl w:val="nil"/>
            </w:tcBorders>
            <w:vAlign w:val="center"/>
          </w:tcPr>
          <w:p w14:paraId="003210A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jc w:val="center"/>
              <w:textAlignment w:val="auto"/>
              <w:rPr>
                <w:rFonts w:hint="eastAsia"/>
              </w:rPr>
            </w:pPr>
            <w:r>
              <w:rPr>
                <w:rFonts w:hint="eastAsia"/>
              </w:rPr>
              <w:t>大气</w:t>
            </w:r>
          </w:p>
          <w:p w14:paraId="452772B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jc w:val="center"/>
              <w:textAlignment w:val="auto"/>
              <w:rPr>
                <w:rFonts w:hint="eastAsia"/>
              </w:rPr>
            </w:pPr>
            <w:r>
              <w:rPr>
                <w:rFonts w:hint="eastAsia"/>
              </w:rPr>
              <w:t>环境</w:t>
            </w:r>
          </w:p>
        </w:tc>
        <w:tc>
          <w:tcPr>
            <w:tcW w:w="1710" w:type="dxa"/>
            <w:tcBorders>
              <w:tl2br w:val="nil"/>
              <w:tr2bl w:val="nil"/>
            </w:tcBorders>
            <w:vAlign w:val="center"/>
          </w:tcPr>
          <w:p w14:paraId="1BEC4923">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60" w:lineRule="auto"/>
              <w:ind w:left="0" w:leftChars="0" w:right="0" w:rightChars="0"/>
              <w:jc w:val="center"/>
              <w:textAlignment w:val="auto"/>
              <w:rPr>
                <w:rFonts w:hint="default" w:eastAsia="宋体"/>
                <w:highlight w:val="none"/>
                <w:lang w:val="en-US" w:eastAsia="zh-CN"/>
              </w:rPr>
            </w:pPr>
            <w:r>
              <w:rPr>
                <w:rFonts w:hint="eastAsia"/>
                <w:highlight w:val="none"/>
                <w:lang w:val="en-US" w:eastAsia="zh-CN"/>
              </w:rPr>
              <w:t>/</w:t>
            </w:r>
          </w:p>
        </w:tc>
        <w:tc>
          <w:tcPr>
            <w:tcW w:w="990" w:type="dxa"/>
            <w:tcBorders>
              <w:tl2br w:val="nil"/>
              <w:tr2bl w:val="nil"/>
            </w:tcBorders>
            <w:vAlign w:val="center"/>
          </w:tcPr>
          <w:p w14:paraId="4A7257B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leftChars="0" w:right="0" w:rightChars="0"/>
              <w:jc w:val="center"/>
              <w:textAlignment w:val="auto"/>
              <w:rPr>
                <w:rFonts w:hint="eastAsia" w:eastAsia="宋体"/>
                <w:highlight w:val="none"/>
                <w:lang w:val="en-US" w:eastAsia="zh-CN"/>
              </w:rPr>
            </w:pPr>
            <w:r>
              <w:rPr>
                <w:rFonts w:hint="eastAsia"/>
                <w:highlight w:val="none"/>
                <w:lang w:val="en-US" w:eastAsia="zh-CN"/>
              </w:rPr>
              <w:t>/</w:t>
            </w:r>
          </w:p>
        </w:tc>
        <w:tc>
          <w:tcPr>
            <w:tcW w:w="2636" w:type="dxa"/>
            <w:tcBorders>
              <w:tl2br w:val="nil"/>
              <w:tr2bl w:val="nil"/>
            </w:tcBorders>
            <w:vAlign w:val="center"/>
          </w:tcPr>
          <w:p w14:paraId="2AB1C60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leftChars="0" w:right="0" w:rightChars="0"/>
              <w:jc w:val="center"/>
              <w:textAlignment w:val="auto"/>
              <w:rPr>
                <w:rFonts w:hint="eastAsia" w:eastAsia="宋体"/>
                <w:highlight w:val="none"/>
                <w:shd w:val="clear" w:color="auto" w:fill="auto"/>
                <w:lang w:val="en-US" w:eastAsia="zh-CN"/>
              </w:rPr>
            </w:pPr>
            <w:r>
              <w:rPr>
                <w:rFonts w:hint="eastAsia"/>
                <w:highlight w:val="none"/>
                <w:shd w:val="clear" w:color="auto" w:fill="auto"/>
                <w:lang w:val="en-US" w:eastAsia="zh-CN"/>
              </w:rPr>
              <w:t>/</w:t>
            </w:r>
          </w:p>
        </w:tc>
        <w:tc>
          <w:tcPr>
            <w:tcW w:w="3066" w:type="dxa"/>
            <w:tcBorders>
              <w:tl2br w:val="nil"/>
              <w:tr2bl w:val="nil"/>
            </w:tcBorders>
            <w:vAlign w:val="center"/>
          </w:tcPr>
          <w:p w14:paraId="7F4DBC5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leftChars="0" w:right="0" w:rightChars="0"/>
              <w:jc w:val="center"/>
              <w:textAlignment w:val="auto"/>
              <w:rPr>
                <w:rFonts w:hint="eastAsia" w:eastAsia="宋体"/>
                <w:highlight w:val="none"/>
                <w:shd w:val="clear" w:color="auto" w:fill="auto"/>
                <w:lang w:val="en-US" w:eastAsia="zh-CN"/>
              </w:rPr>
            </w:pPr>
            <w:r>
              <w:rPr>
                <w:rFonts w:hint="eastAsia"/>
                <w:highlight w:val="none"/>
                <w:shd w:val="clear" w:color="auto" w:fill="auto"/>
                <w:lang w:val="en-US" w:eastAsia="zh-CN"/>
              </w:rPr>
              <w:t>/</w:t>
            </w:r>
          </w:p>
        </w:tc>
      </w:tr>
      <w:tr w14:paraId="2AEDDA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039" w:type="dxa"/>
            <w:tcBorders>
              <w:tl2br w:val="nil"/>
              <w:tr2bl w:val="nil"/>
            </w:tcBorders>
            <w:vAlign w:val="center"/>
          </w:tcPr>
          <w:p w14:paraId="47EE778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hAnsi="宋体"/>
                <w:sz w:val="24"/>
                <w:szCs w:val="24"/>
                <w:highlight w:val="none"/>
              </w:rPr>
            </w:pPr>
            <w:r>
              <w:rPr>
                <w:rFonts w:hint="default" w:hAnsi="宋体"/>
                <w:sz w:val="24"/>
                <w:szCs w:val="24"/>
                <w:highlight w:val="none"/>
              </w:rPr>
              <w:t>地表水</w:t>
            </w:r>
          </w:p>
          <w:p w14:paraId="373791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jc w:val="center"/>
              <w:textAlignment w:val="auto"/>
              <w:rPr>
                <w:rFonts w:hint="eastAsia"/>
              </w:rPr>
            </w:pPr>
            <w:r>
              <w:rPr>
                <w:rFonts w:hint="default" w:hAnsi="宋体"/>
                <w:sz w:val="24"/>
                <w:szCs w:val="24"/>
                <w:highlight w:val="none"/>
              </w:rPr>
              <w:t>环境</w:t>
            </w:r>
          </w:p>
        </w:tc>
        <w:tc>
          <w:tcPr>
            <w:tcW w:w="1710" w:type="dxa"/>
            <w:tcBorders>
              <w:tl2br w:val="nil"/>
              <w:tr2bl w:val="nil"/>
            </w:tcBorders>
            <w:vAlign w:val="center"/>
          </w:tcPr>
          <w:p w14:paraId="79D9C22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jc w:val="center"/>
              <w:textAlignment w:val="auto"/>
              <w:rPr>
                <w:rFonts w:hint="eastAsia"/>
                <w:highlight w:val="yellow"/>
              </w:rPr>
            </w:pPr>
            <w:r>
              <w:rPr>
                <w:rFonts w:hint="eastAsia"/>
                <w:sz w:val="24"/>
                <w:szCs w:val="24"/>
                <w:highlight w:val="none"/>
                <w:lang w:val="en-US" w:eastAsia="zh-CN"/>
              </w:rPr>
              <w:t>生活污水</w:t>
            </w:r>
          </w:p>
        </w:tc>
        <w:tc>
          <w:tcPr>
            <w:tcW w:w="990" w:type="dxa"/>
            <w:tcBorders>
              <w:tl2br w:val="nil"/>
              <w:tr2bl w:val="nil"/>
            </w:tcBorders>
            <w:vAlign w:val="center"/>
          </w:tcPr>
          <w:p w14:paraId="142BCD7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jc w:val="center"/>
              <w:textAlignment w:val="auto"/>
              <w:rPr>
                <w:rFonts w:hint="eastAsia"/>
                <w:highlight w:val="yellow"/>
              </w:rPr>
            </w:pPr>
            <w:r>
              <w:rPr>
                <w:rFonts w:hint="eastAsia"/>
                <w:lang w:val="en-US" w:eastAsia="zh-CN"/>
              </w:rPr>
              <w:t>COD、BOD</w:t>
            </w:r>
            <w:r>
              <w:rPr>
                <w:rFonts w:hint="eastAsia"/>
                <w:vertAlign w:val="subscript"/>
                <w:lang w:val="en-US" w:eastAsia="zh-CN"/>
              </w:rPr>
              <w:t>5</w:t>
            </w:r>
            <w:r>
              <w:rPr>
                <w:rFonts w:hint="eastAsia"/>
                <w:lang w:val="en-US" w:eastAsia="zh-CN"/>
              </w:rPr>
              <w:t>、SS、NH</w:t>
            </w:r>
            <w:r>
              <w:rPr>
                <w:rFonts w:hint="eastAsia"/>
                <w:vertAlign w:val="subscript"/>
                <w:lang w:val="en-US" w:eastAsia="zh-CN"/>
              </w:rPr>
              <w:t>3</w:t>
            </w:r>
            <w:r>
              <w:rPr>
                <w:rFonts w:hint="eastAsia"/>
                <w:lang w:val="en-US" w:eastAsia="zh-CN"/>
              </w:rPr>
              <w:t>-N、TP、TN</w:t>
            </w:r>
          </w:p>
        </w:tc>
        <w:tc>
          <w:tcPr>
            <w:tcW w:w="2636" w:type="dxa"/>
            <w:tcBorders>
              <w:tl2br w:val="nil"/>
              <w:tr2bl w:val="nil"/>
            </w:tcBorders>
            <w:vAlign w:val="center"/>
          </w:tcPr>
          <w:p w14:paraId="073819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jc w:val="left"/>
              <w:textAlignment w:val="auto"/>
              <w:rPr>
                <w:rFonts w:hint="default"/>
                <w:color w:val="auto"/>
                <w:sz w:val="24"/>
                <w:szCs w:val="24"/>
                <w:highlight w:val="none"/>
                <w:lang w:val="en-US" w:eastAsia="zh-CN"/>
              </w:rPr>
            </w:pPr>
            <w:r>
              <w:rPr>
                <w:rFonts w:hint="eastAsia"/>
                <w:color w:val="auto"/>
                <w:sz w:val="24"/>
                <w:szCs w:val="24"/>
                <w:highlight w:val="none"/>
                <w:lang w:val="en-US" w:eastAsia="zh-CN"/>
              </w:rPr>
              <w:t>生活污水化粪池处理后</w:t>
            </w:r>
            <w:r>
              <w:rPr>
                <w:rFonts w:hint="eastAsia"/>
                <w:lang w:val="en-US" w:eastAsia="zh-CN"/>
              </w:rPr>
              <w:t>定期清运，不外排</w:t>
            </w:r>
          </w:p>
        </w:tc>
        <w:tc>
          <w:tcPr>
            <w:tcW w:w="3066" w:type="dxa"/>
            <w:tcBorders>
              <w:tl2br w:val="nil"/>
              <w:tr2bl w:val="nil"/>
            </w:tcBorders>
            <w:vAlign w:val="center"/>
          </w:tcPr>
          <w:p w14:paraId="64590EB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jc w:val="center"/>
              <w:textAlignment w:val="auto"/>
              <w:rPr>
                <w:rFonts w:hint="eastAsia"/>
                <w:highlight w:val="yellow"/>
              </w:rPr>
            </w:pPr>
            <w:r>
              <w:rPr>
                <w:rFonts w:hint="eastAsia"/>
                <w:lang w:val="en-US" w:eastAsia="zh-CN"/>
              </w:rPr>
              <w:t>/</w:t>
            </w:r>
          </w:p>
        </w:tc>
      </w:tr>
      <w:tr w14:paraId="78A0F7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60" w:hRule="atLeast"/>
          <w:jc w:val="center"/>
        </w:trPr>
        <w:tc>
          <w:tcPr>
            <w:tcW w:w="1039" w:type="dxa"/>
            <w:tcBorders>
              <w:tl2br w:val="nil"/>
              <w:tr2bl w:val="nil"/>
            </w:tcBorders>
            <w:vAlign w:val="center"/>
          </w:tcPr>
          <w:p w14:paraId="72847C2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jc w:val="center"/>
              <w:textAlignment w:val="auto"/>
              <w:rPr>
                <w:rFonts w:hint="eastAsia"/>
              </w:rPr>
            </w:pPr>
            <w:r>
              <w:rPr>
                <w:rFonts w:hint="default" w:hAnsi="宋体"/>
                <w:sz w:val="24"/>
                <w:szCs w:val="24"/>
                <w:highlight w:val="none"/>
              </w:rPr>
              <w:t>声环境</w:t>
            </w:r>
          </w:p>
        </w:tc>
        <w:tc>
          <w:tcPr>
            <w:tcW w:w="1710" w:type="dxa"/>
            <w:tcBorders>
              <w:tl2br w:val="nil"/>
              <w:tr2bl w:val="nil"/>
            </w:tcBorders>
            <w:vAlign w:val="center"/>
          </w:tcPr>
          <w:p w14:paraId="007DECA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jc w:val="center"/>
              <w:textAlignment w:val="auto"/>
              <w:rPr>
                <w:rFonts w:hint="eastAsia"/>
                <w:highlight w:val="yellow"/>
              </w:rPr>
            </w:pPr>
            <w:r>
              <w:rPr>
                <w:rFonts w:hint="eastAsia"/>
                <w:sz w:val="24"/>
                <w:szCs w:val="24"/>
                <w:highlight w:val="none"/>
                <w:lang w:val="en-US" w:eastAsia="zh-CN"/>
              </w:rPr>
              <w:t>生产设备</w:t>
            </w:r>
          </w:p>
        </w:tc>
        <w:tc>
          <w:tcPr>
            <w:tcW w:w="990" w:type="dxa"/>
            <w:tcBorders>
              <w:tl2br w:val="nil"/>
              <w:tr2bl w:val="nil"/>
            </w:tcBorders>
            <w:vAlign w:val="center"/>
          </w:tcPr>
          <w:p w14:paraId="312711F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jc w:val="center"/>
              <w:textAlignment w:val="auto"/>
              <w:rPr>
                <w:rFonts w:hint="eastAsia"/>
                <w:highlight w:val="yellow"/>
              </w:rPr>
            </w:pPr>
            <w:r>
              <w:rPr>
                <w:rFonts w:hint="eastAsia"/>
                <w:sz w:val="24"/>
                <w:szCs w:val="24"/>
                <w:highlight w:val="none"/>
              </w:rPr>
              <w:t>噪声</w:t>
            </w:r>
          </w:p>
        </w:tc>
        <w:tc>
          <w:tcPr>
            <w:tcW w:w="2636" w:type="dxa"/>
            <w:tcBorders>
              <w:tl2br w:val="nil"/>
              <w:tr2bl w:val="nil"/>
            </w:tcBorders>
            <w:vAlign w:val="center"/>
          </w:tcPr>
          <w:p w14:paraId="2FC0450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jc w:val="center"/>
              <w:textAlignment w:val="auto"/>
              <w:rPr>
                <w:rFonts w:hint="eastAsia"/>
                <w:color w:val="auto"/>
                <w:sz w:val="24"/>
                <w:szCs w:val="24"/>
                <w:highlight w:val="none"/>
              </w:rPr>
            </w:pPr>
            <w:r>
              <w:rPr>
                <w:rFonts w:hint="eastAsia"/>
                <w:color w:val="auto"/>
                <w:sz w:val="24"/>
                <w:szCs w:val="24"/>
                <w:highlight w:val="none"/>
              </w:rPr>
              <w:t>基础减振、</w:t>
            </w:r>
          </w:p>
          <w:p w14:paraId="64F7600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jc w:val="center"/>
              <w:textAlignment w:val="auto"/>
              <w:rPr>
                <w:rFonts w:hint="eastAsia"/>
                <w:highlight w:val="yellow"/>
              </w:rPr>
            </w:pPr>
            <w:r>
              <w:rPr>
                <w:rFonts w:hint="eastAsia"/>
                <w:color w:val="auto"/>
                <w:sz w:val="24"/>
                <w:szCs w:val="24"/>
                <w:highlight w:val="none"/>
              </w:rPr>
              <w:t>厂房密闭隔音</w:t>
            </w:r>
          </w:p>
        </w:tc>
        <w:tc>
          <w:tcPr>
            <w:tcW w:w="3066" w:type="dxa"/>
            <w:tcBorders>
              <w:tl2br w:val="nil"/>
              <w:tr2bl w:val="nil"/>
            </w:tcBorders>
            <w:vAlign w:val="center"/>
          </w:tcPr>
          <w:p w14:paraId="1754731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color w:val="auto"/>
                <w:sz w:val="24"/>
                <w:szCs w:val="24"/>
                <w:highlight w:val="none"/>
              </w:rPr>
            </w:pPr>
            <w:r>
              <w:rPr>
                <w:rFonts w:hint="default"/>
                <w:color w:val="auto"/>
                <w:sz w:val="24"/>
                <w:szCs w:val="24"/>
                <w:highlight w:val="none"/>
              </w:rPr>
              <w:t>《工业企业厂界环境噪声排放标准》</w:t>
            </w:r>
          </w:p>
          <w:p w14:paraId="1D1444B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jc w:val="center"/>
              <w:textAlignment w:val="auto"/>
              <w:rPr>
                <w:rFonts w:hint="eastAsia"/>
                <w:highlight w:val="yellow"/>
              </w:rPr>
            </w:pPr>
            <w:r>
              <w:rPr>
                <w:rFonts w:hint="eastAsia"/>
                <w:color w:val="auto"/>
                <w:sz w:val="24"/>
                <w:szCs w:val="24"/>
                <w:highlight w:val="none"/>
                <w:lang w:val="en-US" w:eastAsia="zh-CN"/>
              </w:rPr>
              <w:t>(</w:t>
            </w:r>
            <w:r>
              <w:rPr>
                <w:rFonts w:hint="default"/>
                <w:color w:val="auto"/>
                <w:sz w:val="24"/>
                <w:szCs w:val="24"/>
                <w:highlight w:val="none"/>
              </w:rPr>
              <w:t>GB12348-2008</w:t>
            </w:r>
            <w:r>
              <w:rPr>
                <w:rFonts w:hint="eastAsia"/>
                <w:color w:val="auto"/>
                <w:sz w:val="24"/>
                <w:szCs w:val="24"/>
                <w:highlight w:val="none"/>
                <w:lang w:val="en-US" w:eastAsia="zh-CN"/>
              </w:rPr>
              <w:t>)2</w:t>
            </w:r>
            <w:r>
              <w:rPr>
                <w:rFonts w:hint="default"/>
                <w:color w:val="auto"/>
                <w:sz w:val="24"/>
                <w:szCs w:val="24"/>
                <w:highlight w:val="none"/>
              </w:rPr>
              <w:t>类</w:t>
            </w:r>
          </w:p>
        </w:tc>
      </w:tr>
      <w:tr w14:paraId="05568E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96" w:hRule="atLeast"/>
          <w:jc w:val="center"/>
        </w:trPr>
        <w:tc>
          <w:tcPr>
            <w:tcW w:w="1039" w:type="dxa"/>
            <w:tcBorders>
              <w:tl2br w:val="nil"/>
              <w:tr2bl w:val="nil"/>
            </w:tcBorders>
            <w:vAlign w:val="center"/>
          </w:tcPr>
          <w:p w14:paraId="60A8258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hAnsi="宋体"/>
                <w:sz w:val="24"/>
                <w:szCs w:val="24"/>
                <w:highlight w:val="none"/>
              </w:rPr>
            </w:pPr>
            <w:r>
              <w:rPr>
                <w:rFonts w:hint="default" w:hAnsi="宋体"/>
                <w:sz w:val="24"/>
                <w:szCs w:val="24"/>
                <w:highlight w:val="none"/>
              </w:rPr>
              <w:t>固体</w:t>
            </w:r>
          </w:p>
          <w:p w14:paraId="5869322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jc w:val="center"/>
              <w:textAlignment w:val="auto"/>
              <w:rPr>
                <w:rFonts w:hint="eastAsia"/>
              </w:rPr>
            </w:pPr>
            <w:r>
              <w:rPr>
                <w:rFonts w:hint="default" w:hAnsi="宋体"/>
                <w:sz w:val="24"/>
                <w:szCs w:val="24"/>
                <w:highlight w:val="none"/>
              </w:rPr>
              <w:t>废物</w:t>
            </w:r>
          </w:p>
        </w:tc>
        <w:tc>
          <w:tcPr>
            <w:tcW w:w="8402" w:type="dxa"/>
            <w:gridSpan w:val="4"/>
            <w:tcBorders>
              <w:tl2br w:val="nil"/>
              <w:tr2bl w:val="nil"/>
            </w:tcBorders>
            <w:vAlign w:val="center"/>
          </w:tcPr>
          <w:p w14:paraId="0169434B">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440" w:lineRule="exact"/>
              <w:ind w:left="0" w:right="0" w:firstLine="480" w:firstLineChars="200"/>
              <w:jc w:val="left"/>
              <w:textAlignment w:val="auto"/>
              <w:rPr>
                <w:rFonts w:hint="eastAsia"/>
                <w:color w:val="000000"/>
                <w:kern w:val="24"/>
                <w:sz w:val="24"/>
                <w:szCs w:val="24"/>
                <w:highlight w:val="none"/>
              </w:rPr>
            </w:pPr>
            <w:r>
              <w:rPr>
                <w:rFonts w:hint="eastAsia"/>
                <w:b w:val="0"/>
                <w:bCs w:val="0"/>
                <w:sz w:val="24"/>
                <w:u w:val="none"/>
                <w:lang w:val="en-US" w:eastAsia="zh-CN"/>
              </w:rPr>
              <w:t>废边角料、残余铝、</w:t>
            </w:r>
            <w:r>
              <w:rPr>
                <w:rFonts w:hint="eastAsia"/>
                <w:color w:val="000000"/>
                <w:sz w:val="24"/>
              </w:rPr>
              <w:t>废</w:t>
            </w:r>
            <w:r>
              <w:rPr>
                <w:rFonts w:hint="eastAsia"/>
                <w:color w:val="000000"/>
                <w:sz w:val="24"/>
                <w:lang w:val="en-US" w:eastAsia="zh-CN"/>
              </w:rPr>
              <w:t>模具</w:t>
            </w:r>
            <w:r>
              <w:rPr>
                <w:rFonts w:hint="eastAsia"/>
                <w:color w:val="auto"/>
                <w:sz w:val="24"/>
                <w:highlight w:val="none"/>
                <w:lang w:val="en-US" w:eastAsia="zh-CN"/>
              </w:rPr>
              <w:t>一般固废间暂存，定期外售</w:t>
            </w:r>
            <w:r>
              <w:rPr>
                <w:rFonts w:hint="eastAsia"/>
                <w:color w:val="000000"/>
                <w:kern w:val="24"/>
                <w:sz w:val="24"/>
                <w:szCs w:val="24"/>
                <w:highlight w:val="none"/>
              </w:rPr>
              <w:t>。</w:t>
            </w:r>
            <w:r>
              <w:rPr>
                <w:rFonts w:hint="default" w:eastAsia="宋体"/>
                <w:highlight w:val="none"/>
                <w:lang w:val="en-US" w:eastAsia="zh-CN"/>
              </w:rPr>
              <w:t>企业应严格按照《一般工业固体废物贮存和填埋污染控制标准》（GB18599-2020）的相关要求对一般固废进行暂存，</w:t>
            </w:r>
            <w:r>
              <w:rPr>
                <w:rFonts w:hint="eastAsia"/>
                <w:highlight w:val="none"/>
                <w:lang w:val="en-US" w:eastAsia="zh-CN"/>
              </w:rPr>
              <w:t>企业新建</w:t>
            </w:r>
            <w:r>
              <w:rPr>
                <w:rFonts w:hint="default" w:eastAsia="宋体"/>
                <w:highlight w:val="none"/>
                <w:lang w:val="en-US" w:eastAsia="zh-CN"/>
              </w:rPr>
              <w:t>一般固废暂存间（面积为</w:t>
            </w:r>
            <w:r>
              <w:rPr>
                <w:rFonts w:hint="eastAsia"/>
                <w:highlight w:val="none"/>
                <w:lang w:val="en-US" w:eastAsia="zh-CN"/>
              </w:rPr>
              <w:t>10</w:t>
            </w:r>
            <w:r>
              <w:rPr>
                <w:rFonts w:hint="default" w:eastAsia="宋体"/>
                <w:highlight w:val="none"/>
                <w:lang w:val="en-US" w:eastAsia="zh-CN"/>
              </w:rPr>
              <w:t>m</w:t>
            </w:r>
            <w:r>
              <w:rPr>
                <w:rFonts w:hint="default" w:eastAsia="宋体"/>
                <w:highlight w:val="none"/>
                <w:vertAlign w:val="superscript"/>
                <w:lang w:val="en-US" w:eastAsia="zh-CN"/>
              </w:rPr>
              <w:t>2</w:t>
            </w:r>
            <w:r>
              <w:rPr>
                <w:rFonts w:hint="default" w:eastAsia="宋体"/>
                <w:highlight w:val="none"/>
                <w:lang w:val="en-US" w:eastAsia="zh-CN"/>
              </w:rPr>
              <w:t>），一般固废暂存间做到防风、防雨、防渗漏等措施</w:t>
            </w:r>
            <w:r>
              <w:rPr>
                <w:rFonts w:hint="eastAsia"/>
                <w:color w:val="000000"/>
                <w:kern w:val="24"/>
                <w:sz w:val="24"/>
                <w:szCs w:val="24"/>
                <w:highlight w:val="none"/>
              </w:rPr>
              <w:t>。</w:t>
            </w:r>
          </w:p>
          <w:p w14:paraId="485A6EEF">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440" w:lineRule="exact"/>
              <w:ind w:left="0" w:right="0" w:firstLine="480" w:firstLineChars="200"/>
              <w:jc w:val="left"/>
              <w:textAlignment w:val="auto"/>
              <w:rPr>
                <w:rFonts w:hint="eastAsia"/>
                <w:highlight w:val="yellow"/>
              </w:rPr>
            </w:pPr>
            <w:r>
              <w:rPr>
                <w:rFonts w:hint="eastAsia"/>
                <w:highlight w:val="none"/>
                <w:lang w:val="en-US" w:eastAsia="zh-CN"/>
              </w:rPr>
              <w:t>废液压油</w:t>
            </w:r>
            <w:r>
              <w:rPr>
                <w:rFonts w:hint="eastAsia"/>
                <w:color w:val="auto"/>
                <w:sz w:val="24"/>
                <w:lang w:val="en-US" w:eastAsia="zh-CN"/>
              </w:rPr>
              <w:t>暂存于危险废物暂存间，</w:t>
            </w:r>
            <w:r>
              <w:rPr>
                <w:rFonts w:hint="eastAsia"/>
                <w:bCs/>
                <w:color w:val="000000"/>
                <w:sz w:val="24"/>
              </w:rPr>
              <w:t>定期交由有资质的单位处置</w:t>
            </w:r>
            <w:r>
              <w:rPr>
                <w:rFonts w:hint="eastAsia"/>
                <w:bCs/>
                <w:color w:val="000000"/>
                <w:sz w:val="24"/>
                <w:lang w:eastAsia="zh-CN"/>
              </w:rPr>
              <w:t>。</w:t>
            </w:r>
            <w:r>
              <w:rPr>
                <w:rFonts w:hint="eastAsia"/>
                <w:bCs/>
                <w:color w:val="000000"/>
                <w:sz w:val="24"/>
                <w:lang w:val="en-US" w:eastAsia="zh-CN"/>
              </w:rPr>
              <w:t>危险废物暂存间约为5m</w:t>
            </w:r>
            <w:r>
              <w:rPr>
                <w:rFonts w:hint="eastAsia"/>
                <w:color w:val="000000"/>
                <w:kern w:val="24"/>
                <w:sz w:val="24"/>
                <w:szCs w:val="24"/>
                <w:vertAlign w:val="superscript"/>
              </w:rPr>
              <w:t>2</w:t>
            </w:r>
            <w:r>
              <w:rPr>
                <w:rFonts w:hint="eastAsia"/>
                <w:color w:val="000000"/>
                <w:kern w:val="24"/>
                <w:sz w:val="24"/>
                <w:szCs w:val="24"/>
              </w:rPr>
              <w:t>，严格按照</w:t>
            </w:r>
            <w:r>
              <w:rPr>
                <w:rFonts w:hint="eastAsia"/>
                <w:sz w:val="24"/>
                <w:lang w:val="en-US" w:eastAsia="zh-CN"/>
              </w:rPr>
              <w:t>《危险废物贮存污染控制标准》（GB 18597-2023）规定，将危险废物分装于专门的容器内，存放在厂区内危险废物暂存间内，贮存期间注意</w:t>
            </w:r>
            <w:r>
              <w:rPr>
                <w:rFonts w:hint="eastAsia"/>
                <w:sz w:val="24"/>
                <w:highlight w:val="none"/>
                <w:lang w:val="en-US" w:eastAsia="zh-CN"/>
              </w:rPr>
              <w:t>防风、防晒、防雨、防漏、防渗、防腐</w:t>
            </w:r>
            <w:r>
              <w:rPr>
                <w:rFonts w:hint="eastAsia"/>
                <w:sz w:val="24"/>
                <w:lang w:val="en-US" w:eastAsia="zh-CN"/>
              </w:rPr>
              <w:t>措施，并设立危险废物标志。</w:t>
            </w:r>
          </w:p>
        </w:tc>
      </w:tr>
      <w:tr w14:paraId="4CE431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77" w:hRule="atLeast"/>
          <w:jc w:val="center"/>
        </w:trPr>
        <w:tc>
          <w:tcPr>
            <w:tcW w:w="1039" w:type="dxa"/>
            <w:tcBorders>
              <w:tl2br w:val="nil"/>
              <w:tr2bl w:val="nil"/>
            </w:tcBorders>
            <w:vAlign w:val="center"/>
          </w:tcPr>
          <w:p w14:paraId="2BE44F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jc w:val="center"/>
              <w:textAlignment w:val="auto"/>
              <w:rPr>
                <w:rFonts w:hint="eastAsia"/>
              </w:rPr>
            </w:pPr>
            <w:r>
              <w:rPr>
                <w:rFonts w:hint="default"/>
                <w:sz w:val="24"/>
                <w:szCs w:val="24"/>
                <w:highlight w:val="none"/>
              </w:rPr>
              <w:t>土壤及地下水污染防治措施</w:t>
            </w:r>
          </w:p>
        </w:tc>
        <w:tc>
          <w:tcPr>
            <w:tcW w:w="8402" w:type="dxa"/>
            <w:gridSpan w:val="4"/>
            <w:tcBorders>
              <w:tl2br w:val="nil"/>
              <w:tr2bl w:val="nil"/>
            </w:tcBorders>
            <w:vAlign w:val="center"/>
          </w:tcPr>
          <w:p w14:paraId="238D036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jc w:val="center"/>
              <w:textAlignment w:val="auto"/>
              <w:rPr>
                <w:rFonts w:hint="eastAsia"/>
                <w:highlight w:val="yellow"/>
              </w:rPr>
            </w:pPr>
            <w:r>
              <w:rPr>
                <w:rFonts w:hint="eastAsia"/>
                <w:sz w:val="24"/>
                <w:lang w:val="en-US" w:eastAsia="zh-CN"/>
              </w:rPr>
              <w:t>一般固废间、危险废物暂存间、化粪池</w:t>
            </w:r>
            <w:r>
              <w:rPr>
                <w:rFonts w:hint="eastAsia"/>
                <w:sz w:val="24"/>
                <w:highlight w:val="none"/>
              </w:rPr>
              <w:t>按照相关要求做好防渗措施</w:t>
            </w:r>
          </w:p>
        </w:tc>
      </w:tr>
      <w:tr w14:paraId="46C61D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8" w:hRule="atLeast"/>
          <w:jc w:val="center"/>
        </w:trPr>
        <w:tc>
          <w:tcPr>
            <w:tcW w:w="1039" w:type="dxa"/>
            <w:tcBorders>
              <w:tl2br w:val="nil"/>
              <w:tr2bl w:val="nil"/>
            </w:tcBorders>
            <w:vAlign w:val="center"/>
          </w:tcPr>
          <w:p w14:paraId="03C15A3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jc w:val="center"/>
              <w:textAlignment w:val="auto"/>
              <w:rPr>
                <w:rFonts w:hint="eastAsia"/>
              </w:rPr>
            </w:pPr>
            <w:r>
              <w:rPr>
                <w:rFonts w:hint="default" w:hAnsi="宋体"/>
                <w:sz w:val="24"/>
                <w:szCs w:val="24"/>
                <w:highlight w:val="none"/>
              </w:rPr>
              <w:t>生态保护措施</w:t>
            </w:r>
          </w:p>
        </w:tc>
        <w:tc>
          <w:tcPr>
            <w:tcW w:w="8402" w:type="dxa"/>
            <w:gridSpan w:val="4"/>
            <w:tcBorders>
              <w:tl2br w:val="nil"/>
              <w:tr2bl w:val="nil"/>
            </w:tcBorders>
            <w:vAlign w:val="center"/>
          </w:tcPr>
          <w:p w14:paraId="088ED6D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jc w:val="center"/>
              <w:textAlignment w:val="auto"/>
              <w:rPr>
                <w:rFonts w:hint="eastAsia"/>
                <w:highlight w:val="yellow"/>
              </w:rPr>
            </w:pPr>
            <w:r>
              <w:rPr>
                <w:rFonts w:hint="eastAsia"/>
                <w:sz w:val="24"/>
                <w:szCs w:val="24"/>
                <w:highlight w:val="none"/>
              </w:rPr>
              <w:t>/</w:t>
            </w:r>
          </w:p>
        </w:tc>
      </w:tr>
      <w:tr w14:paraId="267CD5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40" w:hRule="atLeast"/>
          <w:jc w:val="center"/>
        </w:trPr>
        <w:tc>
          <w:tcPr>
            <w:tcW w:w="1039" w:type="dxa"/>
            <w:tcBorders>
              <w:tl2br w:val="nil"/>
              <w:tr2bl w:val="nil"/>
            </w:tcBorders>
            <w:vAlign w:val="center"/>
          </w:tcPr>
          <w:p w14:paraId="22E91D0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jc w:val="center"/>
              <w:textAlignment w:val="auto"/>
              <w:rPr>
                <w:rFonts w:hint="eastAsia"/>
              </w:rPr>
            </w:pPr>
            <w:r>
              <w:rPr>
                <w:rFonts w:hint="default" w:hAnsi="宋体"/>
                <w:spacing w:val="-8"/>
                <w:sz w:val="24"/>
                <w:szCs w:val="24"/>
                <w:highlight w:val="none"/>
              </w:rPr>
              <w:t>环境风险防范措施</w:t>
            </w:r>
          </w:p>
        </w:tc>
        <w:tc>
          <w:tcPr>
            <w:tcW w:w="8402" w:type="dxa"/>
            <w:gridSpan w:val="4"/>
            <w:tcBorders>
              <w:tl2br w:val="nil"/>
              <w:tr2bl w:val="nil"/>
            </w:tcBorders>
            <w:vAlign w:val="center"/>
          </w:tcPr>
          <w:p w14:paraId="5F6CC8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auto"/>
              <w:rPr>
                <w:rFonts w:hint="eastAsia"/>
                <w:highlight w:val="yellow"/>
              </w:rPr>
            </w:pPr>
            <w:r>
              <w:rPr>
                <w:rFonts w:hint="eastAsia"/>
                <w:lang w:val="en-US" w:eastAsia="zh-CN"/>
              </w:rPr>
              <w:t>/</w:t>
            </w:r>
          </w:p>
        </w:tc>
      </w:tr>
      <w:tr w14:paraId="20B6DF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78" w:hRule="atLeast"/>
          <w:jc w:val="center"/>
        </w:trPr>
        <w:tc>
          <w:tcPr>
            <w:tcW w:w="1039" w:type="dxa"/>
            <w:tcBorders>
              <w:tl2br w:val="nil"/>
              <w:tr2bl w:val="nil"/>
            </w:tcBorders>
            <w:vAlign w:val="center"/>
          </w:tcPr>
          <w:p w14:paraId="5124278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电磁</w:t>
            </w:r>
          </w:p>
          <w:p w14:paraId="0446D5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jc w:val="center"/>
              <w:textAlignment w:val="auto"/>
              <w:rPr>
                <w:rFonts w:hint="eastAsia"/>
              </w:rPr>
            </w:pPr>
            <w:r>
              <w:rPr>
                <w:rFonts w:hint="eastAsia" w:ascii="宋体" w:hAnsi="宋体" w:eastAsia="宋体" w:cs="宋体"/>
                <w:sz w:val="24"/>
                <w:szCs w:val="24"/>
                <w:highlight w:val="none"/>
              </w:rPr>
              <w:t>辐射</w:t>
            </w:r>
          </w:p>
        </w:tc>
        <w:tc>
          <w:tcPr>
            <w:tcW w:w="8402" w:type="dxa"/>
            <w:gridSpan w:val="4"/>
            <w:tcBorders>
              <w:tl2br w:val="nil"/>
              <w:tr2bl w:val="nil"/>
            </w:tcBorders>
            <w:vAlign w:val="center"/>
          </w:tcPr>
          <w:p w14:paraId="7329E7E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jc w:val="center"/>
              <w:textAlignment w:val="auto"/>
              <w:rPr>
                <w:rFonts w:hint="eastAsia"/>
                <w:highlight w:val="yellow"/>
              </w:rPr>
            </w:pPr>
            <w:r>
              <w:rPr>
                <w:rFonts w:hint="eastAsia" w:ascii="宋体" w:hAnsi="宋体" w:eastAsia="宋体" w:cs="宋体"/>
                <w:sz w:val="24"/>
                <w:szCs w:val="24"/>
                <w:highlight w:val="none"/>
                <w:lang w:val="en-US" w:eastAsia="zh-CN"/>
              </w:rPr>
              <w:t>本项目不涉及辐射源</w:t>
            </w:r>
          </w:p>
        </w:tc>
      </w:tr>
      <w:tr w14:paraId="3FBF70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81" w:hRule="atLeast"/>
          <w:jc w:val="center"/>
        </w:trPr>
        <w:tc>
          <w:tcPr>
            <w:tcW w:w="1039" w:type="dxa"/>
            <w:tcBorders>
              <w:tl2br w:val="nil"/>
              <w:tr2bl w:val="nil"/>
            </w:tcBorders>
            <w:vAlign w:val="center"/>
          </w:tcPr>
          <w:p w14:paraId="3CD1E2F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jc w:val="center"/>
              <w:textAlignment w:val="auto"/>
              <w:rPr>
                <w:rFonts w:hint="eastAsia"/>
              </w:rPr>
            </w:pPr>
            <w:r>
              <w:rPr>
                <w:rFonts w:hint="default" w:hAnsi="宋体"/>
                <w:spacing w:val="-8"/>
                <w:sz w:val="24"/>
                <w:szCs w:val="24"/>
                <w:highlight w:val="none"/>
              </w:rPr>
              <w:t>其他环境管理要求</w:t>
            </w:r>
          </w:p>
        </w:tc>
        <w:tc>
          <w:tcPr>
            <w:tcW w:w="8402" w:type="dxa"/>
            <w:gridSpan w:val="4"/>
            <w:tcBorders>
              <w:tl2br w:val="nil"/>
              <w:tr2bl w:val="nil"/>
            </w:tcBorders>
            <w:vAlign w:val="center"/>
          </w:tcPr>
          <w:p w14:paraId="1B11F7C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rPr>
                <w:rFonts w:hint="eastAsia" w:hAnsi="宋体"/>
                <w:sz w:val="24"/>
                <w:szCs w:val="24"/>
                <w:highlight w:val="none"/>
                <w:lang w:val="en-US" w:eastAsia="zh-CN"/>
              </w:rPr>
            </w:pPr>
            <w:r>
              <w:rPr>
                <w:rFonts w:hint="eastAsia" w:hAnsi="宋体"/>
                <w:sz w:val="24"/>
                <w:szCs w:val="24"/>
                <w:highlight w:val="none"/>
                <w:lang w:val="en-US" w:eastAsia="zh-CN"/>
              </w:rPr>
              <w:t>1、排污许可证管理要求</w:t>
            </w:r>
          </w:p>
          <w:p w14:paraId="732CBCE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rPr>
                <w:rFonts w:hint="eastAsia" w:hAnsi="宋体"/>
                <w:sz w:val="24"/>
                <w:szCs w:val="24"/>
                <w:highlight w:val="none"/>
                <w:lang w:val="en-US" w:eastAsia="zh-CN"/>
              </w:rPr>
            </w:pPr>
            <w:r>
              <w:rPr>
                <w:rFonts w:hint="eastAsia" w:hAnsi="宋体"/>
                <w:sz w:val="24"/>
                <w:szCs w:val="24"/>
                <w:highlight w:val="none"/>
                <w:lang w:val="en-US" w:eastAsia="zh-CN"/>
              </w:rPr>
              <w:t>根据《固定污染源排污许可分类管理名录（2019年版）》（生态环境部 第11号）要求进行填报排污许可。因此，建设单位应当在启动生产设施或者发生实际排污之前在全国排污许可证管理信息平台进行排污许可申请。</w:t>
            </w:r>
          </w:p>
          <w:p w14:paraId="3DB1A8C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rPr>
                <w:rFonts w:hint="eastAsia" w:hAnsi="宋体"/>
                <w:sz w:val="24"/>
                <w:szCs w:val="24"/>
                <w:highlight w:val="none"/>
                <w:lang w:val="en-US" w:eastAsia="zh-CN"/>
              </w:rPr>
            </w:pPr>
            <w:r>
              <w:rPr>
                <w:rFonts w:hint="eastAsia" w:hAnsi="宋体"/>
                <w:sz w:val="24"/>
                <w:szCs w:val="24"/>
                <w:highlight w:val="none"/>
                <w:lang w:val="en-US" w:eastAsia="zh-CN"/>
              </w:rPr>
              <w:t>2、竣工环境保护验收</w:t>
            </w:r>
          </w:p>
          <w:p w14:paraId="05E33EE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rPr>
                <w:rFonts w:hint="eastAsia" w:hAnsi="宋体"/>
                <w:sz w:val="24"/>
                <w:szCs w:val="24"/>
                <w:highlight w:val="none"/>
                <w:lang w:val="en-US" w:eastAsia="zh-CN"/>
              </w:rPr>
            </w:pPr>
            <w:r>
              <w:rPr>
                <w:rFonts w:hint="eastAsia" w:hAnsi="宋体"/>
                <w:sz w:val="24"/>
                <w:szCs w:val="24"/>
                <w:highlight w:val="none"/>
                <w:lang w:val="en-US" w:eastAsia="zh-CN"/>
              </w:rPr>
              <w:t>根据《建设项目竣工环境保护验收暂行办法》的规定，建设项目竣工后，建设单位应当如实查验、监测、记载建设项目环境保护设施的建设和调试情况，编制验收监测报告表。</w:t>
            </w:r>
          </w:p>
          <w:p w14:paraId="27B3116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rPr>
                <w:rFonts w:hint="eastAsia" w:hAnsi="宋体"/>
                <w:sz w:val="24"/>
                <w:szCs w:val="24"/>
                <w:highlight w:val="none"/>
                <w:lang w:val="en-US" w:eastAsia="zh-CN"/>
              </w:rPr>
            </w:pPr>
            <w:r>
              <w:rPr>
                <w:rFonts w:hint="eastAsia" w:hAnsi="宋体"/>
                <w:sz w:val="24"/>
                <w:szCs w:val="24"/>
                <w:highlight w:val="none"/>
                <w:lang w:val="en-US" w:eastAsia="zh-CN"/>
              </w:rPr>
              <w:t>3、排放口规范化建设</w:t>
            </w:r>
          </w:p>
          <w:p w14:paraId="0CFF904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textAlignment w:val="auto"/>
              <w:rPr>
                <w:rFonts w:hint="eastAsia"/>
                <w:highlight w:val="yellow"/>
              </w:rPr>
            </w:pPr>
            <w:r>
              <w:rPr>
                <w:rFonts w:hint="eastAsia" w:hAnsi="宋体"/>
                <w:sz w:val="24"/>
                <w:szCs w:val="24"/>
                <w:highlight w:val="none"/>
                <w:lang w:val="en-US" w:eastAsia="zh-CN"/>
              </w:rPr>
              <w:t>根据《环境保护图形标志－排放口（源）》（GB15562.1-1995）、《环境保护图形标志—固体废物贮存（处置）场》（GB15562.2-1995）及其修改单标准要求，本项目应在噪声排放源分别设置环境保护图形标志牌，按照排污许可技术规范开展自行监测</w:t>
            </w:r>
            <w:r>
              <w:rPr>
                <w:rFonts w:hint="eastAsia"/>
                <w:sz w:val="24"/>
                <w:szCs w:val="24"/>
                <w:highlight w:val="none"/>
                <w:lang w:eastAsia="zh-CN"/>
              </w:rPr>
              <w:t>。</w:t>
            </w:r>
          </w:p>
        </w:tc>
      </w:tr>
    </w:tbl>
    <w:p w14:paraId="4660D9FE">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eastAsia" w:ascii="黑体" w:hAnsi="黑体" w:eastAsia="黑体" w:cs="黑体"/>
          <w:sz w:val="30"/>
          <w:szCs w:val="30"/>
          <w:vertAlign w:val="baseline"/>
          <w:lang w:eastAsia="zh-CN"/>
        </w:rPr>
      </w:pPr>
      <w:r>
        <w:rPr>
          <w:rFonts w:hint="eastAsia" w:ascii="黑体" w:hAnsi="黑体" w:eastAsia="黑体" w:cs="黑体"/>
          <w:sz w:val="30"/>
          <w:szCs w:val="30"/>
          <w:lang w:eastAsia="zh-CN"/>
        </w:rPr>
        <w:drawing>
          <wp:anchor distT="0" distB="0" distL="114300" distR="114300" simplePos="0" relativeHeight="251668480" behindDoc="0" locked="0" layoutInCell="1" allowOverlap="1">
            <wp:simplePos x="0" y="0"/>
            <wp:positionH relativeFrom="column">
              <wp:posOffset>-723900</wp:posOffset>
            </wp:positionH>
            <wp:positionV relativeFrom="paragraph">
              <wp:posOffset>-901065</wp:posOffset>
            </wp:positionV>
            <wp:extent cx="7030085" cy="10644505"/>
            <wp:effectExtent l="0" t="0" r="18415" b="4445"/>
            <wp:wrapNone/>
            <wp:docPr id="13" name="图片 13" descr="3342c4399ca78531a9e967ba1b6b2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3342c4399ca78531a9e967ba1b6b2f6"/>
                    <pic:cNvPicPr>
                      <a:picLocks noChangeAspect="1"/>
                    </pic:cNvPicPr>
                  </pic:nvPicPr>
                  <pic:blipFill>
                    <a:blip r:embed="rId16"/>
                    <a:stretch>
                      <a:fillRect/>
                    </a:stretch>
                  </pic:blipFill>
                  <pic:spPr>
                    <a:xfrm>
                      <a:off x="0" y="0"/>
                      <a:ext cx="7030085" cy="10644505"/>
                    </a:xfrm>
                    <a:prstGeom prst="rect">
                      <a:avLst/>
                    </a:prstGeom>
                  </pic:spPr>
                </pic:pic>
              </a:graphicData>
            </a:graphic>
          </wp:anchor>
        </w:drawing>
      </w:r>
    </w:p>
    <w:p w14:paraId="6AD981B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eastAsia" w:ascii="黑体" w:hAnsi="黑体" w:eastAsia="黑体" w:cs="黑体"/>
          <w:sz w:val="30"/>
          <w:szCs w:val="30"/>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AADC49F">
      <w:pPr>
        <w:pStyle w:val="18"/>
        <w:adjustRightInd w:val="0"/>
        <w:snapToGrid w:val="0"/>
        <w:spacing w:before="0" w:beforeAutospacing="0" w:after="0" w:afterAutospacing="0" w:line="240" w:lineRule="auto"/>
        <w:outlineLvl w:val="0"/>
        <w:rPr>
          <w:rFonts w:hint="eastAsia" w:ascii="黑体" w:hAnsi="黑体" w:eastAsia="黑体" w:cs="黑体"/>
          <w:snapToGrid w:val="0"/>
          <w:sz w:val="38"/>
          <w:szCs w:val="38"/>
          <w:lang w:val="en-US" w:eastAsia="zh-CN"/>
        </w:rPr>
      </w:pPr>
      <w:r>
        <w:rPr>
          <w:rFonts w:hint="eastAsia" w:ascii="黑体" w:hAnsi="黑体" w:eastAsia="黑体" w:cs="黑体"/>
          <w:snapToGrid w:val="0"/>
          <w:sz w:val="32"/>
          <w:szCs w:val="32"/>
        </w:rPr>
        <w:t>附表</w:t>
      </w:r>
      <w:r>
        <w:rPr>
          <w:rFonts w:hint="eastAsia" w:ascii="黑体" w:hAnsi="黑体" w:eastAsia="黑体" w:cs="黑体"/>
          <w:snapToGrid w:val="0"/>
          <w:sz w:val="32"/>
          <w:szCs w:val="32"/>
          <w:lang w:val="en-US" w:eastAsia="zh-CN"/>
        </w:rPr>
        <w:t xml:space="preserve">  </w:t>
      </w:r>
      <w:r>
        <w:rPr>
          <w:rFonts w:hint="eastAsia" w:ascii="黑体" w:hAnsi="黑体" w:eastAsia="黑体" w:cs="黑体"/>
          <w:snapToGrid w:val="0"/>
          <w:sz w:val="38"/>
          <w:szCs w:val="38"/>
          <w:lang w:val="en-US" w:eastAsia="zh-CN"/>
        </w:rPr>
        <w:t xml:space="preserve">    </w:t>
      </w:r>
    </w:p>
    <w:p w14:paraId="141789A1">
      <w:pPr>
        <w:pStyle w:val="18"/>
        <w:adjustRightInd w:val="0"/>
        <w:snapToGrid w:val="0"/>
        <w:spacing w:before="0" w:beforeAutospacing="0" w:after="0" w:afterAutospacing="0" w:line="240" w:lineRule="auto"/>
        <w:jc w:val="right"/>
        <w:outlineLvl w:val="0"/>
        <w:rPr>
          <w:rFonts w:ascii="Times New Roman" w:hAnsi="Times New Roman"/>
          <w:b/>
          <w:snapToGrid w:val="0"/>
          <w:sz w:val="21"/>
          <w:szCs w:val="21"/>
          <w:lang w:eastAsia="zh-CN"/>
        </w:rPr>
      </w:pPr>
      <w:r>
        <w:rPr>
          <w:rFonts w:hint="eastAsia" w:ascii="黑体" w:hAnsi="黑体" w:eastAsia="黑体" w:cs="黑体"/>
          <w:snapToGrid w:val="0"/>
          <w:sz w:val="38"/>
          <w:szCs w:val="38"/>
        </w:rPr>
        <w:t>建设项目污染物排放量汇总表</w:t>
      </w:r>
      <w:r>
        <w:rPr>
          <w:rFonts w:hint="eastAsia" w:ascii="方正小标宋_GBK" w:hAnsi="黑体" w:eastAsia="方正小标宋_GBK"/>
          <w:snapToGrid w:val="0"/>
          <w:sz w:val="38"/>
          <w:szCs w:val="38"/>
          <w:lang w:val="en-US" w:eastAsia="zh-CN"/>
        </w:rPr>
        <w:t xml:space="preserve">               </w:t>
      </w:r>
      <w:r>
        <w:rPr>
          <w:rFonts w:ascii="Times New Roman"/>
          <w:b/>
          <w:snapToGrid w:val="0"/>
          <w:sz w:val="21"/>
          <w:szCs w:val="21"/>
          <w:lang w:eastAsia="zh-CN"/>
        </w:rPr>
        <w:t>单位：</w:t>
      </w:r>
      <w:r>
        <w:rPr>
          <w:rFonts w:ascii="Times New Roman" w:hAnsi="Times New Roman"/>
          <w:b/>
          <w:snapToGrid w:val="0"/>
          <w:sz w:val="21"/>
          <w:szCs w:val="21"/>
          <w:lang w:eastAsia="zh-CN"/>
        </w:rPr>
        <w:t>t/a</w:t>
      </w:r>
    </w:p>
    <w:tbl>
      <w:tblPr>
        <w:tblStyle w:val="20"/>
        <w:tblpPr w:leftFromText="180" w:rightFromText="180" w:vertAnchor="text" w:horzAnchor="page" w:tblpXSpec="center" w:tblpY="259"/>
        <w:tblOverlap w:val="never"/>
        <w:tblW w:w="137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36"/>
        <w:gridCol w:w="1770"/>
        <w:gridCol w:w="1815"/>
        <w:gridCol w:w="1080"/>
        <w:gridCol w:w="1740"/>
        <w:gridCol w:w="1635"/>
        <w:gridCol w:w="1605"/>
        <w:gridCol w:w="1995"/>
        <w:gridCol w:w="1012"/>
      </w:tblGrid>
      <w:tr w14:paraId="787D68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6" w:type="dxa"/>
            <w:tcBorders>
              <w:tl2br w:val="single" w:color="auto" w:sz="4" w:space="0"/>
            </w:tcBorders>
            <w:noWrap w:val="0"/>
            <w:tcMar>
              <w:left w:w="28" w:type="dxa"/>
              <w:right w:w="28" w:type="dxa"/>
            </w:tcMar>
            <w:vAlign w:val="center"/>
          </w:tcPr>
          <w:p w14:paraId="7A142DDE">
            <w:pPr>
              <w:pStyle w:val="29"/>
              <w:keepNext w:val="0"/>
              <w:keepLines w:val="0"/>
              <w:suppressLineNumbers w:val="0"/>
              <w:spacing w:before="0" w:beforeLines="0" w:beforeAutospacing="0" w:after="0" w:afterLines="0" w:afterAutospacing="0" w:line="240" w:lineRule="auto"/>
              <w:ind w:left="0" w:right="0"/>
              <w:jc w:val="right"/>
              <w:rPr>
                <w:rFonts w:hint="default" w:ascii="Times New Roman" w:eastAsia="黑体"/>
                <w:snapToGrid w:val="0"/>
                <w:color w:val="000000" w:themeColor="text1"/>
                <w:spacing w:val="-6"/>
                <w:kern w:val="21"/>
                <w:sz w:val="21"/>
                <w:szCs w:val="21"/>
                <w:highlight w:val="none"/>
                <w:lang w:val="en-US" w:eastAsia="zh-CN"/>
                <w14:textFill>
                  <w14:solidFill>
                    <w14:schemeClr w14:val="tx1"/>
                  </w14:solidFill>
                </w14:textFill>
              </w:rPr>
            </w:pPr>
            <w:r>
              <w:rPr>
                <w:rFonts w:hint="default" w:ascii="Times New Roman" w:hAnsi="黑体" w:eastAsia="黑体"/>
                <w:snapToGrid w:val="0"/>
                <w:color w:val="000000" w:themeColor="text1"/>
                <w:spacing w:val="-6"/>
                <w:kern w:val="21"/>
                <w:sz w:val="21"/>
                <w:szCs w:val="21"/>
                <w:highlight w:val="none"/>
                <w:lang w:val="en-US" w:eastAsia="zh-CN"/>
                <w14:textFill>
                  <w14:solidFill>
                    <w14:schemeClr w14:val="tx1"/>
                  </w14:solidFill>
                </w14:textFill>
              </w:rPr>
              <w:t>项目</w:t>
            </w:r>
          </w:p>
          <w:p w14:paraId="62A539A4">
            <w:pPr>
              <w:pStyle w:val="29"/>
              <w:keepNext w:val="0"/>
              <w:keepLines w:val="0"/>
              <w:suppressLineNumbers w:val="0"/>
              <w:spacing w:before="0" w:beforeLines="0" w:beforeAutospacing="0" w:after="0" w:afterLines="0" w:afterAutospacing="0" w:line="240" w:lineRule="auto"/>
              <w:ind w:left="0" w:right="0"/>
              <w:jc w:val="left"/>
              <w:rPr>
                <w:rFonts w:hint="default" w:ascii="Times New Roman" w:eastAsia="黑体"/>
                <w:snapToGrid w:val="0"/>
                <w:color w:val="000000" w:themeColor="text1"/>
                <w:spacing w:val="-6"/>
                <w:kern w:val="21"/>
                <w:sz w:val="21"/>
                <w:szCs w:val="21"/>
                <w:highlight w:val="none"/>
                <w:lang w:val="en-US" w:eastAsia="zh-CN"/>
                <w14:textFill>
                  <w14:solidFill>
                    <w14:schemeClr w14:val="tx1"/>
                  </w14:solidFill>
                </w14:textFill>
              </w:rPr>
            </w:pPr>
            <w:r>
              <w:rPr>
                <w:rFonts w:hint="default" w:ascii="Times New Roman" w:hAnsi="黑体" w:eastAsia="黑体"/>
                <w:snapToGrid w:val="0"/>
                <w:color w:val="000000" w:themeColor="text1"/>
                <w:spacing w:val="-6"/>
                <w:kern w:val="21"/>
                <w:sz w:val="21"/>
                <w:szCs w:val="21"/>
                <w:highlight w:val="none"/>
                <w:lang w:val="en-US" w:eastAsia="zh-CN"/>
                <w14:textFill>
                  <w14:solidFill>
                    <w14:schemeClr w14:val="tx1"/>
                  </w14:solidFill>
                </w14:textFill>
              </w:rPr>
              <w:t>分类</w:t>
            </w:r>
          </w:p>
        </w:tc>
        <w:tc>
          <w:tcPr>
            <w:tcW w:w="1770" w:type="dxa"/>
            <w:noWrap w:val="0"/>
            <w:tcMar>
              <w:left w:w="28" w:type="dxa"/>
              <w:right w:w="28" w:type="dxa"/>
            </w:tcMar>
            <w:vAlign w:val="center"/>
          </w:tcPr>
          <w:p w14:paraId="2A9F27C3">
            <w:pPr>
              <w:pStyle w:val="29"/>
              <w:keepNext w:val="0"/>
              <w:keepLines w:val="0"/>
              <w:suppressLineNumbers w:val="0"/>
              <w:spacing w:before="0" w:beforeLines="0" w:beforeAutospacing="0" w:after="0" w:afterLines="0" w:afterAutospacing="0" w:line="240" w:lineRule="auto"/>
              <w:ind w:left="0" w:right="0"/>
              <w:rPr>
                <w:rFonts w:hint="default" w:ascii="Times New Roman" w:eastAsia="黑体"/>
                <w:snapToGrid w:val="0"/>
                <w:color w:val="000000" w:themeColor="text1"/>
                <w:spacing w:val="-6"/>
                <w:kern w:val="21"/>
                <w:sz w:val="21"/>
                <w:szCs w:val="21"/>
                <w:highlight w:val="none"/>
                <w:lang w:val="en-US" w:eastAsia="zh-CN"/>
                <w14:textFill>
                  <w14:solidFill>
                    <w14:schemeClr w14:val="tx1"/>
                  </w14:solidFill>
                </w14:textFill>
              </w:rPr>
            </w:pPr>
            <w:r>
              <w:rPr>
                <w:rFonts w:hint="default" w:ascii="Times New Roman" w:hAnsi="黑体" w:eastAsia="黑体"/>
                <w:snapToGrid w:val="0"/>
                <w:color w:val="000000" w:themeColor="text1"/>
                <w:spacing w:val="-6"/>
                <w:kern w:val="21"/>
                <w:sz w:val="21"/>
                <w:szCs w:val="21"/>
                <w:highlight w:val="none"/>
                <w:lang w:val="en-US" w:eastAsia="zh-CN"/>
                <w14:textFill>
                  <w14:solidFill>
                    <w14:schemeClr w14:val="tx1"/>
                  </w14:solidFill>
                </w14:textFill>
              </w:rPr>
              <w:t>污染物名称</w:t>
            </w:r>
          </w:p>
        </w:tc>
        <w:tc>
          <w:tcPr>
            <w:tcW w:w="1815" w:type="dxa"/>
            <w:noWrap w:val="0"/>
            <w:tcMar>
              <w:left w:w="28" w:type="dxa"/>
              <w:right w:w="28" w:type="dxa"/>
            </w:tcMar>
            <w:vAlign w:val="center"/>
          </w:tcPr>
          <w:p w14:paraId="4F9F6D93">
            <w:pPr>
              <w:pStyle w:val="29"/>
              <w:keepNext w:val="0"/>
              <w:keepLines w:val="0"/>
              <w:suppressLineNumbers w:val="0"/>
              <w:spacing w:before="0" w:beforeLines="0" w:beforeAutospacing="0" w:after="0" w:afterLines="0" w:afterAutospacing="0" w:line="240" w:lineRule="auto"/>
              <w:ind w:left="0" w:right="0"/>
              <w:rPr>
                <w:rFonts w:hint="default" w:ascii="Times New Roman" w:eastAsia="黑体"/>
                <w:snapToGrid w:val="0"/>
                <w:color w:val="000000" w:themeColor="text1"/>
                <w:spacing w:val="-6"/>
                <w:kern w:val="21"/>
                <w:sz w:val="21"/>
                <w:szCs w:val="21"/>
                <w:highlight w:val="none"/>
                <w:lang w:val="en-US" w:eastAsia="zh-CN"/>
                <w14:textFill>
                  <w14:solidFill>
                    <w14:schemeClr w14:val="tx1"/>
                  </w14:solidFill>
                </w14:textFill>
              </w:rPr>
            </w:pPr>
            <w:r>
              <w:rPr>
                <w:rFonts w:hint="default" w:ascii="Times New Roman" w:hAnsi="黑体" w:eastAsia="黑体"/>
                <w:snapToGrid w:val="0"/>
                <w:color w:val="000000" w:themeColor="text1"/>
                <w:spacing w:val="-6"/>
                <w:kern w:val="21"/>
                <w:sz w:val="21"/>
                <w:szCs w:val="21"/>
                <w:highlight w:val="none"/>
                <w:lang w:val="en-US" w:eastAsia="zh-CN"/>
                <w14:textFill>
                  <w14:solidFill>
                    <w14:schemeClr w14:val="tx1"/>
                  </w14:solidFill>
                </w14:textFill>
              </w:rPr>
              <w:t>现有工程排放量（固体废物产生量）</w:t>
            </w:r>
            <w:r>
              <w:rPr>
                <w:rFonts w:hint="default" w:ascii="Times New Roman" w:eastAsia="黑体"/>
                <w:snapToGrid w:val="0"/>
                <w:color w:val="000000" w:themeColor="text1"/>
                <w:spacing w:val="-6"/>
                <w:kern w:val="21"/>
                <w:sz w:val="21"/>
                <w:szCs w:val="21"/>
                <w:highlight w:val="none"/>
                <w:lang w:val="en-US" w:eastAsia="zh-CN"/>
                <w14:textFill>
                  <w14:solidFill>
                    <w14:schemeClr w14:val="tx1"/>
                  </w14:solidFill>
                </w14:textFill>
              </w:rPr>
              <w:fldChar w:fldCharType="begin"/>
            </w:r>
            <w:r>
              <w:rPr>
                <w:rFonts w:hint="default" w:ascii="Times New Roman" w:eastAsia="黑体"/>
                <w:snapToGrid w:val="0"/>
                <w:color w:val="000000" w:themeColor="text1"/>
                <w:spacing w:val="-6"/>
                <w:kern w:val="21"/>
                <w:sz w:val="21"/>
                <w:szCs w:val="21"/>
                <w:highlight w:val="none"/>
                <w:lang w:val="en-US" w:eastAsia="zh-CN"/>
                <w14:textFill>
                  <w14:solidFill>
                    <w14:schemeClr w14:val="tx1"/>
                  </w14:solidFill>
                </w14:textFill>
              </w:rPr>
              <w:instrText xml:space="preserve"> = 1 \* GB3 \* MERGEFORMAT </w:instrText>
            </w:r>
            <w:r>
              <w:rPr>
                <w:rFonts w:hint="default" w:ascii="Times New Roman" w:eastAsia="黑体"/>
                <w:snapToGrid w:val="0"/>
                <w:color w:val="000000" w:themeColor="text1"/>
                <w:spacing w:val="-6"/>
                <w:kern w:val="21"/>
                <w:sz w:val="21"/>
                <w:szCs w:val="21"/>
                <w:highlight w:val="none"/>
                <w:lang w:val="en-US" w:eastAsia="zh-CN"/>
                <w14:textFill>
                  <w14:solidFill>
                    <w14:schemeClr w14:val="tx1"/>
                  </w14:solidFill>
                </w14:textFill>
              </w:rPr>
              <w:fldChar w:fldCharType="separate"/>
            </w:r>
            <w:r>
              <w:rPr>
                <w:rFonts w:hint="default" w:ascii="黑体" w:hAnsi="黑体" w:eastAsia="黑体"/>
                <w:color w:val="000000" w:themeColor="text1"/>
                <w:kern w:val="2"/>
                <w:sz w:val="21"/>
                <w:szCs w:val="21"/>
                <w:highlight w:val="none"/>
                <w:lang w:val="en-US" w:eastAsia="zh-CN"/>
                <w14:textFill>
                  <w14:solidFill>
                    <w14:schemeClr w14:val="tx1"/>
                  </w14:solidFill>
                </w14:textFill>
              </w:rPr>
              <w:t>①</w:t>
            </w:r>
            <w:r>
              <w:rPr>
                <w:rFonts w:hint="default" w:ascii="Times New Roman" w:eastAsia="黑体"/>
                <w:snapToGrid w:val="0"/>
                <w:color w:val="000000" w:themeColor="text1"/>
                <w:spacing w:val="-6"/>
                <w:kern w:val="21"/>
                <w:sz w:val="21"/>
                <w:szCs w:val="21"/>
                <w:highlight w:val="none"/>
                <w:lang w:val="en-US" w:eastAsia="zh-CN"/>
                <w14:textFill>
                  <w14:solidFill>
                    <w14:schemeClr w14:val="tx1"/>
                  </w14:solidFill>
                </w14:textFill>
              </w:rPr>
              <w:fldChar w:fldCharType="end"/>
            </w:r>
          </w:p>
        </w:tc>
        <w:tc>
          <w:tcPr>
            <w:tcW w:w="1080" w:type="dxa"/>
            <w:noWrap w:val="0"/>
            <w:tcMar>
              <w:left w:w="28" w:type="dxa"/>
              <w:right w:w="28" w:type="dxa"/>
            </w:tcMar>
            <w:vAlign w:val="center"/>
          </w:tcPr>
          <w:p w14:paraId="3DCBC679">
            <w:pPr>
              <w:pStyle w:val="29"/>
              <w:keepNext w:val="0"/>
              <w:keepLines w:val="0"/>
              <w:suppressLineNumbers w:val="0"/>
              <w:spacing w:before="0" w:beforeLines="0" w:beforeAutospacing="0" w:after="0" w:afterLines="0" w:afterAutospacing="0" w:line="240" w:lineRule="auto"/>
              <w:ind w:left="0" w:right="0"/>
              <w:rPr>
                <w:rFonts w:hint="default" w:ascii="Times New Roman" w:eastAsia="黑体"/>
                <w:snapToGrid w:val="0"/>
                <w:color w:val="000000" w:themeColor="text1"/>
                <w:spacing w:val="-6"/>
                <w:kern w:val="21"/>
                <w:sz w:val="21"/>
                <w:szCs w:val="21"/>
                <w:highlight w:val="none"/>
                <w:lang w:val="en-US" w:eastAsia="zh-CN"/>
                <w14:textFill>
                  <w14:solidFill>
                    <w14:schemeClr w14:val="tx1"/>
                  </w14:solidFill>
                </w14:textFill>
              </w:rPr>
            </w:pPr>
            <w:r>
              <w:rPr>
                <w:rFonts w:hint="default" w:ascii="Times New Roman" w:hAnsi="黑体" w:eastAsia="黑体"/>
                <w:snapToGrid w:val="0"/>
                <w:color w:val="000000" w:themeColor="text1"/>
                <w:spacing w:val="-6"/>
                <w:kern w:val="21"/>
                <w:sz w:val="21"/>
                <w:szCs w:val="21"/>
                <w:highlight w:val="none"/>
                <w:lang w:val="en-US" w:eastAsia="zh-CN"/>
                <w14:textFill>
                  <w14:solidFill>
                    <w14:schemeClr w14:val="tx1"/>
                  </w14:solidFill>
                </w14:textFill>
              </w:rPr>
              <w:t>现有工程许可排放量</w:t>
            </w:r>
            <w:r>
              <w:rPr>
                <w:rFonts w:hint="default" w:ascii="Times New Roman" w:eastAsia="黑体"/>
                <w:snapToGrid w:val="0"/>
                <w:color w:val="000000" w:themeColor="text1"/>
                <w:spacing w:val="-6"/>
                <w:kern w:val="21"/>
                <w:sz w:val="21"/>
                <w:szCs w:val="21"/>
                <w:highlight w:val="none"/>
                <w:lang w:val="en-US" w:eastAsia="zh-CN"/>
                <w14:textFill>
                  <w14:solidFill>
                    <w14:schemeClr w14:val="tx1"/>
                  </w14:solidFill>
                </w14:textFill>
              </w:rPr>
              <w:fldChar w:fldCharType="begin"/>
            </w:r>
            <w:r>
              <w:rPr>
                <w:rFonts w:hint="default" w:ascii="Times New Roman" w:eastAsia="黑体"/>
                <w:snapToGrid w:val="0"/>
                <w:color w:val="000000" w:themeColor="text1"/>
                <w:spacing w:val="-6"/>
                <w:kern w:val="21"/>
                <w:sz w:val="21"/>
                <w:szCs w:val="21"/>
                <w:highlight w:val="none"/>
                <w:lang w:val="en-US" w:eastAsia="zh-CN"/>
                <w14:textFill>
                  <w14:solidFill>
                    <w14:schemeClr w14:val="tx1"/>
                  </w14:solidFill>
                </w14:textFill>
              </w:rPr>
              <w:instrText xml:space="preserve"> = 2 \* GB3 \* MERGEFORMAT </w:instrText>
            </w:r>
            <w:r>
              <w:rPr>
                <w:rFonts w:hint="default" w:ascii="Times New Roman" w:eastAsia="黑体"/>
                <w:snapToGrid w:val="0"/>
                <w:color w:val="000000" w:themeColor="text1"/>
                <w:spacing w:val="-6"/>
                <w:kern w:val="21"/>
                <w:sz w:val="21"/>
                <w:szCs w:val="21"/>
                <w:highlight w:val="none"/>
                <w:lang w:val="en-US" w:eastAsia="zh-CN"/>
                <w14:textFill>
                  <w14:solidFill>
                    <w14:schemeClr w14:val="tx1"/>
                  </w14:solidFill>
                </w14:textFill>
              </w:rPr>
              <w:fldChar w:fldCharType="separate"/>
            </w:r>
            <w:r>
              <w:rPr>
                <w:rFonts w:hint="default" w:ascii="黑体" w:hAnsi="黑体" w:eastAsia="黑体"/>
                <w:snapToGrid w:val="0"/>
                <w:color w:val="000000" w:themeColor="text1"/>
                <w:spacing w:val="-6"/>
                <w:kern w:val="21"/>
                <w:sz w:val="21"/>
                <w:szCs w:val="21"/>
                <w:highlight w:val="none"/>
                <w:lang w:val="en-US" w:eastAsia="zh-CN"/>
                <w14:textFill>
                  <w14:solidFill>
                    <w14:schemeClr w14:val="tx1"/>
                  </w14:solidFill>
                </w14:textFill>
              </w:rPr>
              <w:t>②</w:t>
            </w:r>
            <w:r>
              <w:rPr>
                <w:rFonts w:hint="default" w:ascii="Times New Roman" w:eastAsia="黑体"/>
                <w:snapToGrid w:val="0"/>
                <w:color w:val="000000" w:themeColor="text1"/>
                <w:spacing w:val="-6"/>
                <w:kern w:val="21"/>
                <w:sz w:val="21"/>
                <w:szCs w:val="21"/>
                <w:highlight w:val="none"/>
                <w:lang w:val="en-US" w:eastAsia="zh-CN"/>
                <w14:textFill>
                  <w14:solidFill>
                    <w14:schemeClr w14:val="tx1"/>
                  </w14:solidFill>
                </w14:textFill>
              </w:rPr>
              <w:fldChar w:fldCharType="end"/>
            </w:r>
          </w:p>
        </w:tc>
        <w:tc>
          <w:tcPr>
            <w:tcW w:w="1740" w:type="dxa"/>
            <w:noWrap w:val="0"/>
            <w:tcMar>
              <w:left w:w="28" w:type="dxa"/>
              <w:right w:w="28" w:type="dxa"/>
            </w:tcMar>
            <w:vAlign w:val="center"/>
          </w:tcPr>
          <w:p w14:paraId="42C53508">
            <w:pPr>
              <w:pStyle w:val="29"/>
              <w:keepNext w:val="0"/>
              <w:keepLines w:val="0"/>
              <w:suppressLineNumbers w:val="0"/>
              <w:spacing w:before="0" w:beforeLines="0" w:beforeAutospacing="0" w:after="0" w:afterLines="0" w:afterAutospacing="0" w:line="240" w:lineRule="auto"/>
              <w:ind w:left="0" w:right="0"/>
              <w:rPr>
                <w:rFonts w:hint="default" w:ascii="Times New Roman" w:eastAsia="黑体"/>
                <w:snapToGrid w:val="0"/>
                <w:color w:val="000000" w:themeColor="text1"/>
                <w:spacing w:val="-6"/>
                <w:kern w:val="21"/>
                <w:sz w:val="21"/>
                <w:szCs w:val="21"/>
                <w:highlight w:val="none"/>
                <w:lang w:val="en-US" w:eastAsia="zh-CN"/>
                <w14:textFill>
                  <w14:solidFill>
                    <w14:schemeClr w14:val="tx1"/>
                  </w14:solidFill>
                </w14:textFill>
              </w:rPr>
            </w:pPr>
            <w:r>
              <w:rPr>
                <w:rFonts w:hint="default" w:ascii="Times New Roman" w:hAnsi="黑体" w:eastAsia="黑体"/>
                <w:snapToGrid w:val="0"/>
                <w:color w:val="000000" w:themeColor="text1"/>
                <w:spacing w:val="-6"/>
                <w:kern w:val="21"/>
                <w:sz w:val="21"/>
                <w:szCs w:val="21"/>
                <w:highlight w:val="none"/>
                <w:lang w:val="en-US" w:eastAsia="zh-CN"/>
                <w14:textFill>
                  <w14:solidFill>
                    <w14:schemeClr w14:val="tx1"/>
                  </w14:solidFill>
                </w14:textFill>
              </w:rPr>
              <w:t>在建工程排放量（固体废物产生量）</w:t>
            </w:r>
            <w:r>
              <w:rPr>
                <w:rFonts w:hint="default" w:ascii="Times New Roman" w:eastAsia="黑体"/>
                <w:snapToGrid w:val="0"/>
                <w:color w:val="000000" w:themeColor="text1"/>
                <w:spacing w:val="-6"/>
                <w:kern w:val="21"/>
                <w:sz w:val="21"/>
                <w:szCs w:val="21"/>
                <w:highlight w:val="none"/>
                <w:lang w:val="en-US" w:eastAsia="zh-CN"/>
                <w14:textFill>
                  <w14:solidFill>
                    <w14:schemeClr w14:val="tx1"/>
                  </w14:solidFill>
                </w14:textFill>
              </w:rPr>
              <w:fldChar w:fldCharType="begin"/>
            </w:r>
            <w:r>
              <w:rPr>
                <w:rFonts w:hint="default" w:ascii="Times New Roman" w:eastAsia="黑体"/>
                <w:snapToGrid w:val="0"/>
                <w:color w:val="000000" w:themeColor="text1"/>
                <w:spacing w:val="-6"/>
                <w:kern w:val="21"/>
                <w:sz w:val="21"/>
                <w:szCs w:val="21"/>
                <w:highlight w:val="none"/>
                <w:lang w:val="en-US" w:eastAsia="zh-CN"/>
                <w14:textFill>
                  <w14:solidFill>
                    <w14:schemeClr w14:val="tx1"/>
                  </w14:solidFill>
                </w14:textFill>
              </w:rPr>
              <w:instrText xml:space="preserve"> = 3 \* GB3 \* MERGEFORMAT </w:instrText>
            </w:r>
            <w:r>
              <w:rPr>
                <w:rFonts w:hint="default" w:ascii="Times New Roman" w:eastAsia="黑体"/>
                <w:snapToGrid w:val="0"/>
                <w:color w:val="000000" w:themeColor="text1"/>
                <w:spacing w:val="-6"/>
                <w:kern w:val="21"/>
                <w:sz w:val="21"/>
                <w:szCs w:val="21"/>
                <w:highlight w:val="none"/>
                <w:lang w:val="en-US" w:eastAsia="zh-CN"/>
                <w14:textFill>
                  <w14:solidFill>
                    <w14:schemeClr w14:val="tx1"/>
                  </w14:solidFill>
                </w14:textFill>
              </w:rPr>
              <w:fldChar w:fldCharType="separate"/>
            </w:r>
            <w:r>
              <w:rPr>
                <w:rFonts w:hint="default" w:ascii="黑体" w:hAnsi="黑体" w:eastAsia="黑体"/>
                <w:color w:val="000000" w:themeColor="text1"/>
                <w:kern w:val="2"/>
                <w:sz w:val="21"/>
                <w:szCs w:val="21"/>
                <w:highlight w:val="none"/>
                <w:lang w:val="en-US" w:eastAsia="zh-CN"/>
                <w14:textFill>
                  <w14:solidFill>
                    <w14:schemeClr w14:val="tx1"/>
                  </w14:solidFill>
                </w14:textFill>
              </w:rPr>
              <w:t>③</w:t>
            </w:r>
            <w:r>
              <w:rPr>
                <w:rFonts w:hint="default" w:ascii="Times New Roman" w:eastAsia="黑体"/>
                <w:snapToGrid w:val="0"/>
                <w:color w:val="000000" w:themeColor="text1"/>
                <w:spacing w:val="-6"/>
                <w:kern w:val="21"/>
                <w:sz w:val="21"/>
                <w:szCs w:val="21"/>
                <w:highlight w:val="none"/>
                <w:lang w:val="en-US" w:eastAsia="zh-CN"/>
                <w14:textFill>
                  <w14:solidFill>
                    <w14:schemeClr w14:val="tx1"/>
                  </w14:solidFill>
                </w14:textFill>
              </w:rPr>
              <w:fldChar w:fldCharType="end"/>
            </w:r>
          </w:p>
        </w:tc>
        <w:tc>
          <w:tcPr>
            <w:tcW w:w="1635" w:type="dxa"/>
            <w:noWrap w:val="0"/>
            <w:tcMar>
              <w:left w:w="28" w:type="dxa"/>
              <w:right w:w="28" w:type="dxa"/>
            </w:tcMar>
            <w:vAlign w:val="center"/>
          </w:tcPr>
          <w:p w14:paraId="2BAAD104">
            <w:pPr>
              <w:pStyle w:val="29"/>
              <w:keepNext w:val="0"/>
              <w:keepLines w:val="0"/>
              <w:suppressLineNumbers w:val="0"/>
              <w:spacing w:before="0" w:beforeLines="0" w:beforeAutospacing="0" w:after="0" w:afterLines="0" w:afterAutospacing="0" w:line="240" w:lineRule="auto"/>
              <w:ind w:left="0" w:right="0"/>
              <w:rPr>
                <w:rFonts w:hint="default" w:ascii="Times New Roman" w:eastAsia="黑体"/>
                <w:snapToGrid w:val="0"/>
                <w:color w:val="000000" w:themeColor="text1"/>
                <w:spacing w:val="-6"/>
                <w:kern w:val="21"/>
                <w:sz w:val="21"/>
                <w:szCs w:val="21"/>
                <w:highlight w:val="none"/>
                <w:lang w:val="en-US" w:eastAsia="zh-CN"/>
                <w14:textFill>
                  <w14:solidFill>
                    <w14:schemeClr w14:val="tx1"/>
                  </w14:solidFill>
                </w14:textFill>
              </w:rPr>
            </w:pPr>
            <w:r>
              <w:rPr>
                <w:rFonts w:hint="default" w:ascii="Times New Roman" w:hAnsi="黑体" w:eastAsia="黑体"/>
                <w:snapToGrid w:val="0"/>
                <w:color w:val="000000" w:themeColor="text1"/>
                <w:spacing w:val="-6"/>
                <w:kern w:val="21"/>
                <w:sz w:val="21"/>
                <w:szCs w:val="21"/>
                <w:highlight w:val="none"/>
                <w:lang w:val="en-US" w:eastAsia="zh-CN"/>
                <w14:textFill>
                  <w14:solidFill>
                    <w14:schemeClr w14:val="tx1"/>
                  </w14:solidFill>
                </w14:textFill>
              </w:rPr>
              <w:t>本项目排放量（固体废物产生量）</w:t>
            </w:r>
            <w:r>
              <w:rPr>
                <w:rFonts w:hint="default" w:ascii="Times New Roman" w:eastAsia="黑体"/>
                <w:snapToGrid w:val="0"/>
                <w:color w:val="000000" w:themeColor="text1"/>
                <w:spacing w:val="-6"/>
                <w:kern w:val="21"/>
                <w:sz w:val="21"/>
                <w:szCs w:val="21"/>
                <w:highlight w:val="none"/>
                <w:lang w:val="en-US" w:eastAsia="zh-CN"/>
                <w14:textFill>
                  <w14:solidFill>
                    <w14:schemeClr w14:val="tx1"/>
                  </w14:solidFill>
                </w14:textFill>
              </w:rPr>
              <w:fldChar w:fldCharType="begin"/>
            </w:r>
            <w:r>
              <w:rPr>
                <w:rFonts w:hint="default" w:ascii="Times New Roman" w:eastAsia="黑体"/>
                <w:snapToGrid w:val="0"/>
                <w:color w:val="000000" w:themeColor="text1"/>
                <w:spacing w:val="-6"/>
                <w:kern w:val="21"/>
                <w:sz w:val="21"/>
                <w:szCs w:val="21"/>
                <w:highlight w:val="none"/>
                <w:lang w:val="en-US" w:eastAsia="zh-CN"/>
                <w14:textFill>
                  <w14:solidFill>
                    <w14:schemeClr w14:val="tx1"/>
                  </w14:solidFill>
                </w14:textFill>
              </w:rPr>
              <w:instrText xml:space="preserve"> = 4 \* GB3 \* MERGEFORMAT </w:instrText>
            </w:r>
            <w:r>
              <w:rPr>
                <w:rFonts w:hint="default" w:ascii="Times New Roman" w:eastAsia="黑体"/>
                <w:snapToGrid w:val="0"/>
                <w:color w:val="000000" w:themeColor="text1"/>
                <w:spacing w:val="-6"/>
                <w:kern w:val="21"/>
                <w:sz w:val="21"/>
                <w:szCs w:val="21"/>
                <w:highlight w:val="none"/>
                <w:lang w:val="en-US" w:eastAsia="zh-CN"/>
                <w14:textFill>
                  <w14:solidFill>
                    <w14:schemeClr w14:val="tx1"/>
                  </w14:solidFill>
                </w14:textFill>
              </w:rPr>
              <w:fldChar w:fldCharType="separate"/>
            </w:r>
            <w:r>
              <w:rPr>
                <w:rFonts w:hint="default" w:ascii="黑体" w:hAnsi="黑体" w:eastAsia="黑体"/>
                <w:color w:val="000000" w:themeColor="text1"/>
                <w:kern w:val="2"/>
                <w:sz w:val="21"/>
                <w:szCs w:val="21"/>
                <w:highlight w:val="none"/>
                <w:lang w:val="en-US" w:eastAsia="zh-CN"/>
                <w14:textFill>
                  <w14:solidFill>
                    <w14:schemeClr w14:val="tx1"/>
                  </w14:solidFill>
                </w14:textFill>
              </w:rPr>
              <w:t>④</w:t>
            </w:r>
            <w:r>
              <w:rPr>
                <w:rFonts w:hint="default" w:ascii="Times New Roman" w:eastAsia="黑体"/>
                <w:snapToGrid w:val="0"/>
                <w:color w:val="000000" w:themeColor="text1"/>
                <w:spacing w:val="-6"/>
                <w:kern w:val="21"/>
                <w:sz w:val="21"/>
                <w:szCs w:val="21"/>
                <w:highlight w:val="none"/>
                <w:lang w:val="en-US" w:eastAsia="zh-CN"/>
                <w14:textFill>
                  <w14:solidFill>
                    <w14:schemeClr w14:val="tx1"/>
                  </w14:solidFill>
                </w14:textFill>
              </w:rPr>
              <w:fldChar w:fldCharType="end"/>
            </w:r>
          </w:p>
        </w:tc>
        <w:tc>
          <w:tcPr>
            <w:tcW w:w="1605" w:type="dxa"/>
            <w:noWrap w:val="0"/>
            <w:tcMar>
              <w:left w:w="28" w:type="dxa"/>
              <w:right w:w="28" w:type="dxa"/>
            </w:tcMar>
            <w:vAlign w:val="center"/>
          </w:tcPr>
          <w:p w14:paraId="46F4E81C">
            <w:pPr>
              <w:pStyle w:val="29"/>
              <w:keepNext w:val="0"/>
              <w:keepLines w:val="0"/>
              <w:suppressLineNumbers w:val="0"/>
              <w:spacing w:before="0" w:beforeLines="0" w:beforeAutospacing="0" w:after="0" w:afterLines="0" w:afterAutospacing="0" w:line="240" w:lineRule="auto"/>
              <w:ind w:left="0" w:right="0"/>
              <w:rPr>
                <w:rFonts w:hint="default" w:ascii="Times New Roman" w:eastAsia="黑体"/>
                <w:snapToGrid w:val="0"/>
                <w:color w:val="000000" w:themeColor="text1"/>
                <w:spacing w:val="-16"/>
                <w:kern w:val="21"/>
                <w:sz w:val="21"/>
                <w:szCs w:val="21"/>
                <w:highlight w:val="none"/>
                <w:lang w:val="en-US" w:eastAsia="zh-CN"/>
                <w14:textFill>
                  <w14:solidFill>
                    <w14:schemeClr w14:val="tx1"/>
                  </w14:solidFill>
                </w14:textFill>
              </w:rPr>
            </w:pPr>
            <w:r>
              <w:rPr>
                <w:rFonts w:hint="default" w:ascii="Times New Roman" w:hAnsi="黑体" w:eastAsia="黑体"/>
                <w:snapToGrid w:val="0"/>
                <w:color w:val="000000" w:themeColor="text1"/>
                <w:spacing w:val="-16"/>
                <w:kern w:val="21"/>
                <w:sz w:val="21"/>
                <w:szCs w:val="21"/>
                <w:highlight w:val="none"/>
                <w:lang w:val="en-US" w:eastAsia="zh-CN"/>
                <w14:textFill>
                  <w14:solidFill>
                    <w14:schemeClr w14:val="tx1"/>
                  </w14:solidFill>
                </w14:textFill>
              </w:rPr>
              <w:t>以新带老削减量（新建项目不填）</w:t>
            </w:r>
            <w:r>
              <w:rPr>
                <w:rFonts w:hint="default" w:ascii="Times New Roman" w:eastAsia="黑体"/>
                <w:snapToGrid w:val="0"/>
                <w:color w:val="000000" w:themeColor="text1"/>
                <w:spacing w:val="-16"/>
                <w:kern w:val="21"/>
                <w:sz w:val="21"/>
                <w:szCs w:val="21"/>
                <w:highlight w:val="none"/>
                <w:lang w:val="en-US" w:eastAsia="zh-CN"/>
                <w14:textFill>
                  <w14:solidFill>
                    <w14:schemeClr w14:val="tx1"/>
                  </w14:solidFill>
                </w14:textFill>
              </w:rPr>
              <w:fldChar w:fldCharType="begin"/>
            </w:r>
            <w:r>
              <w:rPr>
                <w:rFonts w:hint="default" w:ascii="Times New Roman" w:eastAsia="黑体"/>
                <w:snapToGrid w:val="0"/>
                <w:color w:val="000000" w:themeColor="text1"/>
                <w:spacing w:val="-16"/>
                <w:kern w:val="21"/>
                <w:sz w:val="21"/>
                <w:szCs w:val="21"/>
                <w:highlight w:val="none"/>
                <w:lang w:val="en-US" w:eastAsia="zh-CN"/>
                <w14:textFill>
                  <w14:solidFill>
                    <w14:schemeClr w14:val="tx1"/>
                  </w14:solidFill>
                </w14:textFill>
              </w:rPr>
              <w:instrText xml:space="preserve"> = 5 \* GB3 \* MERGEFORMAT </w:instrText>
            </w:r>
            <w:r>
              <w:rPr>
                <w:rFonts w:hint="default" w:ascii="Times New Roman" w:eastAsia="黑体"/>
                <w:snapToGrid w:val="0"/>
                <w:color w:val="000000" w:themeColor="text1"/>
                <w:spacing w:val="-16"/>
                <w:kern w:val="21"/>
                <w:sz w:val="21"/>
                <w:szCs w:val="21"/>
                <w:highlight w:val="none"/>
                <w:lang w:val="en-US" w:eastAsia="zh-CN"/>
                <w14:textFill>
                  <w14:solidFill>
                    <w14:schemeClr w14:val="tx1"/>
                  </w14:solidFill>
                </w14:textFill>
              </w:rPr>
              <w:fldChar w:fldCharType="separate"/>
            </w:r>
            <w:r>
              <w:rPr>
                <w:rFonts w:hint="default" w:ascii="黑体" w:hAnsi="黑体" w:eastAsia="黑体"/>
                <w:color w:val="000000" w:themeColor="text1"/>
                <w:kern w:val="2"/>
                <w:sz w:val="21"/>
                <w:szCs w:val="21"/>
                <w:highlight w:val="none"/>
                <w:lang w:val="en-US" w:eastAsia="zh-CN"/>
                <w14:textFill>
                  <w14:solidFill>
                    <w14:schemeClr w14:val="tx1"/>
                  </w14:solidFill>
                </w14:textFill>
              </w:rPr>
              <w:t>⑤</w:t>
            </w:r>
            <w:r>
              <w:rPr>
                <w:rFonts w:hint="default" w:ascii="Times New Roman" w:eastAsia="黑体"/>
                <w:snapToGrid w:val="0"/>
                <w:color w:val="000000" w:themeColor="text1"/>
                <w:spacing w:val="-16"/>
                <w:kern w:val="21"/>
                <w:sz w:val="21"/>
                <w:szCs w:val="21"/>
                <w:highlight w:val="none"/>
                <w:lang w:val="en-US" w:eastAsia="zh-CN"/>
                <w14:textFill>
                  <w14:solidFill>
                    <w14:schemeClr w14:val="tx1"/>
                  </w14:solidFill>
                </w14:textFill>
              </w:rPr>
              <w:fldChar w:fldCharType="end"/>
            </w:r>
          </w:p>
        </w:tc>
        <w:tc>
          <w:tcPr>
            <w:tcW w:w="1995" w:type="dxa"/>
            <w:noWrap w:val="0"/>
            <w:tcMar>
              <w:left w:w="28" w:type="dxa"/>
              <w:right w:w="28" w:type="dxa"/>
            </w:tcMar>
            <w:vAlign w:val="center"/>
          </w:tcPr>
          <w:p w14:paraId="2B43BD43">
            <w:pPr>
              <w:pStyle w:val="29"/>
              <w:keepNext w:val="0"/>
              <w:keepLines w:val="0"/>
              <w:suppressLineNumbers w:val="0"/>
              <w:spacing w:before="0" w:beforeLines="0" w:beforeAutospacing="0" w:after="0" w:afterLines="0" w:afterAutospacing="0" w:line="240" w:lineRule="auto"/>
              <w:ind w:left="0" w:right="0"/>
              <w:rPr>
                <w:rFonts w:hint="default" w:ascii="Times New Roman" w:eastAsia="黑体"/>
                <w:snapToGrid w:val="0"/>
                <w:color w:val="000000" w:themeColor="text1"/>
                <w:spacing w:val="-16"/>
                <w:kern w:val="21"/>
                <w:sz w:val="21"/>
                <w:szCs w:val="21"/>
                <w:highlight w:val="none"/>
                <w:lang w:val="en-US" w:eastAsia="zh-CN"/>
                <w14:textFill>
                  <w14:solidFill>
                    <w14:schemeClr w14:val="tx1"/>
                  </w14:solidFill>
                </w14:textFill>
              </w:rPr>
            </w:pPr>
            <w:r>
              <w:rPr>
                <w:rFonts w:hint="default" w:ascii="Times New Roman" w:hAnsi="黑体" w:eastAsia="黑体"/>
                <w:snapToGrid w:val="0"/>
                <w:color w:val="000000" w:themeColor="text1"/>
                <w:spacing w:val="-16"/>
                <w:kern w:val="21"/>
                <w:sz w:val="21"/>
                <w:szCs w:val="21"/>
                <w:highlight w:val="none"/>
                <w:lang w:val="en-US" w:eastAsia="zh-CN"/>
                <w14:textFill>
                  <w14:solidFill>
                    <w14:schemeClr w14:val="tx1"/>
                  </w14:solidFill>
                </w14:textFill>
              </w:rPr>
              <w:t>本项目建成后全厂排放量（固体废物产生量）</w:t>
            </w:r>
            <w:r>
              <w:rPr>
                <w:rFonts w:hint="default" w:ascii="Times New Roman" w:eastAsia="黑体"/>
                <w:snapToGrid w:val="0"/>
                <w:color w:val="000000" w:themeColor="text1"/>
                <w:spacing w:val="-16"/>
                <w:kern w:val="21"/>
                <w:sz w:val="21"/>
                <w:szCs w:val="21"/>
                <w:highlight w:val="none"/>
                <w:lang w:val="en-US" w:eastAsia="zh-CN"/>
                <w14:textFill>
                  <w14:solidFill>
                    <w14:schemeClr w14:val="tx1"/>
                  </w14:solidFill>
                </w14:textFill>
              </w:rPr>
              <w:fldChar w:fldCharType="begin"/>
            </w:r>
            <w:r>
              <w:rPr>
                <w:rFonts w:hint="default" w:ascii="Times New Roman" w:eastAsia="黑体"/>
                <w:snapToGrid w:val="0"/>
                <w:color w:val="000000" w:themeColor="text1"/>
                <w:spacing w:val="-16"/>
                <w:kern w:val="21"/>
                <w:sz w:val="21"/>
                <w:szCs w:val="21"/>
                <w:highlight w:val="none"/>
                <w:lang w:val="en-US" w:eastAsia="zh-CN"/>
                <w14:textFill>
                  <w14:solidFill>
                    <w14:schemeClr w14:val="tx1"/>
                  </w14:solidFill>
                </w14:textFill>
              </w:rPr>
              <w:instrText xml:space="preserve"> = 6 \* GB3 \* MERGEFORMAT </w:instrText>
            </w:r>
            <w:r>
              <w:rPr>
                <w:rFonts w:hint="default" w:ascii="Times New Roman" w:eastAsia="黑体"/>
                <w:snapToGrid w:val="0"/>
                <w:color w:val="000000" w:themeColor="text1"/>
                <w:spacing w:val="-16"/>
                <w:kern w:val="21"/>
                <w:sz w:val="21"/>
                <w:szCs w:val="21"/>
                <w:highlight w:val="none"/>
                <w:lang w:val="en-US" w:eastAsia="zh-CN"/>
                <w14:textFill>
                  <w14:solidFill>
                    <w14:schemeClr w14:val="tx1"/>
                  </w14:solidFill>
                </w14:textFill>
              </w:rPr>
              <w:fldChar w:fldCharType="separate"/>
            </w:r>
            <w:r>
              <w:rPr>
                <w:rFonts w:hint="default" w:ascii="黑体" w:hAnsi="黑体" w:eastAsia="黑体"/>
                <w:color w:val="000000" w:themeColor="text1"/>
                <w:kern w:val="2"/>
                <w:sz w:val="21"/>
                <w:szCs w:val="21"/>
                <w:highlight w:val="none"/>
                <w:lang w:val="en-US" w:eastAsia="zh-CN"/>
                <w14:textFill>
                  <w14:solidFill>
                    <w14:schemeClr w14:val="tx1"/>
                  </w14:solidFill>
                </w14:textFill>
              </w:rPr>
              <w:t>⑥</w:t>
            </w:r>
            <w:r>
              <w:rPr>
                <w:rFonts w:hint="default" w:ascii="Times New Roman" w:eastAsia="黑体"/>
                <w:snapToGrid w:val="0"/>
                <w:color w:val="000000" w:themeColor="text1"/>
                <w:spacing w:val="-16"/>
                <w:kern w:val="21"/>
                <w:sz w:val="21"/>
                <w:szCs w:val="21"/>
                <w:highlight w:val="none"/>
                <w:lang w:val="en-US" w:eastAsia="zh-CN"/>
                <w14:textFill>
                  <w14:solidFill>
                    <w14:schemeClr w14:val="tx1"/>
                  </w14:solidFill>
                </w14:textFill>
              </w:rPr>
              <w:fldChar w:fldCharType="end"/>
            </w:r>
          </w:p>
        </w:tc>
        <w:tc>
          <w:tcPr>
            <w:tcW w:w="1012" w:type="dxa"/>
            <w:noWrap w:val="0"/>
            <w:tcMar>
              <w:left w:w="28" w:type="dxa"/>
              <w:right w:w="28" w:type="dxa"/>
            </w:tcMar>
            <w:vAlign w:val="center"/>
          </w:tcPr>
          <w:p w14:paraId="2C54E8A7">
            <w:pPr>
              <w:pStyle w:val="29"/>
              <w:keepNext w:val="0"/>
              <w:keepLines w:val="0"/>
              <w:suppressLineNumbers w:val="0"/>
              <w:spacing w:before="0" w:beforeLines="0" w:beforeAutospacing="0" w:after="0" w:afterLines="0" w:afterAutospacing="0" w:line="240" w:lineRule="auto"/>
              <w:ind w:left="0" w:right="0"/>
              <w:rPr>
                <w:rFonts w:hint="default" w:ascii="Times New Roman" w:eastAsia="黑体"/>
                <w:snapToGrid w:val="0"/>
                <w:color w:val="000000" w:themeColor="text1"/>
                <w:spacing w:val="-6"/>
                <w:kern w:val="21"/>
                <w:sz w:val="21"/>
                <w:szCs w:val="21"/>
                <w:highlight w:val="none"/>
                <w:lang w:val="en-US" w:eastAsia="zh-CN"/>
                <w14:textFill>
                  <w14:solidFill>
                    <w14:schemeClr w14:val="tx1"/>
                  </w14:solidFill>
                </w14:textFill>
              </w:rPr>
            </w:pPr>
            <w:r>
              <w:rPr>
                <w:rFonts w:hint="default" w:ascii="Times New Roman" w:hAnsi="黑体" w:eastAsia="黑体"/>
                <w:snapToGrid w:val="0"/>
                <w:color w:val="000000" w:themeColor="text1"/>
                <w:spacing w:val="-6"/>
                <w:kern w:val="21"/>
                <w:sz w:val="21"/>
                <w:szCs w:val="21"/>
                <w:highlight w:val="none"/>
                <w:lang w:val="en-US" w:eastAsia="zh-CN"/>
                <w14:textFill>
                  <w14:solidFill>
                    <w14:schemeClr w14:val="tx1"/>
                  </w14:solidFill>
                </w14:textFill>
              </w:rPr>
              <w:t>变化量</w:t>
            </w:r>
            <w:r>
              <w:rPr>
                <w:rFonts w:hint="default" w:ascii="Times New Roman" w:eastAsia="黑体"/>
                <w:snapToGrid w:val="0"/>
                <w:color w:val="000000" w:themeColor="text1"/>
                <w:spacing w:val="-6"/>
                <w:kern w:val="21"/>
                <w:sz w:val="21"/>
                <w:szCs w:val="21"/>
                <w:highlight w:val="none"/>
                <w:lang w:val="en-US" w:eastAsia="zh-CN"/>
                <w14:textFill>
                  <w14:solidFill>
                    <w14:schemeClr w14:val="tx1"/>
                  </w14:solidFill>
                </w14:textFill>
              </w:rPr>
              <w:fldChar w:fldCharType="begin"/>
            </w:r>
            <w:r>
              <w:rPr>
                <w:rFonts w:hint="default" w:ascii="Times New Roman" w:eastAsia="黑体"/>
                <w:snapToGrid w:val="0"/>
                <w:color w:val="000000" w:themeColor="text1"/>
                <w:spacing w:val="-6"/>
                <w:kern w:val="21"/>
                <w:sz w:val="21"/>
                <w:szCs w:val="21"/>
                <w:highlight w:val="none"/>
                <w:lang w:val="en-US" w:eastAsia="zh-CN"/>
                <w14:textFill>
                  <w14:solidFill>
                    <w14:schemeClr w14:val="tx1"/>
                  </w14:solidFill>
                </w14:textFill>
              </w:rPr>
              <w:instrText xml:space="preserve"> = 7 \* GB3 \* MERGEFORMAT </w:instrText>
            </w:r>
            <w:r>
              <w:rPr>
                <w:rFonts w:hint="default" w:ascii="Times New Roman" w:eastAsia="黑体"/>
                <w:snapToGrid w:val="0"/>
                <w:color w:val="000000" w:themeColor="text1"/>
                <w:spacing w:val="-6"/>
                <w:kern w:val="21"/>
                <w:sz w:val="21"/>
                <w:szCs w:val="21"/>
                <w:highlight w:val="none"/>
                <w:lang w:val="en-US" w:eastAsia="zh-CN"/>
                <w14:textFill>
                  <w14:solidFill>
                    <w14:schemeClr w14:val="tx1"/>
                  </w14:solidFill>
                </w14:textFill>
              </w:rPr>
              <w:fldChar w:fldCharType="separate"/>
            </w:r>
            <w:r>
              <w:rPr>
                <w:rFonts w:hint="default" w:ascii="黑体" w:hAnsi="黑体" w:eastAsia="黑体"/>
                <w:color w:val="000000" w:themeColor="text1"/>
                <w:kern w:val="2"/>
                <w:sz w:val="21"/>
                <w:szCs w:val="21"/>
                <w:highlight w:val="none"/>
                <w:lang w:val="en-US" w:eastAsia="zh-CN"/>
                <w14:textFill>
                  <w14:solidFill>
                    <w14:schemeClr w14:val="tx1"/>
                  </w14:solidFill>
                </w14:textFill>
              </w:rPr>
              <w:t>⑦</w:t>
            </w:r>
            <w:r>
              <w:rPr>
                <w:rFonts w:hint="default" w:ascii="Times New Roman" w:eastAsia="黑体"/>
                <w:snapToGrid w:val="0"/>
                <w:color w:val="000000" w:themeColor="text1"/>
                <w:spacing w:val="-6"/>
                <w:kern w:val="21"/>
                <w:sz w:val="21"/>
                <w:szCs w:val="21"/>
                <w:highlight w:val="none"/>
                <w:lang w:val="en-US" w:eastAsia="zh-CN"/>
                <w14:textFill>
                  <w14:solidFill>
                    <w14:schemeClr w14:val="tx1"/>
                  </w14:solidFill>
                </w14:textFill>
              </w:rPr>
              <w:fldChar w:fldCharType="end"/>
            </w:r>
          </w:p>
        </w:tc>
      </w:tr>
      <w:tr w14:paraId="277EC2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6" w:type="dxa"/>
            <w:noWrap w:val="0"/>
            <w:vAlign w:val="center"/>
          </w:tcPr>
          <w:p w14:paraId="16EC2F01">
            <w:pPr>
              <w:pStyle w:val="29"/>
              <w:keepNext w:val="0"/>
              <w:keepLines w:val="0"/>
              <w:suppressLineNumbers w:val="0"/>
              <w:spacing w:before="0" w:beforeLines="0" w:beforeAutospacing="0" w:after="0" w:afterLines="0" w:afterAutospacing="0" w:line="240" w:lineRule="auto"/>
              <w:ind w:left="0" w:right="0"/>
              <w:rPr>
                <w:rFonts w:hint="default" w:ascii="Times New Roman"/>
                <w:snapToGrid w:val="0"/>
                <w:color w:val="000000" w:themeColor="text1"/>
                <w:kern w:val="21"/>
                <w:sz w:val="21"/>
                <w:szCs w:val="21"/>
                <w:highlight w:val="none"/>
                <w:lang w:val="en-US" w:eastAsia="zh-CN"/>
                <w14:textFill>
                  <w14:solidFill>
                    <w14:schemeClr w14:val="tx1"/>
                  </w14:solidFill>
                </w14:textFill>
              </w:rPr>
            </w:pPr>
            <w:r>
              <w:rPr>
                <w:rFonts w:hint="eastAsia" w:ascii="Times New Roman"/>
                <w:snapToGrid w:val="0"/>
                <w:color w:val="000000" w:themeColor="text1"/>
                <w:kern w:val="21"/>
                <w:sz w:val="21"/>
                <w:szCs w:val="21"/>
                <w:highlight w:val="none"/>
                <w:lang w:val="en-US" w:eastAsia="zh-CN"/>
                <w14:textFill>
                  <w14:solidFill>
                    <w14:schemeClr w14:val="tx1"/>
                  </w14:solidFill>
                </w14:textFill>
              </w:rPr>
              <w:t>废气</w:t>
            </w:r>
          </w:p>
        </w:tc>
        <w:tc>
          <w:tcPr>
            <w:tcW w:w="1770" w:type="dxa"/>
            <w:noWrap w:val="0"/>
            <w:vAlign w:val="center"/>
          </w:tcPr>
          <w:p w14:paraId="2587B3DB">
            <w:pPr>
              <w:pStyle w:val="29"/>
              <w:keepNext w:val="0"/>
              <w:keepLines w:val="0"/>
              <w:suppressLineNumbers w:val="0"/>
              <w:spacing w:before="0" w:beforeLines="0" w:beforeAutospacing="0" w:after="0" w:afterLines="0" w:afterAutospacing="0" w:line="240" w:lineRule="auto"/>
              <w:ind w:left="0" w:right="0"/>
              <w:rPr>
                <w:rFonts w:hint="default" w:ascii="Times New Roman" w:hAnsi="宋体"/>
                <w:snapToGrid w:val="0"/>
                <w:color w:val="000000" w:themeColor="text1"/>
                <w:kern w:val="21"/>
                <w:sz w:val="21"/>
                <w:szCs w:val="21"/>
                <w:highlight w:val="none"/>
                <w:lang w:val="en-US" w:eastAsia="zh-CN"/>
                <w14:textFill>
                  <w14:solidFill>
                    <w14:schemeClr w14:val="tx1"/>
                  </w14:solidFill>
                </w14:textFill>
              </w:rPr>
            </w:pPr>
            <w:r>
              <w:rPr>
                <w:rFonts w:hint="eastAsia" w:ascii="Times New Roman" w:hAnsi="宋体"/>
                <w:snapToGrid w:val="0"/>
                <w:color w:val="000000" w:themeColor="text1"/>
                <w:kern w:val="21"/>
                <w:sz w:val="21"/>
                <w:szCs w:val="21"/>
                <w:highlight w:val="none"/>
                <w:lang w:val="en-US" w:eastAsia="zh-CN"/>
                <w14:textFill>
                  <w14:solidFill>
                    <w14:schemeClr w14:val="tx1"/>
                  </w14:solidFill>
                </w14:textFill>
              </w:rPr>
              <w:t>颗粒物</w:t>
            </w:r>
          </w:p>
        </w:tc>
        <w:tc>
          <w:tcPr>
            <w:tcW w:w="1815" w:type="dxa"/>
            <w:noWrap w:val="0"/>
            <w:vAlign w:val="center"/>
          </w:tcPr>
          <w:p w14:paraId="0B374DC6">
            <w:pPr>
              <w:keepNext w:val="0"/>
              <w:keepLines w:val="0"/>
              <w:suppressLineNumbers w:val="0"/>
              <w:spacing w:before="0" w:beforeAutospacing="0" w:after="0" w:afterAutospacing="0" w:line="240" w:lineRule="auto"/>
              <w:ind w:left="0" w:right="0"/>
              <w:jc w:val="center"/>
              <w:rPr>
                <w:rFonts w:hint="default"/>
                <w:snapToGrid w:val="0"/>
                <w:color w:val="000000" w:themeColor="text1"/>
                <w:kern w:val="21"/>
                <w:sz w:val="21"/>
                <w:szCs w:val="21"/>
                <w:highlight w:val="none"/>
                <w:lang w:val="en-US" w:eastAsia="zh-CN"/>
                <w14:textFill>
                  <w14:solidFill>
                    <w14:schemeClr w14:val="tx1"/>
                  </w14:solidFill>
                </w14:textFill>
              </w:rPr>
            </w:pPr>
            <w:r>
              <w:rPr>
                <w:rFonts w:hint="eastAsia"/>
                <w:snapToGrid w:val="0"/>
                <w:color w:val="000000" w:themeColor="text1"/>
                <w:kern w:val="21"/>
                <w:sz w:val="21"/>
                <w:szCs w:val="21"/>
                <w:highlight w:val="none"/>
                <w:lang w:val="en-US" w:eastAsia="zh-CN"/>
                <w14:textFill>
                  <w14:solidFill>
                    <w14:schemeClr w14:val="tx1"/>
                  </w14:solidFill>
                </w14:textFill>
              </w:rPr>
              <w:t>/</w:t>
            </w:r>
          </w:p>
        </w:tc>
        <w:tc>
          <w:tcPr>
            <w:tcW w:w="1080" w:type="dxa"/>
            <w:noWrap w:val="0"/>
            <w:vAlign w:val="center"/>
          </w:tcPr>
          <w:p w14:paraId="55FDE2B7">
            <w:pPr>
              <w:keepNext w:val="0"/>
              <w:keepLines w:val="0"/>
              <w:suppressLineNumbers w:val="0"/>
              <w:spacing w:before="0" w:beforeAutospacing="0" w:after="0" w:afterAutospacing="0" w:line="240" w:lineRule="auto"/>
              <w:ind w:left="0" w:right="0"/>
              <w:jc w:val="center"/>
              <w:rPr>
                <w:rFonts w:hint="default"/>
                <w:snapToGrid w:val="0"/>
                <w:color w:val="000000" w:themeColor="text1"/>
                <w:kern w:val="21"/>
                <w:sz w:val="21"/>
                <w:szCs w:val="21"/>
                <w:highlight w:val="none"/>
                <w:lang w:val="en-US" w:eastAsia="zh-CN"/>
                <w14:textFill>
                  <w14:solidFill>
                    <w14:schemeClr w14:val="tx1"/>
                  </w14:solidFill>
                </w14:textFill>
              </w:rPr>
            </w:pPr>
            <w:r>
              <w:rPr>
                <w:rFonts w:hint="eastAsia"/>
                <w:snapToGrid w:val="0"/>
                <w:color w:val="000000" w:themeColor="text1"/>
                <w:kern w:val="21"/>
                <w:sz w:val="21"/>
                <w:szCs w:val="21"/>
                <w:highlight w:val="none"/>
                <w:lang w:val="en-US" w:eastAsia="zh-CN"/>
                <w14:textFill>
                  <w14:solidFill>
                    <w14:schemeClr w14:val="tx1"/>
                  </w14:solidFill>
                </w14:textFill>
              </w:rPr>
              <w:t>/</w:t>
            </w:r>
          </w:p>
        </w:tc>
        <w:tc>
          <w:tcPr>
            <w:tcW w:w="1740" w:type="dxa"/>
            <w:noWrap w:val="0"/>
            <w:vAlign w:val="center"/>
          </w:tcPr>
          <w:p w14:paraId="16EA22A3">
            <w:pPr>
              <w:keepNext w:val="0"/>
              <w:keepLines w:val="0"/>
              <w:suppressLineNumbers w:val="0"/>
              <w:spacing w:before="0" w:beforeAutospacing="0" w:after="0" w:afterAutospacing="0" w:line="240" w:lineRule="auto"/>
              <w:ind w:left="0" w:right="0"/>
              <w:jc w:val="center"/>
              <w:rPr>
                <w:rFonts w:hint="eastAsia"/>
                <w:snapToGrid w:val="0"/>
                <w:color w:val="000000" w:themeColor="text1"/>
                <w:kern w:val="21"/>
                <w:sz w:val="21"/>
                <w:szCs w:val="21"/>
                <w:highlight w:val="none"/>
                <w:lang w:val="en-US" w:eastAsia="zh-CN"/>
                <w14:textFill>
                  <w14:solidFill>
                    <w14:schemeClr w14:val="tx1"/>
                  </w14:solidFill>
                </w14:textFill>
              </w:rPr>
            </w:pPr>
            <w:r>
              <w:rPr>
                <w:rFonts w:hint="eastAsia"/>
                <w:snapToGrid w:val="0"/>
                <w:color w:val="000000" w:themeColor="text1"/>
                <w:kern w:val="21"/>
                <w:sz w:val="21"/>
                <w:szCs w:val="21"/>
                <w:highlight w:val="none"/>
                <w:lang w:val="en-US" w:eastAsia="zh-CN"/>
                <w14:textFill>
                  <w14:solidFill>
                    <w14:schemeClr w14:val="tx1"/>
                  </w14:solidFill>
                </w14:textFill>
              </w:rPr>
              <w:t>/</w:t>
            </w:r>
          </w:p>
        </w:tc>
        <w:tc>
          <w:tcPr>
            <w:tcW w:w="1635" w:type="dxa"/>
            <w:noWrap w:val="0"/>
            <w:vAlign w:val="center"/>
          </w:tcPr>
          <w:p w14:paraId="2FE9384B">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color w:val="000000" w:themeColor="text1"/>
                <w:sz w:val="21"/>
                <w:szCs w:val="21"/>
                <w:highlight w:val="none"/>
                <w:lang w:val="en-US" w:eastAsia="zh-CN"/>
                <w14:textFill>
                  <w14:solidFill>
                    <w14:schemeClr w14:val="tx1"/>
                  </w14:solidFill>
                </w14:textFill>
              </w:rPr>
            </w:pPr>
            <w:r>
              <w:rPr>
                <w:rFonts w:hint="eastAsia" w:cs="Times New Roman"/>
                <w:kern w:val="36"/>
                <w:sz w:val="21"/>
                <w:szCs w:val="21"/>
                <w:highlight w:val="none"/>
                <w:lang w:val="en-US" w:eastAsia="zh-CN"/>
              </w:rPr>
              <w:t>0</w:t>
            </w:r>
          </w:p>
        </w:tc>
        <w:tc>
          <w:tcPr>
            <w:tcW w:w="1605" w:type="dxa"/>
            <w:noWrap w:val="0"/>
            <w:vAlign w:val="center"/>
          </w:tcPr>
          <w:p w14:paraId="5FA7DE2F">
            <w:pPr>
              <w:keepNext w:val="0"/>
              <w:keepLines w:val="0"/>
              <w:suppressLineNumbers w:val="0"/>
              <w:spacing w:before="0" w:beforeAutospacing="0" w:after="0" w:afterAutospacing="0" w:line="240" w:lineRule="auto"/>
              <w:ind w:left="0" w:leftChars="0" w:right="0" w:rightChars="0"/>
              <w:jc w:val="center"/>
              <w:rPr>
                <w:rFonts w:hint="default"/>
                <w:snapToGrid w:val="0"/>
                <w:color w:val="000000" w:themeColor="text1"/>
                <w:kern w:val="21"/>
                <w:sz w:val="21"/>
                <w:szCs w:val="21"/>
                <w:highlight w:val="none"/>
                <w:lang w:val="en-US" w:eastAsia="zh-CN"/>
                <w14:textFill>
                  <w14:solidFill>
                    <w14:schemeClr w14:val="tx1"/>
                  </w14:solidFill>
                </w14:textFill>
              </w:rPr>
            </w:pPr>
            <w:r>
              <w:rPr>
                <w:rFonts w:hint="eastAsia"/>
                <w:snapToGrid w:val="0"/>
                <w:color w:val="000000" w:themeColor="text1"/>
                <w:kern w:val="21"/>
                <w:sz w:val="21"/>
                <w:szCs w:val="21"/>
                <w:highlight w:val="none"/>
                <w:lang w:val="en-US" w:eastAsia="zh-CN"/>
                <w14:textFill>
                  <w14:solidFill>
                    <w14:schemeClr w14:val="tx1"/>
                  </w14:solidFill>
                </w14:textFill>
              </w:rPr>
              <w:t>/</w:t>
            </w:r>
          </w:p>
        </w:tc>
        <w:tc>
          <w:tcPr>
            <w:tcW w:w="1995" w:type="dxa"/>
            <w:noWrap w:val="0"/>
            <w:vAlign w:val="center"/>
          </w:tcPr>
          <w:p w14:paraId="56040363">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color w:val="000000" w:themeColor="text1"/>
                <w:sz w:val="21"/>
                <w:szCs w:val="21"/>
                <w:highlight w:val="none"/>
                <w:lang w:val="en-US" w:eastAsia="zh-CN"/>
                <w14:textFill>
                  <w14:solidFill>
                    <w14:schemeClr w14:val="tx1"/>
                  </w14:solidFill>
                </w14:textFill>
              </w:rPr>
            </w:pPr>
            <w:r>
              <w:rPr>
                <w:rFonts w:hint="eastAsia" w:cs="Times New Roman"/>
                <w:kern w:val="36"/>
                <w:sz w:val="21"/>
                <w:szCs w:val="21"/>
                <w:highlight w:val="none"/>
                <w:lang w:val="en-US" w:eastAsia="zh-CN"/>
              </w:rPr>
              <w:t>0</w:t>
            </w:r>
          </w:p>
        </w:tc>
        <w:tc>
          <w:tcPr>
            <w:tcW w:w="1012" w:type="dxa"/>
            <w:noWrap w:val="0"/>
            <w:vAlign w:val="center"/>
          </w:tcPr>
          <w:p w14:paraId="5B091C61">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color w:val="000000" w:themeColor="text1"/>
                <w:sz w:val="21"/>
                <w:szCs w:val="21"/>
                <w:highlight w:val="none"/>
                <w:lang w:val="en-US" w:eastAsia="zh-CN"/>
                <w14:textFill>
                  <w14:solidFill>
                    <w14:schemeClr w14:val="tx1"/>
                  </w14:solidFill>
                </w14:textFill>
              </w:rPr>
            </w:pPr>
            <w:r>
              <w:rPr>
                <w:rFonts w:hint="eastAsia" w:cs="Times New Roman"/>
                <w:kern w:val="36"/>
                <w:sz w:val="21"/>
                <w:szCs w:val="21"/>
                <w:highlight w:val="none"/>
                <w:lang w:val="en-US" w:eastAsia="zh-CN"/>
              </w:rPr>
              <w:t>0</w:t>
            </w:r>
          </w:p>
        </w:tc>
      </w:tr>
      <w:tr w14:paraId="624524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6" w:type="dxa"/>
            <w:vMerge w:val="restart"/>
            <w:noWrap w:val="0"/>
            <w:vAlign w:val="center"/>
          </w:tcPr>
          <w:p w14:paraId="57C21A47">
            <w:pPr>
              <w:pStyle w:val="29"/>
              <w:keepNext w:val="0"/>
              <w:keepLines w:val="0"/>
              <w:suppressLineNumbers w:val="0"/>
              <w:spacing w:before="24" w:beforeAutospacing="0" w:after="24" w:afterAutospacing="0" w:line="240" w:lineRule="auto"/>
              <w:ind w:left="0" w:right="0"/>
              <w:rPr>
                <w:rFonts w:hint="default" w:ascii="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宋体"/>
                <w:snapToGrid w:val="0"/>
                <w:color w:val="000000" w:themeColor="text1"/>
                <w:kern w:val="21"/>
                <w:sz w:val="21"/>
                <w:szCs w:val="21"/>
                <w:highlight w:val="none"/>
                <w:lang w:val="en-US" w:eastAsia="zh-CN"/>
                <w14:textFill>
                  <w14:solidFill>
                    <w14:schemeClr w14:val="tx1"/>
                  </w14:solidFill>
                </w14:textFill>
              </w:rPr>
              <w:t>废水</w:t>
            </w:r>
          </w:p>
        </w:tc>
        <w:tc>
          <w:tcPr>
            <w:tcW w:w="1770" w:type="dxa"/>
            <w:noWrap w:val="0"/>
            <w:vAlign w:val="center"/>
          </w:tcPr>
          <w:p w14:paraId="7EF754AD">
            <w:pPr>
              <w:keepNext w:val="0"/>
              <w:keepLines w:val="0"/>
              <w:suppressLineNumbers w:val="0"/>
              <w:tabs>
                <w:tab w:val="left" w:pos="3620"/>
              </w:tabs>
              <w:adjustRightInd w:val="0"/>
              <w:snapToGrid w:val="0"/>
              <w:spacing w:before="0" w:beforeAutospacing="0" w:after="0" w:afterAutospacing="0" w:line="240" w:lineRule="auto"/>
              <w:ind w:left="0" w:right="0"/>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废水量</w:t>
            </w:r>
          </w:p>
        </w:tc>
        <w:tc>
          <w:tcPr>
            <w:tcW w:w="1815" w:type="dxa"/>
            <w:noWrap w:val="0"/>
            <w:vAlign w:val="center"/>
          </w:tcPr>
          <w:p w14:paraId="4904811B">
            <w:pPr>
              <w:keepNext w:val="0"/>
              <w:keepLines w:val="0"/>
              <w:suppressLineNumbers w:val="0"/>
              <w:spacing w:before="0" w:beforeAutospacing="0" w:after="0" w:afterAutospacing="0" w:line="240" w:lineRule="auto"/>
              <w:ind w:left="0" w:right="0"/>
              <w:jc w:val="center"/>
              <w:rPr>
                <w:rFonts w:hint="eastAsia"/>
                <w:snapToGrid w:val="0"/>
                <w:color w:val="000000" w:themeColor="text1"/>
                <w:kern w:val="21"/>
                <w:sz w:val="21"/>
                <w:szCs w:val="21"/>
                <w:highlight w:val="none"/>
                <w:lang w:val="en-US" w:eastAsia="zh-CN"/>
                <w14:textFill>
                  <w14:solidFill>
                    <w14:schemeClr w14:val="tx1"/>
                  </w14:solidFill>
                </w14:textFill>
              </w:rPr>
            </w:pPr>
            <w:r>
              <w:rPr>
                <w:rFonts w:hint="eastAsia"/>
                <w:snapToGrid w:val="0"/>
                <w:color w:val="000000" w:themeColor="text1"/>
                <w:kern w:val="21"/>
                <w:sz w:val="21"/>
                <w:szCs w:val="21"/>
                <w:highlight w:val="none"/>
                <w:lang w:val="en-US" w:eastAsia="zh-CN"/>
                <w14:textFill>
                  <w14:solidFill>
                    <w14:schemeClr w14:val="tx1"/>
                  </w14:solidFill>
                </w14:textFill>
              </w:rPr>
              <w:t>/</w:t>
            </w:r>
          </w:p>
        </w:tc>
        <w:tc>
          <w:tcPr>
            <w:tcW w:w="1080" w:type="dxa"/>
            <w:noWrap w:val="0"/>
            <w:vAlign w:val="center"/>
          </w:tcPr>
          <w:p w14:paraId="06A8D255">
            <w:pPr>
              <w:keepNext w:val="0"/>
              <w:keepLines w:val="0"/>
              <w:suppressLineNumbers w:val="0"/>
              <w:spacing w:before="0" w:beforeAutospacing="0" w:after="0" w:afterAutospacing="0" w:line="240" w:lineRule="auto"/>
              <w:ind w:left="0" w:right="0"/>
              <w:jc w:val="center"/>
              <w:rPr>
                <w:rFonts w:hint="eastAsia"/>
                <w:snapToGrid w:val="0"/>
                <w:color w:val="000000" w:themeColor="text1"/>
                <w:kern w:val="21"/>
                <w:sz w:val="21"/>
                <w:szCs w:val="21"/>
                <w:highlight w:val="none"/>
                <w:lang w:val="en-US" w:eastAsia="zh-CN"/>
                <w14:textFill>
                  <w14:solidFill>
                    <w14:schemeClr w14:val="tx1"/>
                  </w14:solidFill>
                </w14:textFill>
              </w:rPr>
            </w:pPr>
            <w:r>
              <w:rPr>
                <w:rFonts w:hint="eastAsia"/>
                <w:snapToGrid w:val="0"/>
                <w:color w:val="000000" w:themeColor="text1"/>
                <w:kern w:val="21"/>
                <w:sz w:val="21"/>
                <w:szCs w:val="21"/>
                <w:highlight w:val="none"/>
                <w:lang w:val="en-US" w:eastAsia="zh-CN"/>
                <w14:textFill>
                  <w14:solidFill>
                    <w14:schemeClr w14:val="tx1"/>
                  </w14:solidFill>
                </w14:textFill>
              </w:rPr>
              <w:t>/</w:t>
            </w:r>
          </w:p>
        </w:tc>
        <w:tc>
          <w:tcPr>
            <w:tcW w:w="1740" w:type="dxa"/>
            <w:noWrap w:val="0"/>
            <w:vAlign w:val="center"/>
          </w:tcPr>
          <w:p w14:paraId="373D313D">
            <w:pPr>
              <w:keepNext w:val="0"/>
              <w:keepLines w:val="0"/>
              <w:suppressLineNumbers w:val="0"/>
              <w:spacing w:before="0" w:beforeAutospacing="0" w:after="0" w:afterAutospacing="0" w:line="240" w:lineRule="auto"/>
              <w:ind w:left="0" w:right="0"/>
              <w:jc w:val="center"/>
              <w:rPr>
                <w:rFonts w:hint="eastAsia"/>
                <w:snapToGrid w:val="0"/>
                <w:color w:val="000000" w:themeColor="text1"/>
                <w:kern w:val="21"/>
                <w:sz w:val="21"/>
                <w:szCs w:val="21"/>
                <w:highlight w:val="none"/>
                <w:lang w:val="en-US" w:eastAsia="zh-CN"/>
                <w14:textFill>
                  <w14:solidFill>
                    <w14:schemeClr w14:val="tx1"/>
                  </w14:solidFill>
                </w14:textFill>
              </w:rPr>
            </w:pPr>
            <w:r>
              <w:rPr>
                <w:rFonts w:hint="eastAsia"/>
                <w:snapToGrid w:val="0"/>
                <w:color w:val="000000" w:themeColor="text1"/>
                <w:kern w:val="21"/>
                <w:sz w:val="21"/>
                <w:szCs w:val="21"/>
                <w:highlight w:val="none"/>
                <w:lang w:val="en-US" w:eastAsia="zh-CN"/>
                <w14:textFill>
                  <w14:solidFill>
                    <w14:schemeClr w14:val="tx1"/>
                  </w14:solidFill>
                </w14:textFill>
              </w:rPr>
              <w:t>/</w:t>
            </w:r>
          </w:p>
        </w:tc>
        <w:tc>
          <w:tcPr>
            <w:tcW w:w="1635" w:type="dxa"/>
            <w:noWrap w:val="0"/>
            <w:vAlign w:val="center"/>
          </w:tcPr>
          <w:p w14:paraId="79E6AE07">
            <w:pPr>
              <w:keepNext w:val="0"/>
              <w:keepLines w:val="0"/>
              <w:suppressLineNumbers w:val="0"/>
              <w:adjustRightInd w:val="0"/>
              <w:snapToGrid w:val="0"/>
              <w:spacing w:before="0" w:beforeAutospacing="0" w:after="0" w:afterAutospacing="0" w:line="240" w:lineRule="auto"/>
              <w:ind w:left="0" w:leftChars="0" w:right="0" w:rightChars="0"/>
              <w:jc w:val="center"/>
              <w:rPr>
                <w:rFonts w:hint="eastAsia"/>
                <w:sz w:val="21"/>
                <w:szCs w:val="21"/>
                <w:lang w:val="en-US" w:eastAsia="zh-CN"/>
              </w:rPr>
            </w:pPr>
            <w:r>
              <w:rPr>
                <w:rFonts w:hint="eastAsia" w:cs="Times New Roman"/>
                <w:kern w:val="36"/>
                <w:sz w:val="21"/>
                <w:szCs w:val="21"/>
                <w:highlight w:val="none"/>
                <w:lang w:val="en-US" w:eastAsia="zh-CN"/>
              </w:rPr>
              <w:t>0</w:t>
            </w:r>
          </w:p>
        </w:tc>
        <w:tc>
          <w:tcPr>
            <w:tcW w:w="1605" w:type="dxa"/>
            <w:noWrap w:val="0"/>
            <w:vAlign w:val="center"/>
          </w:tcPr>
          <w:p w14:paraId="7FC71723">
            <w:pPr>
              <w:keepNext w:val="0"/>
              <w:keepLines w:val="0"/>
              <w:suppressLineNumbers w:val="0"/>
              <w:spacing w:before="0" w:beforeAutospacing="0" w:after="0" w:afterAutospacing="0" w:line="240" w:lineRule="auto"/>
              <w:ind w:left="0" w:leftChars="0" w:right="0" w:rightChars="0"/>
              <w:jc w:val="center"/>
              <w:rPr>
                <w:rFonts w:hint="eastAsia"/>
                <w:snapToGrid w:val="0"/>
                <w:color w:val="000000" w:themeColor="text1"/>
                <w:kern w:val="21"/>
                <w:sz w:val="21"/>
                <w:szCs w:val="21"/>
                <w:highlight w:val="none"/>
                <w:lang w:val="en-US" w:eastAsia="zh-CN"/>
                <w14:textFill>
                  <w14:solidFill>
                    <w14:schemeClr w14:val="tx1"/>
                  </w14:solidFill>
                </w14:textFill>
              </w:rPr>
            </w:pPr>
            <w:r>
              <w:rPr>
                <w:rFonts w:hint="eastAsia"/>
                <w:snapToGrid w:val="0"/>
                <w:color w:val="000000" w:themeColor="text1"/>
                <w:kern w:val="21"/>
                <w:sz w:val="21"/>
                <w:szCs w:val="21"/>
                <w:highlight w:val="none"/>
                <w:lang w:val="en-US" w:eastAsia="zh-CN"/>
                <w14:textFill>
                  <w14:solidFill>
                    <w14:schemeClr w14:val="tx1"/>
                  </w14:solidFill>
                </w14:textFill>
              </w:rPr>
              <w:t>/</w:t>
            </w:r>
          </w:p>
        </w:tc>
        <w:tc>
          <w:tcPr>
            <w:tcW w:w="1995" w:type="dxa"/>
            <w:noWrap w:val="0"/>
            <w:vAlign w:val="center"/>
          </w:tcPr>
          <w:p w14:paraId="2DFB9D76">
            <w:pPr>
              <w:keepNext w:val="0"/>
              <w:keepLines w:val="0"/>
              <w:suppressLineNumbers w:val="0"/>
              <w:adjustRightInd w:val="0"/>
              <w:snapToGrid w:val="0"/>
              <w:spacing w:before="0" w:beforeAutospacing="0" w:after="0" w:afterAutospacing="0" w:line="240" w:lineRule="auto"/>
              <w:ind w:left="0" w:leftChars="0" w:right="0" w:rightChars="0"/>
              <w:jc w:val="center"/>
              <w:rPr>
                <w:rFonts w:hint="eastAsia"/>
                <w:sz w:val="21"/>
                <w:szCs w:val="21"/>
                <w:lang w:val="en-US" w:eastAsia="zh-CN"/>
              </w:rPr>
            </w:pPr>
            <w:r>
              <w:rPr>
                <w:rFonts w:hint="eastAsia" w:cs="Times New Roman"/>
                <w:kern w:val="36"/>
                <w:sz w:val="21"/>
                <w:szCs w:val="21"/>
                <w:highlight w:val="none"/>
                <w:lang w:val="en-US" w:eastAsia="zh-CN"/>
              </w:rPr>
              <w:t>0</w:t>
            </w:r>
          </w:p>
        </w:tc>
        <w:tc>
          <w:tcPr>
            <w:tcW w:w="1012" w:type="dxa"/>
            <w:noWrap w:val="0"/>
            <w:vAlign w:val="center"/>
          </w:tcPr>
          <w:p w14:paraId="3F8F719B">
            <w:pPr>
              <w:keepNext w:val="0"/>
              <w:keepLines w:val="0"/>
              <w:suppressLineNumbers w:val="0"/>
              <w:adjustRightInd w:val="0"/>
              <w:snapToGrid w:val="0"/>
              <w:spacing w:before="0" w:beforeAutospacing="0" w:after="0" w:afterAutospacing="0" w:line="240" w:lineRule="auto"/>
              <w:ind w:left="0" w:leftChars="0" w:right="0" w:rightChars="0"/>
              <w:jc w:val="center"/>
              <w:rPr>
                <w:rFonts w:hint="eastAsia"/>
                <w:sz w:val="21"/>
                <w:szCs w:val="21"/>
                <w:lang w:val="en-US" w:eastAsia="zh-CN"/>
              </w:rPr>
            </w:pPr>
            <w:r>
              <w:rPr>
                <w:rFonts w:hint="eastAsia" w:cs="Times New Roman"/>
                <w:kern w:val="36"/>
                <w:sz w:val="21"/>
                <w:szCs w:val="21"/>
                <w:highlight w:val="none"/>
                <w:lang w:val="en-US" w:eastAsia="zh-CN"/>
              </w:rPr>
              <w:t>0</w:t>
            </w:r>
          </w:p>
        </w:tc>
      </w:tr>
      <w:tr w14:paraId="34184E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6" w:type="dxa"/>
            <w:vMerge w:val="continue"/>
            <w:noWrap w:val="0"/>
            <w:vAlign w:val="center"/>
          </w:tcPr>
          <w:p w14:paraId="622186D3">
            <w:pPr>
              <w:pStyle w:val="29"/>
              <w:keepNext w:val="0"/>
              <w:keepLines w:val="0"/>
              <w:suppressLineNumbers w:val="0"/>
              <w:spacing w:before="24" w:beforeAutospacing="0" w:after="24" w:afterAutospacing="0" w:line="240" w:lineRule="auto"/>
              <w:ind w:left="0" w:right="0"/>
              <w:rPr>
                <w:rFonts w:hint="default" w:ascii="Times New Roman"/>
                <w:snapToGrid w:val="0"/>
                <w:color w:val="000000" w:themeColor="text1"/>
                <w:kern w:val="21"/>
                <w:sz w:val="21"/>
                <w:szCs w:val="21"/>
                <w:highlight w:val="none"/>
                <w:lang w:val="en-US" w:eastAsia="zh-CN"/>
                <w14:textFill>
                  <w14:solidFill>
                    <w14:schemeClr w14:val="tx1"/>
                  </w14:solidFill>
                </w14:textFill>
              </w:rPr>
            </w:pPr>
          </w:p>
        </w:tc>
        <w:tc>
          <w:tcPr>
            <w:tcW w:w="1770" w:type="dxa"/>
            <w:noWrap w:val="0"/>
            <w:vAlign w:val="center"/>
          </w:tcPr>
          <w:p w14:paraId="51A3BB60">
            <w:pPr>
              <w:keepNext w:val="0"/>
              <w:keepLines w:val="0"/>
              <w:suppressLineNumbers w:val="0"/>
              <w:tabs>
                <w:tab w:val="left" w:pos="3620"/>
              </w:tabs>
              <w:adjustRightInd w:val="0"/>
              <w:snapToGrid w:val="0"/>
              <w:spacing w:before="0" w:beforeAutospacing="0" w:after="0" w:afterAutospacing="0" w:line="240" w:lineRule="auto"/>
              <w:ind w:left="0" w:right="0"/>
              <w:jc w:val="center"/>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COD</w:t>
            </w:r>
          </w:p>
        </w:tc>
        <w:tc>
          <w:tcPr>
            <w:tcW w:w="1815" w:type="dxa"/>
            <w:noWrap w:val="0"/>
            <w:vAlign w:val="center"/>
          </w:tcPr>
          <w:p w14:paraId="79C78786">
            <w:pPr>
              <w:keepNext w:val="0"/>
              <w:keepLines w:val="0"/>
              <w:suppressLineNumbers w:val="0"/>
              <w:spacing w:before="0" w:beforeAutospacing="0" w:after="0" w:afterAutospacing="0" w:line="240" w:lineRule="auto"/>
              <w:ind w:left="0" w:right="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snapToGrid w:val="0"/>
                <w:color w:val="000000" w:themeColor="text1"/>
                <w:kern w:val="21"/>
                <w:sz w:val="21"/>
                <w:szCs w:val="21"/>
                <w:highlight w:val="none"/>
                <w:lang w:val="en-US" w:eastAsia="zh-CN"/>
                <w14:textFill>
                  <w14:solidFill>
                    <w14:schemeClr w14:val="tx1"/>
                  </w14:solidFill>
                </w14:textFill>
              </w:rPr>
              <w:t>/</w:t>
            </w:r>
          </w:p>
        </w:tc>
        <w:tc>
          <w:tcPr>
            <w:tcW w:w="1080" w:type="dxa"/>
            <w:noWrap w:val="0"/>
            <w:vAlign w:val="center"/>
          </w:tcPr>
          <w:p w14:paraId="44EBF0BA">
            <w:pPr>
              <w:keepNext w:val="0"/>
              <w:keepLines w:val="0"/>
              <w:suppressLineNumbers w:val="0"/>
              <w:spacing w:before="0" w:beforeAutospacing="0" w:after="0" w:afterAutospacing="0" w:line="240" w:lineRule="auto"/>
              <w:ind w:left="0" w:right="0"/>
              <w:jc w:val="center"/>
              <w:rPr>
                <w:rFonts w:hint="eastAsia" w:eastAsia="宋体"/>
                <w:color w:val="000000" w:themeColor="text1"/>
                <w:sz w:val="21"/>
                <w:szCs w:val="21"/>
                <w:highlight w:val="none"/>
                <w:lang w:eastAsia="zh-CN"/>
                <w14:textFill>
                  <w14:solidFill>
                    <w14:schemeClr w14:val="tx1"/>
                  </w14:solidFill>
                </w14:textFill>
              </w:rPr>
            </w:pPr>
            <w:r>
              <w:rPr>
                <w:rFonts w:hint="eastAsia"/>
                <w:snapToGrid w:val="0"/>
                <w:color w:val="000000" w:themeColor="text1"/>
                <w:kern w:val="21"/>
                <w:sz w:val="21"/>
                <w:szCs w:val="21"/>
                <w:highlight w:val="none"/>
                <w:lang w:val="en-US" w:eastAsia="zh-CN"/>
                <w14:textFill>
                  <w14:solidFill>
                    <w14:schemeClr w14:val="tx1"/>
                  </w14:solidFill>
                </w14:textFill>
              </w:rPr>
              <w:t>/</w:t>
            </w:r>
          </w:p>
        </w:tc>
        <w:tc>
          <w:tcPr>
            <w:tcW w:w="1740" w:type="dxa"/>
            <w:noWrap w:val="0"/>
            <w:vAlign w:val="center"/>
          </w:tcPr>
          <w:p w14:paraId="40306B45">
            <w:pPr>
              <w:keepNext w:val="0"/>
              <w:keepLines w:val="0"/>
              <w:suppressLineNumbers w:val="0"/>
              <w:spacing w:before="0" w:beforeAutospacing="0" w:after="0" w:afterAutospacing="0" w:line="240" w:lineRule="auto"/>
              <w:ind w:left="0" w:right="0"/>
              <w:jc w:val="center"/>
              <w:rPr>
                <w:rFonts w:hint="default"/>
                <w:color w:val="000000" w:themeColor="text1"/>
                <w:sz w:val="21"/>
                <w:szCs w:val="21"/>
                <w:highlight w:val="none"/>
                <w14:textFill>
                  <w14:solidFill>
                    <w14:schemeClr w14:val="tx1"/>
                  </w14:solidFill>
                </w14:textFill>
              </w:rPr>
            </w:pPr>
            <w:r>
              <w:rPr>
                <w:rFonts w:hint="eastAsia"/>
                <w:snapToGrid w:val="0"/>
                <w:color w:val="000000" w:themeColor="text1"/>
                <w:kern w:val="21"/>
                <w:sz w:val="21"/>
                <w:szCs w:val="21"/>
                <w:highlight w:val="none"/>
                <w:lang w:val="en-US" w:eastAsia="zh-CN"/>
                <w14:textFill>
                  <w14:solidFill>
                    <w14:schemeClr w14:val="tx1"/>
                  </w14:solidFill>
                </w14:textFill>
              </w:rPr>
              <w:t>/</w:t>
            </w:r>
          </w:p>
        </w:tc>
        <w:tc>
          <w:tcPr>
            <w:tcW w:w="1635" w:type="dxa"/>
            <w:noWrap w:val="0"/>
            <w:vAlign w:val="center"/>
          </w:tcPr>
          <w:p w14:paraId="0C606175">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kern w:val="36"/>
                <w:sz w:val="21"/>
                <w:szCs w:val="21"/>
                <w:highlight w:val="none"/>
                <w:lang w:val="en-US" w:eastAsia="zh-CN"/>
              </w:rPr>
              <w:t>0</w:t>
            </w:r>
          </w:p>
        </w:tc>
        <w:tc>
          <w:tcPr>
            <w:tcW w:w="1605" w:type="dxa"/>
            <w:noWrap w:val="0"/>
            <w:vAlign w:val="center"/>
          </w:tcPr>
          <w:p w14:paraId="5710EF8B">
            <w:pPr>
              <w:keepNext w:val="0"/>
              <w:keepLines w:val="0"/>
              <w:suppressLineNumbers w:val="0"/>
              <w:spacing w:before="0" w:beforeAutospacing="0" w:after="0" w:afterAutospacing="0" w:line="240" w:lineRule="auto"/>
              <w:ind w:left="0" w:leftChars="0" w:right="0" w:rightChars="0"/>
              <w:jc w:val="center"/>
              <w:rPr>
                <w:rFonts w:hint="default"/>
                <w:color w:val="000000" w:themeColor="text1"/>
                <w:sz w:val="21"/>
                <w:szCs w:val="21"/>
                <w:highlight w:val="none"/>
                <w14:textFill>
                  <w14:solidFill>
                    <w14:schemeClr w14:val="tx1"/>
                  </w14:solidFill>
                </w14:textFill>
              </w:rPr>
            </w:pPr>
            <w:r>
              <w:rPr>
                <w:rFonts w:hint="eastAsia"/>
                <w:snapToGrid w:val="0"/>
                <w:color w:val="000000" w:themeColor="text1"/>
                <w:kern w:val="21"/>
                <w:sz w:val="21"/>
                <w:szCs w:val="21"/>
                <w:highlight w:val="none"/>
                <w:lang w:val="en-US" w:eastAsia="zh-CN"/>
                <w14:textFill>
                  <w14:solidFill>
                    <w14:schemeClr w14:val="tx1"/>
                  </w14:solidFill>
                </w14:textFill>
              </w:rPr>
              <w:t>/</w:t>
            </w:r>
          </w:p>
        </w:tc>
        <w:tc>
          <w:tcPr>
            <w:tcW w:w="1995" w:type="dxa"/>
            <w:noWrap w:val="0"/>
            <w:vAlign w:val="center"/>
          </w:tcPr>
          <w:p w14:paraId="567ECE18">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kern w:val="36"/>
                <w:sz w:val="21"/>
                <w:szCs w:val="21"/>
                <w:highlight w:val="none"/>
                <w:lang w:val="en-US" w:eastAsia="zh-CN"/>
              </w:rPr>
              <w:t>0</w:t>
            </w:r>
          </w:p>
        </w:tc>
        <w:tc>
          <w:tcPr>
            <w:tcW w:w="1012" w:type="dxa"/>
            <w:noWrap w:val="0"/>
            <w:vAlign w:val="center"/>
          </w:tcPr>
          <w:p w14:paraId="19A2A835">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kern w:val="36"/>
                <w:sz w:val="21"/>
                <w:szCs w:val="21"/>
                <w:highlight w:val="none"/>
                <w:lang w:val="en-US" w:eastAsia="zh-CN"/>
              </w:rPr>
              <w:t>0</w:t>
            </w:r>
          </w:p>
        </w:tc>
      </w:tr>
      <w:tr w14:paraId="1B96DB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6" w:type="dxa"/>
            <w:vMerge w:val="continue"/>
            <w:noWrap w:val="0"/>
            <w:vAlign w:val="center"/>
          </w:tcPr>
          <w:p w14:paraId="1DDB9A46">
            <w:pPr>
              <w:pStyle w:val="29"/>
              <w:keepNext w:val="0"/>
              <w:keepLines w:val="0"/>
              <w:suppressLineNumbers w:val="0"/>
              <w:spacing w:before="24" w:beforeAutospacing="0" w:after="24" w:afterAutospacing="0" w:line="240" w:lineRule="auto"/>
              <w:ind w:left="0" w:right="0"/>
              <w:rPr>
                <w:rFonts w:hint="default" w:ascii="Times New Roman" w:hAnsi="宋体"/>
                <w:snapToGrid w:val="0"/>
                <w:color w:val="000000" w:themeColor="text1"/>
                <w:kern w:val="21"/>
                <w:sz w:val="21"/>
                <w:szCs w:val="21"/>
                <w:highlight w:val="none"/>
                <w:lang w:val="en-US" w:eastAsia="zh-CN"/>
                <w14:textFill>
                  <w14:solidFill>
                    <w14:schemeClr w14:val="tx1"/>
                  </w14:solidFill>
                </w14:textFill>
              </w:rPr>
            </w:pPr>
          </w:p>
        </w:tc>
        <w:tc>
          <w:tcPr>
            <w:tcW w:w="1770" w:type="dxa"/>
            <w:noWrap w:val="0"/>
            <w:vAlign w:val="center"/>
          </w:tcPr>
          <w:p w14:paraId="42D089CA">
            <w:pPr>
              <w:keepNext w:val="0"/>
              <w:keepLines w:val="0"/>
              <w:suppressLineNumbers w:val="0"/>
              <w:tabs>
                <w:tab w:val="left" w:pos="3620"/>
              </w:tabs>
              <w:adjustRightInd w:val="0"/>
              <w:snapToGrid w:val="0"/>
              <w:spacing w:before="0" w:beforeAutospacing="0" w:after="0" w:afterAutospacing="0" w:line="240" w:lineRule="auto"/>
              <w:ind w:left="0" w:right="0"/>
              <w:jc w:val="center"/>
              <w:rPr>
                <w:rFonts w:hint="default"/>
                <w:color w:val="000000" w:themeColor="text1"/>
                <w:sz w:val="21"/>
                <w:szCs w:val="21"/>
                <w:highlight w:val="none"/>
                <w14:textFill>
                  <w14:solidFill>
                    <w14:schemeClr w14:val="tx1"/>
                  </w14:solidFill>
                </w14:textFill>
              </w:rPr>
            </w:pPr>
            <w:r>
              <w:rPr>
                <w:rFonts w:hint="default" w:eastAsia="宋体"/>
                <w:b w:val="0"/>
                <w:bCs w:val="0"/>
                <w:sz w:val="21"/>
                <w:szCs w:val="21"/>
                <w:vertAlign w:val="baseline"/>
                <w:lang w:val="en-US" w:eastAsia="zh-CN"/>
              </w:rPr>
              <w:t>BOD</w:t>
            </w:r>
            <w:r>
              <w:rPr>
                <w:rFonts w:hint="default" w:eastAsia="宋体"/>
                <w:b w:val="0"/>
                <w:bCs w:val="0"/>
                <w:sz w:val="21"/>
                <w:szCs w:val="21"/>
                <w:vertAlign w:val="subscript"/>
                <w:lang w:val="en-US" w:eastAsia="zh-CN"/>
              </w:rPr>
              <w:t>5</w:t>
            </w:r>
          </w:p>
        </w:tc>
        <w:tc>
          <w:tcPr>
            <w:tcW w:w="1815" w:type="dxa"/>
            <w:noWrap w:val="0"/>
            <w:vAlign w:val="center"/>
          </w:tcPr>
          <w:p w14:paraId="0252E130">
            <w:pPr>
              <w:keepNext w:val="0"/>
              <w:keepLines w:val="0"/>
              <w:suppressLineNumbers w:val="0"/>
              <w:spacing w:before="0" w:beforeAutospacing="0" w:after="0" w:afterAutospacing="0" w:line="240" w:lineRule="auto"/>
              <w:ind w:left="0" w:right="0"/>
              <w:jc w:val="center"/>
              <w:rPr>
                <w:rFonts w:hint="eastAsia"/>
                <w:snapToGrid w:val="0"/>
                <w:color w:val="000000" w:themeColor="text1"/>
                <w:kern w:val="21"/>
                <w:sz w:val="21"/>
                <w:szCs w:val="21"/>
                <w:highlight w:val="none"/>
                <w:lang w:val="en-US" w:eastAsia="zh-CN"/>
                <w14:textFill>
                  <w14:solidFill>
                    <w14:schemeClr w14:val="tx1"/>
                  </w14:solidFill>
                </w14:textFill>
              </w:rPr>
            </w:pPr>
            <w:r>
              <w:rPr>
                <w:rFonts w:hint="eastAsia"/>
                <w:snapToGrid w:val="0"/>
                <w:color w:val="000000" w:themeColor="text1"/>
                <w:kern w:val="21"/>
                <w:sz w:val="21"/>
                <w:szCs w:val="21"/>
                <w:highlight w:val="none"/>
                <w:lang w:val="en-US" w:eastAsia="zh-CN"/>
                <w14:textFill>
                  <w14:solidFill>
                    <w14:schemeClr w14:val="tx1"/>
                  </w14:solidFill>
                </w14:textFill>
              </w:rPr>
              <w:t>/</w:t>
            </w:r>
          </w:p>
        </w:tc>
        <w:tc>
          <w:tcPr>
            <w:tcW w:w="1080" w:type="dxa"/>
            <w:noWrap w:val="0"/>
            <w:vAlign w:val="center"/>
          </w:tcPr>
          <w:p w14:paraId="5B657EB9">
            <w:pPr>
              <w:keepNext w:val="0"/>
              <w:keepLines w:val="0"/>
              <w:suppressLineNumbers w:val="0"/>
              <w:spacing w:before="0" w:beforeAutospacing="0" w:after="0" w:afterAutospacing="0" w:line="240" w:lineRule="auto"/>
              <w:ind w:left="0" w:right="0"/>
              <w:jc w:val="center"/>
              <w:rPr>
                <w:rFonts w:hint="eastAsia"/>
                <w:snapToGrid w:val="0"/>
                <w:color w:val="000000" w:themeColor="text1"/>
                <w:kern w:val="21"/>
                <w:sz w:val="21"/>
                <w:szCs w:val="21"/>
                <w:highlight w:val="none"/>
                <w:lang w:val="en-US" w:eastAsia="zh-CN"/>
                <w14:textFill>
                  <w14:solidFill>
                    <w14:schemeClr w14:val="tx1"/>
                  </w14:solidFill>
                </w14:textFill>
              </w:rPr>
            </w:pPr>
            <w:r>
              <w:rPr>
                <w:rFonts w:hint="eastAsia"/>
                <w:snapToGrid w:val="0"/>
                <w:color w:val="000000" w:themeColor="text1"/>
                <w:kern w:val="21"/>
                <w:sz w:val="21"/>
                <w:szCs w:val="21"/>
                <w:highlight w:val="none"/>
                <w:lang w:val="en-US" w:eastAsia="zh-CN"/>
                <w14:textFill>
                  <w14:solidFill>
                    <w14:schemeClr w14:val="tx1"/>
                  </w14:solidFill>
                </w14:textFill>
              </w:rPr>
              <w:t>/</w:t>
            </w:r>
          </w:p>
        </w:tc>
        <w:tc>
          <w:tcPr>
            <w:tcW w:w="1740" w:type="dxa"/>
            <w:noWrap w:val="0"/>
            <w:vAlign w:val="center"/>
          </w:tcPr>
          <w:p w14:paraId="037A8FFE">
            <w:pPr>
              <w:keepNext w:val="0"/>
              <w:keepLines w:val="0"/>
              <w:suppressLineNumbers w:val="0"/>
              <w:spacing w:before="0" w:beforeAutospacing="0" w:after="0" w:afterAutospacing="0" w:line="240" w:lineRule="auto"/>
              <w:ind w:left="0" w:right="0"/>
              <w:jc w:val="center"/>
              <w:rPr>
                <w:rFonts w:hint="eastAsia"/>
                <w:snapToGrid w:val="0"/>
                <w:color w:val="000000" w:themeColor="text1"/>
                <w:kern w:val="21"/>
                <w:sz w:val="21"/>
                <w:szCs w:val="21"/>
                <w:highlight w:val="none"/>
                <w:lang w:val="en-US" w:eastAsia="zh-CN"/>
                <w14:textFill>
                  <w14:solidFill>
                    <w14:schemeClr w14:val="tx1"/>
                  </w14:solidFill>
                </w14:textFill>
              </w:rPr>
            </w:pPr>
            <w:r>
              <w:rPr>
                <w:rFonts w:hint="eastAsia"/>
                <w:snapToGrid w:val="0"/>
                <w:color w:val="000000" w:themeColor="text1"/>
                <w:kern w:val="21"/>
                <w:sz w:val="21"/>
                <w:szCs w:val="21"/>
                <w:highlight w:val="none"/>
                <w:lang w:val="en-US" w:eastAsia="zh-CN"/>
                <w14:textFill>
                  <w14:solidFill>
                    <w14:schemeClr w14:val="tx1"/>
                  </w14:solidFill>
                </w14:textFill>
              </w:rPr>
              <w:t>/</w:t>
            </w:r>
          </w:p>
        </w:tc>
        <w:tc>
          <w:tcPr>
            <w:tcW w:w="1635" w:type="dxa"/>
            <w:noWrap w:val="0"/>
            <w:vAlign w:val="center"/>
          </w:tcPr>
          <w:p w14:paraId="015036B1">
            <w:pPr>
              <w:keepNext w:val="0"/>
              <w:keepLines w:val="0"/>
              <w:suppressLineNumbers w:val="0"/>
              <w:adjustRightInd w:val="0"/>
              <w:snapToGrid w:val="0"/>
              <w:spacing w:before="0" w:beforeAutospacing="0" w:after="0" w:afterAutospacing="0" w:line="240" w:lineRule="auto"/>
              <w:ind w:left="0" w:leftChars="0" w:right="0" w:rightChars="0"/>
              <w:jc w:val="center"/>
              <w:rPr>
                <w:rFonts w:hint="eastAsia"/>
                <w:snapToGrid w:val="0"/>
                <w:color w:val="000000" w:themeColor="text1"/>
                <w:kern w:val="21"/>
                <w:sz w:val="21"/>
                <w:szCs w:val="21"/>
                <w:highlight w:val="none"/>
                <w:lang w:val="en-US" w:eastAsia="zh-CN"/>
                <w14:textFill>
                  <w14:solidFill>
                    <w14:schemeClr w14:val="tx1"/>
                  </w14:solidFill>
                </w14:textFill>
              </w:rPr>
            </w:pPr>
            <w:r>
              <w:rPr>
                <w:rFonts w:hint="eastAsia" w:cs="Times New Roman"/>
                <w:kern w:val="36"/>
                <w:sz w:val="21"/>
                <w:szCs w:val="21"/>
                <w:highlight w:val="none"/>
                <w:lang w:val="en-US" w:eastAsia="zh-CN"/>
              </w:rPr>
              <w:t>0</w:t>
            </w:r>
          </w:p>
        </w:tc>
        <w:tc>
          <w:tcPr>
            <w:tcW w:w="1605" w:type="dxa"/>
            <w:noWrap w:val="0"/>
            <w:vAlign w:val="center"/>
          </w:tcPr>
          <w:p w14:paraId="3CA42988">
            <w:pPr>
              <w:keepNext w:val="0"/>
              <w:keepLines w:val="0"/>
              <w:suppressLineNumbers w:val="0"/>
              <w:spacing w:before="0" w:beforeAutospacing="0" w:after="0" w:afterAutospacing="0" w:line="240" w:lineRule="auto"/>
              <w:ind w:left="0" w:leftChars="0" w:right="0" w:rightChars="0"/>
              <w:jc w:val="center"/>
              <w:rPr>
                <w:rFonts w:hint="eastAsia"/>
                <w:snapToGrid w:val="0"/>
                <w:color w:val="000000" w:themeColor="text1"/>
                <w:kern w:val="21"/>
                <w:sz w:val="21"/>
                <w:szCs w:val="21"/>
                <w:highlight w:val="none"/>
                <w:lang w:val="en-US" w:eastAsia="zh-CN"/>
                <w14:textFill>
                  <w14:solidFill>
                    <w14:schemeClr w14:val="tx1"/>
                  </w14:solidFill>
                </w14:textFill>
              </w:rPr>
            </w:pPr>
            <w:r>
              <w:rPr>
                <w:rFonts w:hint="eastAsia"/>
                <w:snapToGrid w:val="0"/>
                <w:color w:val="000000" w:themeColor="text1"/>
                <w:kern w:val="21"/>
                <w:sz w:val="21"/>
                <w:szCs w:val="21"/>
                <w:highlight w:val="none"/>
                <w:lang w:val="en-US" w:eastAsia="zh-CN"/>
                <w14:textFill>
                  <w14:solidFill>
                    <w14:schemeClr w14:val="tx1"/>
                  </w14:solidFill>
                </w14:textFill>
              </w:rPr>
              <w:t>/</w:t>
            </w:r>
          </w:p>
        </w:tc>
        <w:tc>
          <w:tcPr>
            <w:tcW w:w="1995" w:type="dxa"/>
            <w:noWrap w:val="0"/>
            <w:vAlign w:val="center"/>
          </w:tcPr>
          <w:p w14:paraId="2D9152E5">
            <w:pPr>
              <w:keepNext w:val="0"/>
              <w:keepLines w:val="0"/>
              <w:suppressLineNumbers w:val="0"/>
              <w:adjustRightInd w:val="0"/>
              <w:snapToGrid w:val="0"/>
              <w:spacing w:before="0" w:beforeAutospacing="0" w:after="0" w:afterAutospacing="0" w:line="240" w:lineRule="auto"/>
              <w:ind w:left="0" w:leftChars="0" w:right="0" w:rightChars="0"/>
              <w:jc w:val="center"/>
              <w:rPr>
                <w:rFonts w:hint="eastAsia"/>
                <w:snapToGrid w:val="0"/>
                <w:color w:val="000000" w:themeColor="text1"/>
                <w:kern w:val="21"/>
                <w:sz w:val="21"/>
                <w:szCs w:val="21"/>
                <w:highlight w:val="none"/>
                <w:lang w:val="en-US" w:eastAsia="zh-CN"/>
                <w14:textFill>
                  <w14:solidFill>
                    <w14:schemeClr w14:val="tx1"/>
                  </w14:solidFill>
                </w14:textFill>
              </w:rPr>
            </w:pPr>
            <w:r>
              <w:rPr>
                <w:rFonts w:hint="eastAsia" w:cs="Times New Roman"/>
                <w:kern w:val="36"/>
                <w:sz w:val="21"/>
                <w:szCs w:val="21"/>
                <w:highlight w:val="none"/>
                <w:lang w:val="en-US" w:eastAsia="zh-CN"/>
              </w:rPr>
              <w:t>0</w:t>
            </w:r>
          </w:p>
        </w:tc>
        <w:tc>
          <w:tcPr>
            <w:tcW w:w="1012" w:type="dxa"/>
            <w:noWrap w:val="0"/>
            <w:vAlign w:val="center"/>
          </w:tcPr>
          <w:p w14:paraId="02FEF88E">
            <w:pPr>
              <w:keepNext w:val="0"/>
              <w:keepLines w:val="0"/>
              <w:suppressLineNumbers w:val="0"/>
              <w:adjustRightInd w:val="0"/>
              <w:snapToGrid w:val="0"/>
              <w:spacing w:before="0" w:beforeAutospacing="0" w:after="0" w:afterAutospacing="0" w:line="240" w:lineRule="auto"/>
              <w:ind w:left="0" w:leftChars="0" w:right="0" w:rightChars="0"/>
              <w:jc w:val="center"/>
              <w:rPr>
                <w:rFonts w:hint="eastAsia"/>
                <w:snapToGrid w:val="0"/>
                <w:color w:val="000000" w:themeColor="text1"/>
                <w:kern w:val="21"/>
                <w:sz w:val="21"/>
                <w:szCs w:val="21"/>
                <w:highlight w:val="none"/>
                <w:lang w:val="en-US" w:eastAsia="zh-CN"/>
                <w14:textFill>
                  <w14:solidFill>
                    <w14:schemeClr w14:val="tx1"/>
                  </w14:solidFill>
                </w14:textFill>
              </w:rPr>
            </w:pPr>
            <w:r>
              <w:rPr>
                <w:rFonts w:hint="eastAsia" w:cs="Times New Roman"/>
                <w:kern w:val="36"/>
                <w:sz w:val="21"/>
                <w:szCs w:val="21"/>
                <w:highlight w:val="none"/>
                <w:lang w:val="en-US" w:eastAsia="zh-CN"/>
              </w:rPr>
              <w:t>0</w:t>
            </w:r>
          </w:p>
        </w:tc>
      </w:tr>
      <w:tr w14:paraId="1E214F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6" w:type="dxa"/>
            <w:vMerge w:val="continue"/>
            <w:noWrap w:val="0"/>
            <w:vAlign w:val="center"/>
          </w:tcPr>
          <w:p w14:paraId="5E4E31A5">
            <w:pPr>
              <w:pStyle w:val="29"/>
              <w:keepNext w:val="0"/>
              <w:keepLines w:val="0"/>
              <w:suppressLineNumbers w:val="0"/>
              <w:spacing w:before="24" w:beforeAutospacing="0" w:after="24" w:afterAutospacing="0" w:line="240" w:lineRule="auto"/>
              <w:ind w:left="0" w:right="0"/>
              <w:rPr>
                <w:rFonts w:hint="default" w:ascii="Times New Roman"/>
                <w:snapToGrid w:val="0"/>
                <w:color w:val="000000" w:themeColor="text1"/>
                <w:kern w:val="21"/>
                <w:sz w:val="21"/>
                <w:szCs w:val="21"/>
                <w:highlight w:val="none"/>
                <w:lang w:val="en-US" w:eastAsia="zh-CN"/>
                <w14:textFill>
                  <w14:solidFill>
                    <w14:schemeClr w14:val="tx1"/>
                  </w14:solidFill>
                </w14:textFill>
              </w:rPr>
            </w:pPr>
          </w:p>
        </w:tc>
        <w:tc>
          <w:tcPr>
            <w:tcW w:w="1770" w:type="dxa"/>
            <w:noWrap w:val="0"/>
            <w:vAlign w:val="center"/>
          </w:tcPr>
          <w:p w14:paraId="3C3CDF7B">
            <w:pPr>
              <w:keepNext w:val="0"/>
              <w:keepLines w:val="0"/>
              <w:suppressLineNumbers w:val="0"/>
              <w:tabs>
                <w:tab w:val="left" w:pos="3620"/>
              </w:tabs>
              <w:adjustRightInd w:val="0"/>
              <w:snapToGrid w:val="0"/>
              <w:spacing w:before="0" w:beforeAutospacing="0" w:after="0" w:afterAutospacing="0" w:line="240" w:lineRule="auto"/>
              <w:ind w:left="0" w:right="0"/>
              <w:jc w:val="center"/>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SS</w:t>
            </w:r>
          </w:p>
        </w:tc>
        <w:tc>
          <w:tcPr>
            <w:tcW w:w="1815" w:type="dxa"/>
            <w:noWrap w:val="0"/>
            <w:vAlign w:val="center"/>
          </w:tcPr>
          <w:p w14:paraId="282ABA0D">
            <w:pPr>
              <w:keepNext w:val="0"/>
              <w:keepLines w:val="0"/>
              <w:suppressLineNumbers w:val="0"/>
              <w:spacing w:before="0" w:beforeAutospacing="0" w:after="0" w:afterAutospacing="0" w:line="240" w:lineRule="auto"/>
              <w:ind w:left="0" w:right="0"/>
              <w:jc w:val="center"/>
              <w:rPr>
                <w:rFonts w:hint="eastAsia" w:eastAsia="宋体"/>
                <w:color w:val="000000" w:themeColor="text1"/>
                <w:sz w:val="21"/>
                <w:szCs w:val="21"/>
                <w:highlight w:val="none"/>
                <w:lang w:eastAsia="zh-CN"/>
                <w14:textFill>
                  <w14:solidFill>
                    <w14:schemeClr w14:val="tx1"/>
                  </w14:solidFill>
                </w14:textFill>
              </w:rPr>
            </w:pPr>
            <w:r>
              <w:rPr>
                <w:rFonts w:hint="eastAsia"/>
                <w:snapToGrid w:val="0"/>
                <w:color w:val="000000" w:themeColor="text1"/>
                <w:kern w:val="21"/>
                <w:sz w:val="21"/>
                <w:szCs w:val="21"/>
                <w:highlight w:val="none"/>
                <w:lang w:val="en-US" w:eastAsia="zh-CN"/>
                <w14:textFill>
                  <w14:solidFill>
                    <w14:schemeClr w14:val="tx1"/>
                  </w14:solidFill>
                </w14:textFill>
              </w:rPr>
              <w:t>/</w:t>
            </w:r>
          </w:p>
        </w:tc>
        <w:tc>
          <w:tcPr>
            <w:tcW w:w="1080" w:type="dxa"/>
            <w:noWrap w:val="0"/>
            <w:vAlign w:val="center"/>
          </w:tcPr>
          <w:p w14:paraId="0D54C3F8">
            <w:pPr>
              <w:keepNext w:val="0"/>
              <w:keepLines w:val="0"/>
              <w:suppressLineNumbers w:val="0"/>
              <w:spacing w:before="0" w:beforeAutospacing="0" w:after="0" w:afterAutospacing="0" w:line="240" w:lineRule="auto"/>
              <w:ind w:left="0" w:right="0"/>
              <w:jc w:val="center"/>
              <w:rPr>
                <w:rFonts w:hint="eastAsia" w:eastAsia="宋体"/>
                <w:color w:val="000000" w:themeColor="text1"/>
                <w:sz w:val="21"/>
                <w:szCs w:val="21"/>
                <w:highlight w:val="none"/>
                <w:lang w:eastAsia="zh-CN"/>
                <w14:textFill>
                  <w14:solidFill>
                    <w14:schemeClr w14:val="tx1"/>
                  </w14:solidFill>
                </w14:textFill>
              </w:rPr>
            </w:pPr>
            <w:r>
              <w:rPr>
                <w:rFonts w:hint="eastAsia"/>
                <w:snapToGrid w:val="0"/>
                <w:color w:val="000000" w:themeColor="text1"/>
                <w:kern w:val="21"/>
                <w:sz w:val="21"/>
                <w:szCs w:val="21"/>
                <w:highlight w:val="none"/>
                <w:lang w:val="en-US" w:eastAsia="zh-CN"/>
                <w14:textFill>
                  <w14:solidFill>
                    <w14:schemeClr w14:val="tx1"/>
                  </w14:solidFill>
                </w14:textFill>
              </w:rPr>
              <w:t>/</w:t>
            </w:r>
          </w:p>
        </w:tc>
        <w:tc>
          <w:tcPr>
            <w:tcW w:w="1740" w:type="dxa"/>
            <w:noWrap w:val="0"/>
            <w:vAlign w:val="center"/>
          </w:tcPr>
          <w:p w14:paraId="4BF6F067">
            <w:pPr>
              <w:keepNext w:val="0"/>
              <w:keepLines w:val="0"/>
              <w:suppressLineNumbers w:val="0"/>
              <w:spacing w:before="0" w:beforeAutospacing="0" w:after="0" w:afterAutospacing="0" w:line="240" w:lineRule="auto"/>
              <w:ind w:left="0" w:right="0"/>
              <w:jc w:val="center"/>
              <w:rPr>
                <w:rFonts w:hint="default"/>
                <w:color w:val="000000" w:themeColor="text1"/>
                <w:sz w:val="21"/>
                <w:szCs w:val="21"/>
                <w:highlight w:val="none"/>
                <w14:textFill>
                  <w14:solidFill>
                    <w14:schemeClr w14:val="tx1"/>
                  </w14:solidFill>
                </w14:textFill>
              </w:rPr>
            </w:pPr>
            <w:r>
              <w:rPr>
                <w:rFonts w:hint="eastAsia"/>
                <w:snapToGrid w:val="0"/>
                <w:color w:val="000000" w:themeColor="text1"/>
                <w:kern w:val="21"/>
                <w:sz w:val="21"/>
                <w:szCs w:val="21"/>
                <w:highlight w:val="none"/>
                <w:lang w:val="en-US" w:eastAsia="zh-CN"/>
                <w14:textFill>
                  <w14:solidFill>
                    <w14:schemeClr w14:val="tx1"/>
                  </w14:solidFill>
                </w14:textFill>
              </w:rPr>
              <w:t>/</w:t>
            </w:r>
          </w:p>
        </w:tc>
        <w:tc>
          <w:tcPr>
            <w:tcW w:w="1635" w:type="dxa"/>
            <w:noWrap w:val="0"/>
            <w:vAlign w:val="center"/>
          </w:tcPr>
          <w:p w14:paraId="0C8EC60D">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kern w:val="36"/>
                <w:sz w:val="21"/>
                <w:szCs w:val="21"/>
                <w:highlight w:val="none"/>
                <w:lang w:val="en-US" w:eastAsia="zh-CN"/>
              </w:rPr>
              <w:t>0</w:t>
            </w:r>
          </w:p>
        </w:tc>
        <w:tc>
          <w:tcPr>
            <w:tcW w:w="1605" w:type="dxa"/>
            <w:noWrap w:val="0"/>
            <w:vAlign w:val="center"/>
          </w:tcPr>
          <w:p w14:paraId="62A0B06E">
            <w:pPr>
              <w:keepNext w:val="0"/>
              <w:keepLines w:val="0"/>
              <w:suppressLineNumbers w:val="0"/>
              <w:spacing w:before="0" w:beforeAutospacing="0" w:after="0" w:afterAutospacing="0" w:line="240" w:lineRule="auto"/>
              <w:ind w:left="0" w:leftChars="0" w:right="0" w:rightChars="0"/>
              <w:jc w:val="center"/>
              <w:rPr>
                <w:rFonts w:hint="default"/>
                <w:color w:val="000000" w:themeColor="text1"/>
                <w:sz w:val="21"/>
                <w:szCs w:val="21"/>
                <w:highlight w:val="none"/>
                <w14:textFill>
                  <w14:solidFill>
                    <w14:schemeClr w14:val="tx1"/>
                  </w14:solidFill>
                </w14:textFill>
              </w:rPr>
            </w:pPr>
            <w:r>
              <w:rPr>
                <w:rFonts w:hint="eastAsia"/>
                <w:snapToGrid w:val="0"/>
                <w:color w:val="000000" w:themeColor="text1"/>
                <w:kern w:val="21"/>
                <w:sz w:val="21"/>
                <w:szCs w:val="21"/>
                <w:highlight w:val="none"/>
                <w:lang w:val="en-US" w:eastAsia="zh-CN"/>
                <w14:textFill>
                  <w14:solidFill>
                    <w14:schemeClr w14:val="tx1"/>
                  </w14:solidFill>
                </w14:textFill>
              </w:rPr>
              <w:t>/</w:t>
            </w:r>
          </w:p>
        </w:tc>
        <w:tc>
          <w:tcPr>
            <w:tcW w:w="1995" w:type="dxa"/>
            <w:noWrap w:val="0"/>
            <w:vAlign w:val="center"/>
          </w:tcPr>
          <w:p w14:paraId="5EB8A8A4">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kern w:val="36"/>
                <w:sz w:val="21"/>
                <w:szCs w:val="21"/>
                <w:highlight w:val="none"/>
                <w:lang w:val="en-US" w:eastAsia="zh-CN"/>
              </w:rPr>
              <w:t>0</w:t>
            </w:r>
          </w:p>
        </w:tc>
        <w:tc>
          <w:tcPr>
            <w:tcW w:w="1012" w:type="dxa"/>
            <w:noWrap w:val="0"/>
            <w:vAlign w:val="center"/>
          </w:tcPr>
          <w:p w14:paraId="17C04D9D">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kern w:val="36"/>
                <w:sz w:val="21"/>
                <w:szCs w:val="21"/>
                <w:highlight w:val="none"/>
                <w:lang w:val="en-US" w:eastAsia="zh-CN"/>
              </w:rPr>
              <w:t>0</w:t>
            </w:r>
          </w:p>
        </w:tc>
      </w:tr>
      <w:tr w14:paraId="05E853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6" w:type="dxa"/>
            <w:vMerge w:val="continue"/>
            <w:noWrap w:val="0"/>
            <w:vAlign w:val="center"/>
          </w:tcPr>
          <w:p w14:paraId="626B0E1A">
            <w:pPr>
              <w:pStyle w:val="29"/>
              <w:keepNext w:val="0"/>
              <w:keepLines w:val="0"/>
              <w:suppressLineNumbers w:val="0"/>
              <w:spacing w:before="24" w:beforeAutospacing="0" w:after="24" w:afterAutospacing="0" w:line="240" w:lineRule="auto"/>
              <w:ind w:left="0" w:right="0"/>
              <w:rPr>
                <w:rFonts w:hint="default" w:ascii="Times New Roman"/>
                <w:snapToGrid w:val="0"/>
                <w:color w:val="000000" w:themeColor="text1"/>
                <w:kern w:val="21"/>
                <w:sz w:val="21"/>
                <w:szCs w:val="21"/>
                <w:highlight w:val="none"/>
                <w:lang w:val="en-US" w:eastAsia="zh-CN"/>
                <w14:textFill>
                  <w14:solidFill>
                    <w14:schemeClr w14:val="tx1"/>
                  </w14:solidFill>
                </w14:textFill>
              </w:rPr>
            </w:pPr>
          </w:p>
        </w:tc>
        <w:tc>
          <w:tcPr>
            <w:tcW w:w="1770" w:type="dxa"/>
            <w:noWrap w:val="0"/>
            <w:vAlign w:val="center"/>
          </w:tcPr>
          <w:p w14:paraId="7C9D26BD">
            <w:pPr>
              <w:keepNext w:val="0"/>
              <w:keepLines w:val="0"/>
              <w:suppressLineNumbers w:val="0"/>
              <w:tabs>
                <w:tab w:val="left" w:pos="3620"/>
              </w:tabs>
              <w:adjustRightInd w:val="0"/>
              <w:snapToGrid w:val="0"/>
              <w:spacing w:before="0" w:beforeAutospacing="0" w:after="0" w:afterAutospacing="0" w:line="240" w:lineRule="auto"/>
              <w:ind w:left="0" w:right="0"/>
              <w:jc w:val="center"/>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NH</w:t>
            </w:r>
            <w:r>
              <w:rPr>
                <w:rFonts w:hint="default"/>
                <w:color w:val="000000" w:themeColor="text1"/>
                <w:sz w:val="21"/>
                <w:szCs w:val="21"/>
                <w:highlight w:val="none"/>
                <w:vertAlign w:val="subscript"/>
                <w14:textFill>
                  <w14:solidFill>
                    <w14:schemeClr w14:val="tx1"/>
                  </w14:solidFill>
                </w14:textFill>
              </w:rPr>
              <w:t>3</w:t>
            </w:r>
            <w:r>
              <w:rPr>
                <w:rFonts w:hint="default"/>
                <w:color w:val="000000" w:themeColor="text1"/>
                <w:sz w:val="21"/>
                <w:szCs w:val="21"/>
                <w:highlight w:val="none"/>
                <w14:textFill>
                  <w14:solidFill>
                    <w14:schemeClr w14:val="tx1"/>
                  </w14:solidFill>
                </w14:textFill>
              </w:rPr>
              <w:t>-N</w:t>
            </w:r>
          </w:p>
        </w:tc>
        <w:tc>
          <w:tcPr>
            <w:tcW w:w="1815" w:type="dxa"/>
            <w:noWrap w:val="0"/>
            <w:vAlign w:val="center"/>
          </w:tcPr>
          <w:p w14:paraId="624D57FB">
            <w:pPr>
              <w:keepNext w:val="0"/>
              <w:keepLines w:val="0"/>
              <w:suppressLineNumbers w:val="0"/>
              <w:spacing w:before="0" w:beforeAutospacing="0" w:after="0" w:afterAutospacing="0" w:line="240" w:lineRule="auto"/>
              <w:ind w:left="0" w:right="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snapToGrid w:val="0"/>
                <w:color w:val="000000" w:themeColor="text1"/>
                <w:kern w:val="21"/>
                <w:sz w:val="21"/>
                <w:szCs w:val="21"/>
                <w:highlight w:val="none"/>
                <w:lang w:val="en-US" w:eastAsia="zh-CN"/>
                <w14:textFill>
                  <w14:solidFill>
                    <w14:schemeClr w14:val="tx1"/>
                  </w14:solidFill>
                </w14:textFill>
              </w:rPr>
              <w:t>/</w:t>
            </w:r>
          </w:p>
        </w:tc>
        <w:tc>
          <w:tcPr>
            <w:tcW w:w="1080" w:type="dxa"/>
            <w:noWrap w:val="0"/>
            <w:vAlign w:val="center"/>
          </w:tcPr>
          <w:p w14:paraId="696C278F">
            <w:pPr>
              <w:keepNext w:val="0"/>
              <w:keepLines w:val="0"/>
              <w:suppressLineNumbers w:val="0"/>
              <w:spacing w:before="0" w:beforeAutospacing="0" w:after="0" w:afterAutospacing="0" w:line="240" w:lineRule="auto"/>
              <w:ind w:left="0" w:right="0"/>
              <w:jc w:val="center"/>
              <w:rPr>
                <w:rFonts w:hint="eastAsia" w:eastAsia="宋体"/>
                <w:color w:val="000000" w:themeColor="text1"/>
                <w:sz w:val="21"/>
                <w:szCs w:val="21"/>
                <w:highlight w:val="none"/>
                <w:lang w:eastAsia="zh-CN"/>
                <w14:textFill>
                  <w14:solidFill>
                    <w14:schemeClr w14:val="tx1"/>
                  </w14:solidFill>
                </w14:textFill>
              </w:rPr>
            </w:pPr>
            <w:r>
              <w:rPr>
                <w:rFonts w:hint="eastAsia"/>
                <w:snapToGrid w:val="0"/>
                <w:color w:val="000000" w:themeColor="text1"/>
                <w:kern w:val="21"/>
                <w:sz w:val="21"/>
                <w:szCs w:val="21"/>
                <w:highlight w:val="none"/>
                <w:lang w:val="en-US" w:eastAsia="zh-CN"/>
                <w14:textFill>
                  <w14:solidFill>
                    <w14:schemeClr w14:val="tx1"/>
                  </w14:solidFill>
                </w14:textFill>
              </w:rPr>
              <w:t>/</w:t>
            </w:r>
          </w:p>
        </w:tc>
        <w:tc>
          <w:tcPr>
            <w:tcW w:w="1740" w:type="dxa"/>
            <w:noWrap w:val="0"/>
            <w:vAlign w:val="center"/>
          </w:tcPr>
          <w:p w14:paraId="03D8F654">
            <w:pPr>
              <w:keepNext w:val="0"/>
              <w:keepLines w:val="0"/>
              <w:suppressLineNumbers w:val="0"/>
              <w:spacing w:before="0" w:beforeAutospacing="0" w:after="0" w:afterAutospacing="0" w:line="240" w:lineRule="auto"/>
              <w:ind w:left="0" w:right="0"/>
              <w:jc w:val="center"/>
              <w:rPr>
                <w:rFonts w:hint="default"/>
                <w:color w:val="000000" w:themeColor="text1"/>
                <w:sz w:val="21"/>
                <w:szCs w:val="21"/>
                <w:highlight w:val="none"/>
                <w14:textFill>
                  <w14:solidFill>
                    <w14:schemeClr w14:val="tx1"/>
                  </w14:solidFill>
                </w14:textFill>
              </w:rPr>
            </w:pPr>
            <w:r>
              <w:rPr>
                <w:rFonts w:hint="eastAsia"/>
                <w:snapToGrid w:val="0"/>
                <w:color w:val="000000" w:themeColor="text1"/>
                <w:kern w:val="21"/>
                <w:sz w:val="21"/>
                <w:szCs w:val="21"/>
                <w:highlight w:val="none"/>
                <w:lang w:val="en-US" w:eastAsia="zh-CN"/>
                <w14:textFill>
                  <w14:solidFill>
                    <w14:schemeClr w14:val="tx1"/>
                  </w14:solidFill>
                </w14:textFill>
              </w:rPr>
              <w:t>/</w:t>
            </w:r>
          </w:p>
        </w:tc>
        <w:tc>
          <w:tcPr>
            <w:tcW w:w="1635" w:type="dxa"/>
            <w:noWrap w:val="0"/>
            <w:vAlign w:val="center"/>
          </w:tcPr>
          <w:p w14:paraId="17777996">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kern w:val="36"/>
                <w:sz w:val="21"/>
                <w:szCs w:val="21"/>
                <w:highlight w:val="none"/>
                <w:lang w:val="en-US" w:eastAsia="zh-CN"/>
              </w:rPr>
              <w:t>0</w:t>
            </w:r>
          </w:p>
        </w:tc>
        <w:tc>
          <w:tcPr>
            <w:tcW w:w="1605" w:type="dxa"/>
            <w:noWrap w:val="0"/>
            <w:vAlign w:val="center"/>
          </w:tcPr>
          <w:p w14:paraId="5838B5E3">
            <w:pPr>
              <w:keepNext w:val="0"/>
              <w:keepLines w:val="0"/>
              <w:suppressLineNumbers w:val="0"/>
              <w:spacing w:before="0" w:beforeAutospacing="0" w:after="0" w:afterAutospacing="0" w:line="240" w:lineRule="auto"/>
              <w:ind w:left="0" w:leftChars="0" w:right="0" w:rightChars="0"/>
              <w:jc w:val="center"/>
              <w:rPr>
                <w:rFonts w:hint="default"/>
                <w:color w:val="000000" w:themeColor="text1"/>
                <w:sz w:val="21"/>
                <w:szCs w:val="21"/>
                <w:highlight w:val="none"/>
                <w14:textFill>
                  <w14:solidFill>
                    <w14:schemeClr w14:val="tx1"/>
                  </w14:solidFill>
                </w14:textFill>
              </w:rPr>
            </w:pPr>
            <w:r>
              <w:rPr>
                <w:rFonts w:hint="eastAsia"/>
                <w:snapToGrid w:val="0"/>
                <w:color w:val="000000" w:themeColor="text1"/>
                <w:kern w:val="21"/>
                <w:sz w:val="21"/>
                <w:szCs w:val="21"/>
                <w:highlight w:val="none"/>
                <w:lang w:val="en-US" w:eastAsia="zh-CN"/>
                <w14:textFill>
                  <w14:solidFill>
                    <w14:schemeClr w14:val="tx1"/>
                  </w14:solidFill>
                </w14:textFill>
              </w:rPr>
              <w:t>/</w:t>
            </w:r>
          </w:p>
        </w:tc>
        <w:tc>
          <w:tcPr>
            <w:tcW w:w="1995" w:type="dxa"/>
            <w:noWrap w:val="0"/>
            <w:vAlign w:val="center"/>
          </w:tcPr>
          <w:p w14:paraId="5A18260C">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kern w:val="36"/>
                <w:sz w:val="21"/>
                <w:szCs w:val="21"/>
                <w:highlight w:val="none"/>
                <w:lang w:val="en-US" w:eastAsia="zh-CN"/>
              </w:rPr>
              <w:t>0</w:t>
            </w:r>
          </w:p>
        </w:tc>
        <w:tc>
          <w:tcPr>
            <w:tcW w:w="1012" w:type="dxa"/>
            <w:noWrap w:val="0"/>
            <w:vAlign w:val="center"/>
          </w:tcPr>
          <w:p w14:paraId="01841BB9">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kern w:val="36"/>
                <w:sz w:val="21"/>
                <w:szCs w:val="21"/>
                <w:highlight w:val="none"/>
                <w:lang w:val="en-US" w:eastAsia="zh-CN"/>
              </w:rPr>
              <w:t>0</w:t>
            </w:r>
          </w:p>
        </w:tc>
      </w:tr>
      <w:tr w14:paraId="4EE025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6" w:type="dxa"/>
            <w:vMerge w:val="continue"/>
            <w:noWrap w:val="0"/>
            <w:vAlign w:val="center"/>
          </w:tcPr>
          <w:p w14:paraId="7385DB10">
            <w:pPr>
              <w:pStyle w:val="29"/>
              <w:keepNext w:val="0"/>
              <w:keepLines w:val="0"/>
              <w:suppressLineNumbers w:val="0"/>
              <w:spacing w:before="24" w:beforeAutospacing="0" w:after="24" w:afterAutospacing="0" w:line="240" w:lineRule="auto"/>
              <w:ind w:left="0" w:right="0"/>
              <w:rPr>
                <w:rFonts w:hint="default" w:ascii="Times New Roman"/>
                <w:snapToGrid w:val="0"/>
                <w:color w:val="000000" w:themeColor="text1"/>
                <w:kern w:val="21"/>
                <w:sz w:val="21"/>
                <w:szCs w:val="21"/>
                <w:highlight w:val="none"/>
                <w:lang w:val="en-US" w:eastAsia="zh-CN"/>
                <w14:textFill>
                  <w14:solidFill>
                    <w14:schemeClr w14:val="tx1"/>
                  </w14:solidFill>
                </w14:textFill>
              </w:rPr>
            </w:pPr>
          </w:p>
        </w:tc>
        <w:tc>
          <w:tcPr>
            <w:tcW w:w="1770" w:type="dxa"/>
            <w:noWrap w:val="0"/>
            <w:vAlign w:val="center"/>
          </w:tcPr>
          <w:p w14:paraId="33C1AAB0">
            <w:pPr>
              <w:keepNext w:val="0"/>
              <w:keepLines w:val="0"/>
              <w:suppressLineNumbers w:val="0"/>
              <w:tabs>
                <w:tab w:val="left" w:pos="3620"/>
              </w:tabs>
              <w:adjustRightInd w:val="0"/>
              <w:snapToGrid w:val="0"/>
              <w:spacing w:before="0" w:beforeAutospacing="0" w:after="0" w:afterAutospacing="0" w:line="240" w:lineRule="auto"/>
              <w:ind w:left="0" w:right="0"/>
              <w:jc w:val="center"/>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TP</w:t>
            </w:r>
          </w:p>
        </w:tc>
        <w:tc>
          <w:tcPr>
            <w:tcW w:w="1815" w:type="dxa"/>
            <w:noWrap w:val="0"/>
            <w:vAlign w:val="center"/>
          </w:tcPr>
          <w:p w14:paraId="1593C076">
            <w:pPr>
              <w:keepNext w:val="0"/>
              <w:keepLines w:val="0"/>
              <w:suppressLineNumbers w:val="0"/>
              <w:spacing w:before="0" w:beforeAutospacing="0" w:after="0" w:afterAutospacing="0" w:line="240" w:lineRule="auto"/>
              <w:ind w:left="0" w:right="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snapToGrid w:val="0"/>
                <w:color w:val="000000" w:themeColor="text1"/>
                <w:kern w:val="21"/>
                <w:sz w:val="21"/>
                <w:szCs w:val="21"/>
                <w:highlight w:val="none"/>
                <w:lang w:val="en-US" w:eastAsia="zh-CN"/>
                <w14:textFill>
                  <w14:solidFill>
                    <w14:schemeClr w14:val="tx1"/>
                  </w14:solidFill>
                </w14:textFill>
              </w:rPr>
              <w:t>/</w:t>
            </w:r>
          </w:p>
        </w:tc>
        <w:tc>
          <w:tcPr>
            <w:tcW w:w="1080" w:type="dxa"/>
            <w:noWrap w:val="0"/>
            <w:vAlign w:val="center"/>
          </w:tcPr>
          <w:p w14:paraId="73D65198">
            <w:pPr>
              <w:keepNext w:val="0"/>
              <w:keepLines w:val="0"/>
              <w:suppressLineNumbers w:val="0"/>
              <w:spacing w:before="0" w:beforeAutospacing="0" w:after="0" w:afterAutospacing="0" w:line="240" w:lineRule="auto"/>
              <w:ind w:left="0" w:right="0"/>
              <w:jc w:val="center"/>
              <w:rPr>
                <w:rFonts w:hint="eastAsia" w:eastAsia="宋体"/>
                <w:color w:val="000000" w:themeColor="text1"/>
                <w:sz w:val="21"/>
                <w:szCs w:val="21"/>
                <w:highlight w:val="none"/>
                <w:lang w:eastAsia="zh-CN"/>
                <w14:textFill>
                  <w14:solidFill>
                    <w14:schemeClr w14:val="tx1"/>
                  </w14:solidFill>
                </w14:textFill>
              </w:rPr>
            </w:pPr>
            <w:r>
              <w:rPr>
                <w:rFonts w:hint="eastAsia"/>
                <w:snapToGrid w:val="0"/>
                <w:color w:val="000000" w:themeColor="text1"/>
                <w:kern w:val="21"/>
                <w:sz w:val="21"/>
                <w:szCs w:val="21"/>
                <w:highlight w:val="none"/>
                <w:lang w:val="en-US" w:eastAsia="zh-CN"/>
                <w14:textFill>
                  <w14:solidFill>
                    <w14:schemeClr w14:val="tx1"/>
                  </w14:solidFill>
                </w14:textFill>
              </w:rPr>
              <w:t>/</w:t>
            </w:r>
          </w:p>
        </w:tc>
        <w:tc>
          <w:tcPr>
            <w:tcW w:w="1740" w:type="dxa"/>
            <w:noWrap w:val="0"/>
            <w:vAlign w:val="center"/>
          </w:tcPr>
          <w:p w14:paraId="62F324C0">
            <w:pPr>
              <w:keepNext w:val="0"/>
              <w:keepLines w:val="0"/>
              <w:suppressLineNumbers w:val="0"/>
              <w:spacing w:before="0" w:beforeAutospacing="0" w:after="0" w:afterAutospacing="0" w:line="240" w:lineRule="auto"/>
              <w:ind w:left="0" w:right="0"/>
              <w:jc w:val="center"/>
              <w:rPr>
                <w:rFonts w:hint="default"/>
                <w:color w:val="000000" w:themeColor="text1"/>
                <w:sz w:val="21"/>
                <w:szCs w:val="21"/>
                <w:highlight w:val="none"/>
                <w14:textFill>
                  <w14:solidFill>
                    <w14:schemeClr w14:val="tx1"/>
                  </w14:solidFill>
                </w14:textFill>
              </w:rPr>
            </w:pPr>
            <w:r>
              <w:rPr>
                <w:rFonts w:hint="eastAsia"/>
                <w:snapToGrid w:val="0"/>
                <w:color w:val="000000" w:themeColor="text1"/>
                <w:kern w:val="21"/>
                <w:sz w:val="21"/>
                <w:szCs w:val="21"/>
                <w:highlight w:val="none"/>
                <w:lang w:val="en-US" w:eastAsia="zh-CN"/>
                <w14:textFill>
                  <w14:solidFill>
                    <w14:schemeClr w14:val="tx1"/>
                  </w14:solidFill>
                </w14:textFill>
              </w:rPr>
              <w:t>/</w:t>
            </w:r>
          </w:p>
        </w:tc>
        <w:tc>
          <w:tcPr>
            <w:tcW w:w="1635" w:type="dxa"/>
            <w:noWrap w:val="0"/>
            <w:vAlign w:val="center"/>
          </w:tcPr>
          <w:p w14:paraId="358C339C">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kern w:val="36"/>
                <w:sz w:val="21"/>
                <w:szCs w:val="21"/>
                <w:highlight w:val="none"/>
                <w:lang w:val="en-US" w:eastAsia="zh-CN"/>
              </w:rPr>
              <w:t>0</w:t>
            </w:r>
          </w:p>
        </w:tc>
        <w:tc>
          <w:tcPr>
            <w:tcW w:w="1605" w:type="dxa"/>
            <w:noWrap w:val="0"/>
            <w:vAlign w:val="center"/>
          </w:tcPr>
          <w:p w14:paraId="19F0FD23">
            <w:pPr>
              <w:keepNext w:val="0"/>
              <w:keepLines w:val="0"/>
              <w:suppressLineNumbers w:val="0"/>
              <w:spacing w:before="0" w:beforeAutospacing="0" w:after="0" w:afterAutospacing="0" w:line="240" w:lineRule="auto"/>
              <w:ind w:left="0" w:leftChars="0" w:right="0" w:rightChars="0"/>
              <w:jc w:val="center"/>
              <w:rPr>
                <w:rFonts w:hint="default"/>
                <w:color w:val="000000" w:themeColor="text1"/>
                <w:sz w:val="21"/>
                <w:szCs w:val="21"/>
                <w:highlight w:val="none"/>
                <w14:textFill>
                  <w14:solidFill>
                    <w14:schemeClr w14:val="tx1"/>
                  </w14:solidFill>
                </w14:textFill>
              </w:rPr>
            </w:pPr>
            <w:r>
              <w:rPr>
                <w:rFonts w:hint="eastAsia"/>
                <w:snapToGrid w:val="0"/>
                <w:color w:val="000000" w:themeColor="text1"/>
                <w:kern w:val="21"/>
                <w:sz w:val="21"/>
                <w:szCs w:val="21"/>
                <w:highlight w:val="none"/>
                <w:lang w:val="en-US" w:eastAsia="zh-CN"/>
                <w14:textFill>
                  <w14:solidFill>
                    <w14:schemeClr w14:val="tx1"/>
                  </w14:solidFill>
                </w14:textFill>
              </w:rPr>
              <w:t>/</w:t>
            </w:r>
          </w:p>
        </w:tc>
        <w:tc>
          <w:tcPr>
            <w:tcW w:w="1995" w:type="dxa"/>
            <w:noWrap w:val="0"/>
            <w:vAlign w:val="center"/>
          </w:tcPr>
          <w:p w14:paraId="2422F7ED">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kern w:val="36"/>
                <w:sz w:val="21"/>
                <w:szCs w:val="21"/>
                <w:highlight w:val="none"/>
                <w:lang w:val="en-US" w:eastAsia="zh-CN"/>
              </w:rPr>
              <w:t>0</w:t>
            </w:r>
          </w:p>
        </w:tc>
        <w:tc>
          <w:tcPr>
            <w:tcW w:w="1012" w:type="dxa"/>
            <w:noWrap w:val="0"/>
            <w:vAlign w:val="center"/>
          </w:tcPr>
          <w:p w14:paraId="571557EF">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kern w:val="36"/>
                <w:sz w:val="21"/>
                <w:szCs w:val="21"/>
                <w:highlight w:val="none"/>
                <w:lang w:val="en-US" w:eastAsia="zh-CN"/>
              </w:rPr>
              <w:t>0</w:t>
            </w:r>
          </w:p>
        </w:tc>
      </w:tr>
      <w:tr w14:paraId="477540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6" w:type="dxa"/>
            <w:vMerge w:val="continue"/>
            <w:noWrap w:val="0"/>
            <w:vAlign w:val="center"/>
          </w:tcPr>
          <w:p w14:paraId="4C893FFA">
            <w:pPr>
              <w:pStyle w:val="29"/>
              <w:keepNext w:val="0"/>
              <w:keepLines w:val="0"/>
              <w:suppressLineNumbers w:val="0"/>
              <w:spacing w:before="0" w:beforeLines="0" w:beforeAutospacing="0" w:after="0" w:afterLines="0" w:afterAutospacing="0" w:line="240" w:lineRule="auto"/>
              <w:ind w:left="0" w:right="0"/>
              <w:rPr>
                <w:rFonts w:hint="default" w:ascii="Times New Roman"/>
                <w:snapToGrid w:val="0"/>
                <w:color w:val="000000" w:themeColor="text1"/>
                <w:kern w:val="21"/>
                <w:sz w:val="21"/>
                <w:szCs w:val="21"/>
                <w:highlight w:val="none"/>
                <w:lang w:val="en-US" w:eastAsia="zh-CN"/>
                <w14:textFill>
                  <w14:solidFill>
                    <w14:schemeClr w14:val="tx1"/>
                  </w14:solidFill>
                </w14:textFill>
              </w:rPr>
            </w:pPr>
          </w:p>
        </w:tc>
        <w:tc>
          <w:tcPr>
            <w:tcW w:w="1770" w:type="dxa"/>
            <w:noWrap w:val="0"/>
            <w:vAlign w:val="center"/>
          </w:tcPr>
          <w:p w14:paraId="7BB8F48C">
            <w:pPr>
              <w:keepNext w:val="0"/>
              <w:keepLines w:val="0"/>
              <w:suppressLineNumbers w:val="0"/>
              <w:tabs>
                <w:tab w:val="left" w:pos="3620"/>
              </w:tabs>
              <w:adjustRightInd w:val="0"/>
              <w:snapToGrid w:val="0"/>
              <w:spacing w:before="0" w:beforeAutospacing="0" w:after="0" w:afterAutospacing="0" w:line="240" w:lineRule="auto"/>
              <w:ind w:left="0" w:right="0"/>
              <w:jc w:val="center"/>
              <w:rPr>
                <w:rFonts w:hint="eastAsia" w:eastAsia="宋体"/>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14:textFill>
                  <w14:solidFill>
                    <w14:schemeClr w14:val="tx1"/>
                  </w14:solidFill>
                </w14:textFill>
              </w:rPr>
              <w:t>T</w:t>
            </w:r>
            <w:r>
              <w:rPr>
                <w:rFonts w:hint="eastAsia"/>
                <w:color w:val="000000" w:themeColor="text1"/>
                <w:sz w:val="21"/>
                <w:szCs w:val="21"/>
                <w:highlight w:val="none"/>
                <w:lang w:val="en-US" w:eastAsia="zh-CN"/>
                <w14:textFill>
                  <w14:solidFill>
                    <w14:schemeClr w14:val="tx1"/>
                  </w14:solidFill>
                </w14:textFill>
              </w:rPr>
              <w:t>N</w:t>
            </w:r>
          </w:p>
        </w:tc>
        <w:tc>
          <w:tcPr>
            <w:tcW w:w="1815" w:type="dxa"/>
            <w:noWrap w:val="0"/>
            <w:vAlign w:val="center"/>
          </w:tcPr>
          <w:p w14:paraId="7801CF38">
            <w:pPr>
              <w:keepNext w:val="0"/>
              <w:keepLines w:val="0"/>
              <w:suppressLineNumbers w:val="0"/>
              <w:spacing w:before="0" w:beforeAutospacing="0" w:after="0" w:afterAutospacing="0" w:line="240" w:lineRule="auto"/>
              <w:ind w:left="0" w:right="0"/>
              <w:jc w:val="center"/>
              <w:rPr>
                <w:rFonts w:hint="eastAsia" w:eastAsia="宋体"/>
                <w:color w:val="000000" w:themeColor="text1"/>
                <w:sz w:val="21"/>
                <w:szCs w:val="21"/>
                <w:highlight w:val="none"/>
                <w:lang w:eastAsia="zh-CN"/>
                <w14:textFill>
                  <w14:solidFill>
                    <w14:schemeClr w14:val="tx1"/>
                  </w14:solidFill>
                </w14:textFill>
              </w:rPr>
            </w:pPr>
            <w:r>
              <w:rPr>
                <w:rFonts w:hint="eastAsia"/>
                <w:snapToGrid w:val="0"/>
                <w:color w:val="000000" w:themeColor="text1"/>
                <w:kern w:val="21"/>
                <w:sz w:val="21"/>
                <w:szCs w:val="21"/>
                <w:highlight w:val="none"/>
                <w:lang w:val="en-US" w:eastAsia="zh-CN"/>
                <w14:textFill>
                  <w14:solidFill>
                    <w14:schemeClr w14:val="tx1"/>
                  </w14:solidFill>
                </w14:textFill>
              </w:rPr>
              <w:t>/</w:t>
            </w:r>
          </w:p>
        </w:tc>
        <w:tc>
          <w:tcPr>
            <w:tcW w:w="1080" w:type="dxa"/>
            <w:noWrap w:val="0"/>
            <w:vAlign w:val="center"/>
          </w:tcPr>
          <w:p w14:paraId="02425585">
            <w:pPr>
              <w:keepNext w:val="0"/>
              <w:keepLines w:val="0"/>
              <w:suppressLineNumbers w:val="0"/>
              <w:spacing w:before="0" w:beforeAutospacing="0" w:after="0" w:afterAutospacing="0" w:line="240" w:lineRule="auto"/>
              <w:ind w:left="0" w:right="0"/>
              <w:jc w:val="center"/>
              <w:rPr>
                <w:rFonts w:hint="eastAsia" w:eastAsia="宋体"/>
                <w:color w:val="000000" w:themeColor="text1"/>
                <w:sz w:val="21"/>
                <w:szCs w:val="21"/>
                <w:highlight w:val="none"/>
                <w:lang w:eastAsia="zh-CN"/>
                <w14:textFill>
                  <w14:solidFill>
                    <w14:schemeClr w14:val="tx1"/>
                  </w14:solidFill>
                </w14:textFill>
              </w:rPr>
            </w:pPr>
            <w:r>
              <w:rPr>
                <w:rFonts w:hint="eastAsia"/>
                <w:snapToGrid w:val="0"/>
                <w:color w:val="000000" w:themeColor="text1"/>
                <w:kern w:val="21"/>
                <w:sz w:val="21"/>
                <w:szCs w:val="21"/>
                <w:highlight w:val="none"/>
                <w:lang w:val="en-US" w:eastAsia="zh-CN"/>
                <w14:textFill>
                  <w14:solidFill>
                    <w14:schemeClr w14:val="tx1"/>
                  </w14:solidFill>
                </w14:textFill>
              </w:rPr>
              <w:t>/</w:t>
            </w:r>
          </w:p>
        </w:tc>
        <w:tc>
          <w:tcPr>
            <w:tcW w:w="1740" w:type="dxa"/>
            <w:noWrap w:val="0"/>
            <w:vAlign w:val="center"/>
          </w:tcPr>
          <w:p w14:paraId="18F0CAC0">
            <w:pPr>
              <w:keepNext w:val="0"/>
              <w:keepLines w:val="0"/>
              <w:suppressLineNumbers w:val="0"/>
              <w:spacing w:before="0" w:beforeAutospacing="0" w:after="0" w:afterAutospacing="0" w:line="240" w:lineRule="auto"/>
              <w:ind w:left="0" w:right="0"/>
              <w:jc w:val="center"/>
              <w:rPr>
                <w:rFonts w:hint="default"/>
                <w:color w:val="000000" w:themeColor="text1"/>
                <w:sz w:val="21"/>
                <w:szCs w:val="21"/>
                <w:highlight w:val="none"/>
                <w14:textFill>
                  <w14:solidFill>
                    <w14:schemeClr w14:val="tx1"/>
                  </w14:solidFill>
                </w14:textFill>
              </w:rPr>
            </w:pPr>
            <w:r>
              <w:rPr>
                <w:rFonts w:hint="eastAsia"/>
                <w:snapToGrid w:val="0"/>
                <w:color w:val="000000" w:themeColor="text1"/>
                <w:kern w:val="21"/>
                <w:sz w:val="21"/>
                <w:szCs w:val="21"/>
                <w:highlight w:val="none"/>
                <w:lang w:val="en-US" w:eastAsia="zh-CN"/>
                <w14:textFill>
                  <w14:solidFill>
                    <w14:schemeClr w14:val="tx1"/>
                  </w14:solidFill>
                </w14:textFill>
              </w:rPr>
              <w:t>/</w:t>
            </w:r>
          </w:p>
        </w:tc>
        <w:tc>
          <w:tcPr>
            <w:tcW w:w="1635" w:type="dxa"/>
            <w:noWrap w:val="0"/>
            <w:vAlign w:val="center"/>
          </w:tcPr>
          <w:p w14:paraId="5507D6E0">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kern w:val="36"/>
                <w:sz w:val="21"/>
                <w:szCs w:val="21"/>
                <w:highlight w:val="none"/>
                <w:lang w:val="en-US" w:eastAsia="zh-CN"/>
              </w:rPr>
              <w:t>0</w:t>
            </w:r>
          </w:p>
        </w:tc>
        <w:tc>
          <w:tcPr>
            <w:tcW w:w="1605" w:type="dxa"/>
            <w:noWrap w:val="0"/>
            <w:vAlign w:val="center"/>
          </w:tcPr>
          <w:p w14:paraId="78D435AB">
            <w:pPr>
              <w:keepNext w:val="0"/>
              <w:keepLines w:val="0"/>
              <w:suppressLineNumbers w:val="0"/>
              <w:spacing w:before="0" w:beforeAutospacing="0" w:after="0" w:afterAutospacing="0" w:line="240" w:lineRule="auto"/>
              <w:ind w:left="0" w:leftChars="0" w:right="0" w:rightChars="0"/>
              <w:jc w:val="center"/>
              <w:rPr>
                <w:rFonts w:hint="default"/>
                <w:color w:val="000000" w:themeColor="text1"/>
                <w:sz w:val="21"/>
                <w:szCs w:val="21"/>
                <w:highlight w:val="none"/>
                <w14:textFill>
                  <w14:solidFill>
                    <w14:schemeClr w14:val="tx1"/>
                  </w14:solidFill>
                </w14:textFill>
              </w:rPr>
            </w:pPr>
            <w:r>
              <w:rPr>
                <w:rFonts w:hint="eastAsia"/>
                <w:snapToGrid w:val="0"/>
                <w:color w:val="000000" w:themeColor="text1"/>
                <w:kern w:val="21"/>
                <w:sz w:val="21"/>
                <w:szCs w:val="21"/>
                <w:highlight w:val="none"/>
                <w:lang w:val="en-US" w:eastAsia="zh-CN"/>
                <w14:textFill>
                  <w14:solidFill>
                    <w14:schemeClr w14:val="tx1"/>
                  </w14:solidFill>
                </w14:textFill>
              </w:rPr>
              <w:t>/</w:t>
            </w:r>
          </w:p>
        </w:tc>
        <w:tc>
          <w:tcPr>
            <w:tcW w:w="1995" w:type="dxa"/>
            <w:noWrap w:val="0"/>
            <w:vAlign w:val="center"/>
          </w:tcPr>
          <w:p w14:paraId="411AA9A5">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kern w:val="36"/>
                <w:sz w:val="21"/>
                <w:szCs w:val="21"/>
                <w:highlight w:val="none"/>
                <w:lang w:val="en-US" w:eastAsia="zh-CN"/>
              </w:rPr>
              <w:t>0</w:t>
            </w:r>
          </w:p>
        </w:tc>
        <w:tc>
          <w:tcPr>
            <w:tcW w:w="1012" w:type="dxa"/>
            <w:noWrap w:val="0"/>
            <w:vAlign w:val="center"/>
          </w:tcPr>
          <w:p w14:paraId="772DBF89">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kern w:val="36"/>
                <w:sz w:val="21"/>
                <w:szCs w:val="21"/>
                <w:highlight w:val="none"/>
                <w:lang w:val="en-US" w:eastAsia="zh-CN"/>
              </w:rPr>
              <w:t>0</w:t>
            </w:r>
          </w:p>
        </w:tc>
      </w:tr>
      <w:tr w14:paraId="718A2E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6" w:type="dxa"/>
            <w:vMerge w:val="restart"/>
            <w:noWrap w:val="0"/>
            <w:vAlign w:val="center"/>
          </w:tcPr>
          <w:p w14:paraId="2E7DAC7C">
            <w:pPr>
              <w:pStyle w:val="29"/>
              <w:keepNext w:val="0"/>
              <w:keepLines w:val="0"/>
              <w:suppressLineNumbers w:val="0"/>
              <w:spacing w:before="0" w:beforeLines="0" w:beforeAutospacing="0" w:after="0" w:afterLines="0" w:afterAutospacing="0" w:line="240" w:lineRule="auto"/>
              <w:ind w:left="0" w:right="0"/>
              <w:rPr>
                <w:rFonts w:hint="default" w:ascii="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宋体"/>
                <w:snapToGrid w:val="0"/>
                <w:color w:val="000000" w:themeColor="text1"/>
                <w:kern w:val="21"/>
                <w:sz w:val="21"/>
                <w:szCs w:val="21"/>
                <w:highlight w:val="none"/>
                <w:lang w:val="en-US" w:eastAsia="zh-CN"/>
                <w14:textFill>
                  <w14:solidFill>
                    <w14:schemeClr w14:val="tx1"/>
                  </w14:solidFill>
                </w14:textFill>
              </w:rPr>
              <w:t>一般工业固体废物</w:t>
            </w:r>
          </w:p>
        </w:tc>
        <w:tc>
          <w:tcPr>
            <w:tcW w:w="1770" w:type="dxa"/>
            <w:noWrap w:val="0"/>
            <w:vAlign w:val="center"/>
          </w:tcPr>
          <w:p w14:paraId="0D04DFA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color w:val="000000"/>
                <w:sz w:val="21"/>
                <w:szCs w:val="21"/>
                <w:lang w:val="en-US" w:eastAsia="zh-CN"/>
              </w:rPr>
              <w:t>废边角料</w:t>
            </w:r>
          </w:p>
        </w:tc>
        <w:tc>
          <w:tcPr>
            <w:tcW w:w="1815" w:type="dxa"/>
            <w:noWrap w:val="0"/>
            <w:vAlign w:val="center"/>
          </w:tcPr>
          <w:p w14:paraId="471C764D">
            <w:pPr>
              <w:keepNext w:val="0"/>
              <w:keepLines w:val="0"/>
              <w:suppressLineNumbers w:val="0"/>
              <w:spacing w:before="0" w:beforeAutospacing="0" w:after="0" w:afterAutospacing="0" w:line="240" w:lineRule="auto"/>
              <w:ind w:left="0" w:right="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snapToGrid w:val="0"/>
                <w:color w:val="000000" w:themeColor="text1"/>
                <w:kern w:val="21"/>
                <w:sz w:val="21"/>
                <w:szCs w:val="21"/>
                <w:highlight w:val="none"/>
                <w:lang w:val="en-US" w:eastAsia="zh-CN"/>
                <w14:textFill>
                  <w14:solidFill>
                    <w14:schemeClr w14:val="tx1"/>
                  </w14:solidFill>
                </w14:textFill>
              </w:rPr>
              <w:t>/</w:t>
            </w:r>
          </w:p>
        </w:tc>
        <w:tc>
          <w:tcPr>
            <w:tcW w:w="1080" w:type="dxa"/>
            <w:noWrap w:val="0"/>
            <w:vAlign w:val="center"/>
          </w:tcPr>
          <w:p w14:paraId="531EDFEC">
            <w:pPr>
              <w:keepNext w:val="0"/>
              <w:keepLines w:val="0"/>
              <w:suppressLineNumbers w:val="0"/>
              <w:spacing w:before="0" w:beforeAutospacing="0" w:after="0" w:afterAutospacing="0" w:line="240" w:lineRule="auto"/>
              <w:ind w:left="0" w:right="0"/>
              <w:jc w:val="center"/>
              <w:rPr>
                <w:rFonts w:hint="eastAsia" w:eastAsia="宋体"/>
                <w:color w:val="000000" w:themeColor="text1"/>
                <w:sz w:val="21"/>
                <w:szCs w:val="21"/>
                <w:highlight w:val="none"/>
                <w:lang w:eastAsia="zh-CN"/>
                <w14:textFill>
                  <w14:solidFill>
                    <w14:schemeClr w14:val="tx1"/>
                  </w14:solidFill>
                </w14:textFill>
              </w:rPr>
            </w:pPr>
            <w:r>
              <w:rPr>
                <w:rFonts w:hint="eastAsia"/>
                <w:snapToGrid w:val="0"/>
                <w:color w:val="000000" w:themeColor="text1"/>
                <w:kern w:val="21"/>
                <w:sz w:val="21"/>
                <w:szCs w:val="21"/>
                <w:highlight w:val="none"/>
                <w:lang w:val="en-US" w:eastAsia="zh-CN"/>
                <w14:textFill>
                  <w14:solidFill>
                    <w14:schemeClr w14:val="tx1"/>
                  </w14:solidFill>
                </w14:textFill>
              </w:rPr>
              <w:t>/</w:t>
            </w:r>
          </w:p>
        </w:tc>
        <w:tc>
          <w:tcPr>
            <w:tcW w:w="1740" w:type="dxa"/>
            <w:noWrap w:val="0"/>
            <w:vAlign w:val="center"/>
          </w:tcPr>
          <w:p w14:paraId="44714C8E">
            <w:pPr>
              <w:keepNext w:val="0"/>
              <w:keepLines w:val="0"/>
              <w:suppressLineNumbers w:val="0"/>
              <w:spacing w:before="0" w:beforeAutospacing="0" w:after="0" w:afterAutospacing="0" w:line="240" w:lineRule="auto"/>
              <w:ind w:left="0" w:right="0"/>
              <w:jc w:val="center"/>
              <w:rPr>
                <w:rFonts w:hint="default"/>
                <w:color w:val="000000" w:themeColor="text1"/>
                <w:sz w:val="21"/>
                <w:szCs w:val="21"/>
                <w:highlight w:val="none"/>
                <w14:textFill>
                  <w14:solidFill>
                    <w14:schemeClr w14:val="tx1"/>
                  </w14:solidFill>
                </w14:textFill>
              </w:rPr>
            </w:pPr>
            <w:r>
              <w:rPr>
                <w:rFonts w:hint="eastAsia"/>
                <w:snapToGrid w:val="0"/>
                <w:color w:val="000000" w:themeColor="text1"/>
                <w:kern w:val="21"/>
                <w:sz w:val="21"/>
                <w:szCs w:val="21"/>
                <w:highlight w:val="none"/>
                <w:lang w:val="en-US" w:eastAsia="zh-CN"/>
                <w14:textFill>
                  <w14:solidFill>
                    <w14:schemeClr w14:val="tx1"/>
                  </w14:solidFill>
                </w14:textFill>
              </w:rPr>
              <w:t>/</w:t>
            </w:r>
          </w:p>
        </w:tc>
        <w:tc>
          <w:tcPr>
            <w:tcW w:w="1635" w:type="dxa"/>
            <w:noWrap w:val="0"/>
            <w:vAlign w:val="center"/>
          </w:tcPr>
          <w:p w14:paraId="01A35915">
            <w:pPr>
              <w:keepNext w:val="0"/>
              <w:keepLines w:val="0"/>
              <w:suppressLineNumbers w:val="0"/>
              <w:spacing w:before="0" w:beforeAutospacing="0" w:after="0" w:afterAutospacing="0" w:line="240" w:lineRule="auto"/>
              <w:ind w:left="0" w:leftChars="0" w:right="0" w:right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9</w:t>
            </w:r>
          </w:p>
        </w:tc>
        <w:tc>
          <w:tcPr>
            <w:tcW w:w="1605" w:type="dxa"/>
            <w:noWrap w:val="0"/>
            <w:vAlign w:val="center"/>
          </w:tcPr>
          <w:p w14:paraId="1F8D3A05">
            <w:pPr>
              <w:keepNext w:val="0"/>
              <w:keepLines w:val="0"/>
              <w:suppressLineNumbers w:val="0"/>
              <w:spacing w:before="0" w:beforeAutospacing="0" w:after="0" w:afterAutospacing="0" w:line="240" w:lineRule="auto"/>
              <w:ind w:left="0" w:leftChars="0" w:right="0" w:rightChars="0"/>
              <w:jc w:val="center"/>
              <w:rPr>
                <w:rFonts w:hint="default"/>
                <w:color w:val="000000" w:themeColor="text1"/>
                <w:sz w:val="21"/>
                <w:szCs w:val="21"/>
                <w:highlight w:val="none"/>
                <w14:textFill>
                  <w14:solidFill>
                    <w14:schemeClr w14:val="tx1"/>
                  </w14:solidFill>
                </w14:textFill>
              </w:rPr>
            </w:pPr>
            <w:r>
              <w:rPr>
                <w:rFonts w:hint="eastAsia"/>
                <w:snapToGrid w:val="0"/>
                <w:color w:val="000000" w:themeColor="text1"/>
                <w:kern w:val="21"/>
                <w:sz w:val="21"/>
                <w:szCs w:val="21"/>
                <w:highlight w:val="none"/>
                <w:lang w:val="en-US" w:eastAsia="zh-CN"/>
                <w14:textFill>
                  <w14:solidFill>
                    <w14:schemeClr w14:val="tx1"/>
                  </w14:solidFill>
                </w14:textFill>
              </w:rPr>
              <w:t>/</w:t>
            </w:r>
          </w:p>
        </w:tc>
        <w:tc>
          <w:tcPr>
            <w:tcW w:w="1995" w:type="dxa"/>
            <w:noWrap w:val="0"/>
            <w:vAlign w:val="center"/>
          </w:tcPr>
          <w:p w14:paraId="1B2ED4A9">
            <w:pPr>
              <w:keepNext w:val="0"/>
              <w:keepLines w:val="0"/>
              <w:suppressLineNumbers w:val="0"/>
              <w:spacing w:before="0" w:beforeAutospacing="0" w:after="0" w:afterAutospacing="0" w:line="240" w:lineRule="auto"/>
              <w:ind w:left="0" w:leftChars="0" w:right="0" w:right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9</w:t>
            </w:r>
          </w:p>
        </w:tc>
        <w:tc>
          <w:tcPr>
            <w:tcW w:w="1012" w:type="dxa"/>
            <w:noWrap w:val="0"/>
            <w:vAlign w:val="center"/>
          </w:tcPr>
          <w:p w14:paraId="1A910B0B">
            <w:pPr>
              <w:keepNext w:val="0"/>
              <w:keepLines w:val="0"/>
              <w:suppressLineNumbers w:val="0"/>
              <w:spacing w:before="0" w:beforeAutospacing="0" w:after="0" w:afterAutospacing="0" w:line="240" w:lineRule="auto"/>
              <w:ind w:left="0" w:leftChars="0" w:right="0" w:right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9</w:t>
            </w:r>
          </w:p>
        </w:tc>
      </w:tr>
      <w:tr w14:paraId="175772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6" w:type="dxa"/>
            <w:vMerge w:val="continue"/>
            <w:noWrap w:val="0"/>
            <w:vAlign w:val="center"/>
          </w:tcPr>
          <w:p w14:paraId="1142E3F6">
            <w:pPr>
              <w:pStyle w:val="29"/>
              <w:keepNext w:val="0"/>
              <w:keepLines w:val="0"/>
              <w:suppressLineNumbers w:val="0"/>
              <w:spacing w:before="0" w:beforeLines="0" w:beforeAutospacing="0" w:after="0" w:afterLines="0" w:afterAutospacing="0" w:line="240" w:lineRule="auto"/>
              <w:ind w:left="0" w:right="0"/>
              <w:rPr>
                <w:rFonts w:hint="default" w:ascii="Times New Roman" w:hAnsi="宋体"/>
                <w:snapToGrid w:val="0"/>
                <w:color w:val="000000" w:themeColor="text1"/>
                <w:kern w:val="21"/>
                <w:sz w:val="21"/>
                <w:szCs w:val="21"/>
                <w:highlight w:val="none"/>
                <w:lang w:val="en-US" w:eastAsia="zh-CN"/>
                <w14:textFill>
                  <w14:solidFill>
                    <w14:schemeClr w14:val="tx1"/>
                  </w14:solidFill>
                </w14:textFill>
              </w:rPr>
            </w:pPr>
          </w:p>
        </w:tc>
        <w:tc>
          <w:tcPr>
            <w:tcW w:w="1770" w:type="dxa"/>
            <w:noWrap w:val="0"/>
            <w:vAlign w:val="center"/>
          </w:tcPr>
          <w:p w14:paraId="5681D8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color w:val="auto"/>
                <w:sz w:val="21"/>
                <w:szCs w:val="21"/>
                <w:highlight w:val="none"/>
                <w:lang w:val="en-US" w:eastAsia="zh-CN"/>
              </w:rPr>
            </w:pPr>
            <w:r>
              <w:rPr>
                <w:rFonts w:hint="default" w:ascii="Times New Roman" w:hAnsi="Times New Roman" w:cs="Times New Roman"/>
                <w:color w:val="000000"/>
                <w:sz w:val="21"/>
                <w:szCs w:val="21"/>
              </w:rPr>
              <w:t>废</w:t>
            </w:r>
            <w:r>
              <w:rPr>
                <w:rFonts w:hint="default" w:ascii="Times New Roman" w:hAnsi="Times New Roman" w:cs="Times New Roman"/>
                <w:color w:val="000000"/>
                <w:sz w:val="21"/>
                <w:szCs w:val="21"/>
                <w:lang w:val="en-US" w:eastAsia="zh-CN"/>
              </w:rPr>
              <w:t>模具</w:t>
            </w:r>
          </w:p>
        </w:tc>
        <w:tc>
          <w:tcPr>
            <w:tcW w:w="1815" w:type="dxa"/>
            <w:noWrap w:val="0"/>
            <w:vAlign w:val="center"/>
          </w:tcPr>
          <w:p w14:paraId="03F03138">
            <w:pPr>
              <w:keepNext w:val="0"/>
              <w:keepLines w:val="0"/>
              <w:suppressLineNumbers w:val="0"/>
              <w:spacing w:before="0" w:beforeAutospacing="0" w:after="0" w:afterAutospacing="0" w:line="240" w:lineRule="auto"/>
              <w:ind w:left="0" w:right="0"/>
              <w:jc w:val="center"/>
              <w:rPr>
                <w:rFonts w:hint="default"/>
                <w:snapToGrid w:val="0"/>
                <w:color w:val="000000" w:themeColor="text1"/>
                <w:kern w:val="21"/>
                <w:sz w:val="21"/>
                <w:szCs w:val="21"/>
                <w:highlight w:val="none"/>
                <w:lang w:val="en-US" w:eastAsia="zh-CN"/>
                <w14:textFill>
                  <w14:solidFill>
                    <w14:schemeClr w14:val="tx1"/>
                  </w14:solidFill>
                </w14:textFill>
              </w:rPr>
            </w:pPr>
            <w:r>
              <w:rPr>
                <w:rFonts w:hint="eastAsia"/>
                <w:snapToGrid w:val="0"/>
                <w:color w:val="000000" w:themeColor="text1"/>
                <w:kern w:val="21"/>
                <w:sz w:val="21"/>
                <w:szCs w:val="21"/>
                <w:highlight w:val="none"/>
                <w:lang w:val="en-US" w:eastAsia="zh-CN"/>
                <w14:textFill>
                  <w14:solidFill>
                    <w14:schemeClr w14:val="tx1"/>
                  </w14:solidFill>
                </w14:textFill>
              </w:rPr>
              <w:t>/</w:t>
            </w:r>
          </w:p>
        </w:tc>
        <w:tc>
          <w:tcPr>
            <w:tcW w:w="1080" w:type="dxa"/>
            <w:noWrap w:val="0"/>
            <w:vAlign w:val="center"/>
          </w:tcPr>
          <w:p w14:paraId="780EBA3A">
            <w:pPr>
              <w:keepNext w:val="0"/>
              <w:keepLines w:val="0"/>
              <w:suppressLineNumbers w:val="0"/>
              <w:spacing w:before="0" w:beforeAutospacing="0" w:after="0" w:afterAutospacing="0" w:line="240" w:lineRule="auto"/>
              <w:ind w:left="0" w:right="0"/>
              <w:jc w:val="center"/>
              <w:rPr>
                <w:rFonts w:hint="eastAsia" w:eastAsia="宋体"/>
                <w:color w:val="000000" w:themeColor="text1"/>
                <w:sz w:val="21"/>
                <w:szCs w:val="21"/>
                <w:highlight w:val="none"/>
                <w:lang w:eastAsia="zh-CN"/>
                <w14:textFill>
                  <w14:solidFill>
                    <w14:schemeClr w14:val="tx1"/>
                  </w14:solidFill>
                </w14:textFill>
              </w:rPr>
            </w:pPr>
            <w:r>
              <w:rPr>
                <w:rFonts w:hint="eastAsia"/>
                <w:snapToGrid w:val="0"/>
                <w:color w:val="000000" w:themeColor="text1"/>
                <w:kern w:val="21"/>
                <w:sz w:val="21"/>
                <w:szCs w:val="21"/>
                <w:highlight w:val="none"/>
                <w:lang w:val="en-US" w:eastAsia="zh-CN"/>
                <w14:textFill>
                  <w14:solidFill>
                    <w14:schemeClr w14:val="tx1"/>
                  </w14:solidFill>
                </w14:textFill>
              </w:rPr>
              <w:t>/</w:t>
            </w:r>
          </w:p>
        </w:tc>
        <w:tc>
          <w:tcPr>
            <w:tcW w:w="1740" w:type="dxa"/>
            <w:noWrap w:val="0"/>
            <w:vAlign w:val="center"/>
          </w:tcPr>
          <w:p w14:paraId="346A5EEE">
            <w:pPr>
              <w:keepNext w:val="0"/>
              <w:keepLines w:val="0"/>
              <w:suppressLineNumbers w:val="0"/>
              <w:spacing w:before="0" w:beforeAutospacing="0" w:after="0" w:afterAutospacing="0" w:line="240" w:lineRule="auto"/>
              <w:ind w:left="0" w:right="0"/>
              <w:jc w:val="center"/>
              <w:rPr>
                <w:rFonts w:hint="default"/>
                <w:color w:val="000000" w:themeColor="text1"/>
                <w:sz w:val="21"/>
                <w:szCs w:val="21"/>
                <w:highlight w:val="none"/>
                <w14:textFill>
                  <w14:solidFill>
                    <w14:schemeClr w14:val="tx1"/>
                  </w14:solidFill>
                </w14:textFill>
              </w:rPr>
            </w:pPr>
            <w:r>
              <w:rPr>
                <w:rFonts w:hint="eastAsia"/>
                <w:snapToGrid w:val="0"/>
                <w:color w:val="000000" w:themeColor="text1"/>
                <w:kern w:val="21"/>
                <w:sz w:val="21"/>
                <w:szCs w:val="21"/>
                <w:highlight w:val="none"/>
                <w:lang w:val="en-US" w:eastAsia="zh-CN"/>
                <w14:textFill>
                  <w14:solidFill>
                    <w14:schemeClr w14:val="tx1"/>
                  </w14:solidFill>
                </w14:textFill>
              </w:rPr>
              <w:t>/</w:t>
            </w:r>
          </w:p>
        </w:tc>
        <w:tc>
          <w:tcPr>
            <w:tcW w:w="1635" w:type="dxa"/>
            <w:noWrap w:val="0"/>
            <w:vAlign w:val="center"/>
          </w:tcPr>
          <w:p w14:paraId="1E07D936">
            <w:pPr>
              <w:keepNext w:val="0"/>
              <w:keepLines w:val="0"/>
              <w:suppressLineNumbers w:val="0"/>
              <w:spacing w:before="0" w:beforeAutospacing="0" w:after="0" w:afterAutospacing="0" w:line="240" w:lineRule="auto"/>
              <w:ind w:left="0" w:leftChars="0" w:right="0" w:rightChars="0"/>
              <w:jc w:val="center"/>
              <w:rPr>
                <w:rFonts w:hint="default"/>
                <w:sz w:val="21"/>
                <w:szCs w:val="21"/>
                <w:highlight w:val="none"/>
                <w:lang w:val="en-US" w:eastAsia="zh-CN"/>
              </w:rPr>
            </w:pPr>
            <w:r>
              <w:rPr>
                <w:rFonts w:hint="eastAsia"/>
                <w:sz w:val="21"/>
                <w:szCs w:val="21"/>
                <w:highlight w:val="none"/>
                <w:lang w:val="en-US" w:eastAsia="zh-CN"/>
              </w:rPr>
              <w:t>0.2</w:t>
            </w:r>
          </w:p>
        </w:tc>
        <w:tc>
          <w:tcPr>
            <w:tcW w:w="1605" w:type="dxa"/>
            <w:noWrap w:val="0"/>
            <w:vAlign w:val="center"/>
          </w:tcPr>
          <w:p w14:paraId="40F5666A">
            <w:pPr>
              <w:keepNext w:val="0"/>
              <w:keepLines w:val="0"/>
              <w:suppressLineNumbers w:val="0"/>
              <w:spacing w:before="0" w:beforeAutospacing="0" w:after="0" w:afterAutospacing="0" w:line="240" w:lineRule="auto"/>
              <w:ind w:left="0" w:leftChars="0" w:right="0" w:rightChars="0"/>
              <w:jc w:val="center"/>
              <w:rPr>
                <w:rFonts w:hint="eastAsia"/>
                <w:snapToGrid w:val="0"/>
                <w:color w:val="000000" w:themeColor="text1"/>
                <w:kern w:val="21"/>
                <w:sz w:val="21"/>
                <w:szCs w:val="21"/>
                <w:highlight w:val="none"/>
                <w:lang w:val="en-US" w:eastAsia="zh-CN"/>
                <w14:textFill>
                  <w14:solidFill>
                    <w14:schemeClr w14:val="tx1"/>
                  </w14:solidFill>
                </w14:textFill>
              </w:rPr>
            </w:pPr>
            <w:r>
              <w:rPr>
                <w:rFonts w:hint="eastAsia"/>
                <w:snapToGrid w:val="0"/>
                <w:color w:val="000000" w:themeColor="text1"/>
                <w:kern w:val="21"/>
                <w:sz w:val="21"/>
                <w:szCs w:val="21"/>
                <w:highlight w:val="none"/>
                <w:lang w:val="en-US" w:eastAsia="zh-CN"/>
                <w14:textFill>
                  <w14:solidFill>
                    <w14:schemeClr w14:val="tx1"/>
                  </w14:solidFill>
                </w14:textFill>
              </w:rPr>
              <w:t>/</w:t>
            </w:r>
          </w:p>
        </w:tc>
        <w:tc>
          <w:tcPr>
            <w:tcW w:w="1995" w:type="dxa"/>
            <w:noWrap w:val="0"/>
            <w:vAlign w:val="center"/>
          </w:tcPr>
          <w:p w14:paraId="28D68EF6">
            <w:pPr>
              <w:keepNext w:val="0"/>
              <w:keepLines w:val="0"/>
              <w:suppressLineNumbers w:val="0"/>
              <w:spacing w:before="0" w:beforeAutospacing="0" w:after="0" w:afterAutospacing="0" w:line="240" w:lineRule="auto"/>
              <w:ind w:left="0" w:leftChars="0" w:right="0" w:rightChars="0"/>
              <w:jc w:val="center"/>
              <w:rPr>
                <w:rFonts w:hint="eastAsia"/>
                <w:sz w:val="21"/>
                <w:szCs w:val="21"/>
                <w:highlight w:val="none"/>
                <w:lang w:val="en-US" w:eastAsia="zh-CN"/>
              </w:rPr>
            </w:pPr>
            <w:r>
              <w:rPr>
                <w:rFonts w:hint="eastAsia"/>
                <w:sz w:val="21"/>
                <w:szCs w:val="21"/>
                <w:highlight w:val="none"/>
                <w:lang w:val="en-US" w:eastAsia="zh-CN"/>
              </w:rPr>
              <w:t>0.2</w:t>
            </w:r>
          </w:p>
        </w:tc>
        <w:tc>
          <w:tcPr>
            <w:tcW w:w="1012" w:type="dxa"/>
            <w:noWrap w:val="0"/>
            <w:vAlign w:val="center"/>
          </w:tcPr>
          <w:p w14:paraId="4A755406">
            <w:pPr>
              <w:keepNext w:val="0"/>
              <w:keepLines w:val="0"/>
              <w:suppressLineNumbers w:val="0"/>
              <w:spacing w:before="0" w:beforeAutospacing="0" w:after="0" w:afterAutospacing="0" w:line="240" w:lineRule="auto"/>
              <w:ind w:left="0" w:leftChars="0" w:right="0" w:rightChars="0"/>
              <w:jc w:val="center"/>
              <w:rPr>
                <w:rFonts w:hint="eastAsia"/>
                <w:sz w:val="21"/>
                <w:szCs w:val="21"/>
                <w:highlight w:val="none"/>
                <w:lang w:val="en-US" w:eastAsia="zh-CN"/>
              </w:rPr>
            </w:pPr>
            <w:r>
              <w:rPr>
                <w:rFonts w:hint="eastAsia"/>
                <w:sz w:val="21"/>
                <w:szCs w:val="21"/>
                <w:highlight w:val="none"/>
                <w:lang w:val="en-US" w:eastAsia="zh-CN"/>
              </w:rPr>
              <w:t>0.2</w:t>
            </w:r>
          </w:p>
        </w:tc>
      </w:tr>
      <w:tr w14:paraId="229F51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6" w:type="dxa"/>
            <w:vMerge w:val="continue"/>
            <w:noWrap w:val="0"/>
            <w:vAlign w:val="center"/>
          </w:tcPr>
          <w:p w14:paraId="2CD97E34">
            <w:pPr>
              <w:pStyle w:val="29"/>
              <w:keepNext w:val="0"/>
              <w:keepLines w:val="0"/>
              <w:suppressLineNumbers w:val="0"/>
              <w:spacing w:before="0" w:beforeLines="0" w:beforeAutospacing="0" w:after="0" w:afterLines="0" w:afterAutospacing="0" w:line="240" w:lineRule="auto"/>
              <w:ind w:left="0" w:right="0"/>
              <w:rPr>
                <w:rFonts w:hint="default" w:ascii="Times New Roman" w:hAnsi="宋体"/>
                <w:snapToGrid w:val="0"/>
                <w:color w:val="000000" w:themeColor="text1"/>
                <w:kern w:val="21"/>
                <w:sz w:val="21"/>
                <w:szCs w:val="21"/>
                <w:highlight w:val="none"/>
                <w:lang w:val="en-US" w:eastAsia="zh-CN"/>
                <w14:textFill>
                  <w14:solidFill>
                    <w14:schemeClr w14:val="tx1"/>
                  </w14:solidFill>
                </w14:textFill>
              </w:rPr>
            </w:pPr>
          </w:p>
        </w:tc>
        <w:tc>
          <w:tcPr>
            <w:tcW w:w="1770" w:type="dxa"/>
            <w:noWrap w:val="0"/>
            <w:vAlign w:val="center"/>
          </w:tcPr>
          <w:p w14:paraId="4F105B5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val="en-US" w:eastAsia="zh-CN"/>
              </w:rPr>
              <w:t>残余铝</w:t>
            </w:r>
          </w:p>
        </w:tc>
        <w:tc>
          <w:tcPr>
            <w:tcW w:w="1815" w:type="dxa"/>
            <w:noWrap w:val="0"/>
            <w:vAlign w:val="center"/>
          </w:tcPr>
          <w:p w14:paraId="44BCC50F">
            <w:pPr>
              <w:keepNext w:val="0"/>
              <w:keepLines w:val="0"/>
              <w:suppressLineNumbers w:val="0"/>
              <w:spacing w:before="0" w:beforeAutospacing="0" w:after="0" w:afterAutospacing="0" w:line="240" w:lineRule="auto"/>
              <w:ind w:left="0" w:right="0"/>
              <w:jc w:val="center"/>
              <w:rPr>
                <w:rFonts w:hint="eastAsia"/>
                <w:snapToGrid w:val="0"/>
                <w:color w:val="000000" w:themeColor="text1"/>
                <w:kern w:val="21"/>
                <w:sz w:val="21"/>
                <w:szCs w:val="21"/>
                <w:highlight w:val="none"/>
                <w:lang w:val="en-US" w:eastAsia="zh-CN"/>
                <w14:textFill>
                  <w14:solidFill>
                    <w14:schemeClr w14:val="tx1"/>
                  </w14:solidFill>
                </w14:textFill>
              </w:rPr>
            </w:pPr>
            <w:r>
              <w:rPr>
                <w:rFonts w:hint="eastAsia"/>
                <w:snapToGrid w:val="0"/>
                <w:color w:val="000000" w:themeColor="text1"/>
                <w:kern w:val="21"/>
                <w:sz w:val="21"/>
                <w:szCs w:val="21"/>
                <w:highlight w:val="none"/>
                <w:lang w:val="en-US" w:eastAsia="zh-CN"/>
                <w14:textFill>
                  <w14:solidFill>
                    <w14:schemeClr w14:val="tx1"/>
                  </w14:solidFill>
                </w14:textFill>
              </w:rPr>
              <w:t>/</w:t>
            </w:r>
          </w:p>
        </w:tc>
        <w:tc>
          <w:tcPr>
            <w:tcW w:w="1080" w:type="dxa"/>
            <w:noWrap w:val="0"/>
            <w:vAlign w:val="center"/>
          </w:tcPr>
          <w:p w14:paraId="3148AE0D">
            <w:pPr>
              <w:keepNext w:val="0"/>
              <w:keepLines w:val="0"/>
              <w:suppressLineNumbers w:val="0"/>
              <w:spacing w:before="0" w:beforeAutospacing="0" w:after="0" w:afterAutospacing="0" w:line="240" w:lineRule="auto"/>
              <w:ind w:left="0" w:right="0"/>
              <w:jc w:val="center"/>
              <w:rPr>
                <w:rFonts w:hint="eastAsia"/>
                <w:snapToGrid w:val="0"/>
                <w:color w:val="000000" w:themeColor="text1"/>
                <w:kern w:val="21"/>
                <w:sz w:val="21"/>
                <w:szCs w:val="21"/>
                <w:highlight w:val="none"/>
                <w:lang w:val="en-US" w:eastAsia="zh-CN"/>
                <w14:textFill>
                  <w14:solidFill>
                    <w14:schemeClr w14:val="tx1"/>
                  </w14:solidFill>
                </w14:textFill>
              </w:rPr>
            </w:pPr>
            <w:r>
              <w:rPr>
                <w:rFonts w:hint="eastAsia"/>
                <w:snapToGrid w:val="0"/>
                <w:color w:val="000000" w:themeColor="text1"/>
                <w:kern w:val="21"/>
                <w:sz w:val="21"/>
                <w:szCs w:val="21"/>
                <w:highlight w:val="none"/>
                <w:lang w:val="en-US" w:eastAsia="zh-CN"/>
                <w14:textFill>
                  <w14:solidFill>
                    <w14:schemeClr w14:val="tx1"/>
                  </w14:solidFill>
                </w14:textFill>
              </w:rPr>
              <w:t>/</w:t>
            </w:r>
          </w:p>
        </w:tc>
        <w:tc>
          <w:tcPr>
            <w:tcW w:w="1740" w:type="dxa"/>
            <w:noWrap w:val="0"/>
            <w:vAlign w:val="center"/>
          </w:tcPr>
          <w:p w14:paraId="7EF3630D">
            <w:pPr>
              <w:keepNext w:val="0"/>
              <w:keepLines w:val="0"/>
              <w:suppressLineNumbers w:val="0"/>
              <w:spacing w:before="0" w:beforeAutospacing="0" w:after="0" w:afterAutospacing="0" w:line="240" w:lineRule="auto"/>
              <w:ind w:left="0" w:right="0"/>
              <w:jc w:val="center"/>
              <w:rPr>
                <w:rFonts w:hint="eastAsia"/>
                <w:snapToGrid w:val="0"/>
                <w:color w:val="000000" w:themeColor="text1"/>
                <w:kern w:val="21"/>
                <w:sz w:val="21"/>
                <w:szCs w:val="21"/>
                <w:highlight w:val="none"/>
                <w:lang w:val="en-US" w:eastAsia="zh-CN"/>
                <w14:textFill>
                  <w14:solidFill>
                    <w14:schemeClr w14:val="tx1"/>
                  </w14:solidFill>
                </w14:textFill>
              </w:rPr>
            </w:pPr>
            <w:r>
              <w:rPr>
                <w:rFonts w:hint="eastAsia"/>
                <w:snapToGrid w:val="0"/>
                <w:color w:val="000000" w:themeColor="text1"/>
                <w:kern w:val="21"/>
                <w:sz w:val="21"/>
                <w:szCs w:val="21"/>
                <w:highlight w:val="none"/>
                <w:lang w:val="en-US" w:eastAsia="zh-CN"/>
                <w14:textFill>
                  <w14:solidFill>
                    <w14:schemeClr w14:val="tx1"/>
                  </w14:solidFill>
                </w14:textFill>
              </w:rPr>
              <w:t>/</w:t>
            </w:r>
          </w:p>
        </w:tc>
        <w:tc>
          <w:tcPr>
            <w:tcW w:w="1635" w:type="dxa"/>
            <w:shd w:val="clear" w:color="auto" w:fill="auto"/>
            <w:noWrap w:val="0"/>
            <w:vAlign w:val="center"/>
          </w:tcPr>
          <w:p w14:paraId="25BED958">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kern w:val="2"/>
                <w:sz w:val="21"/>
                <w:szCs w:val="21"/>
                <w:highlight w:val="none"/>
                <w:lang w:val="en-US" w:eastAsia="zh-CN" w:bidi="ar-SA"/>
              </w:rPr>
            </w:pPr>
            <w:r>
              <w:rPr>
                <w:rFonts w:hint="eastAsia"/>
                <w:sz w:val="21"/>
                <w:szCs w:val="21"/>
                <w:lang w:val="en-US" w:eastAsia="zh-CN"/>
              </w:rPr>
              <w:t>1</w:t>
            </w:r>
          </w:p>
        </w:tc>
        <w:tc>
          <w:tcPr>
            <w:tcW w:w="1605" w:type="dxa"/>
            <w:shd w:val="clear" w:color="auto" w:fill="auto"/>
            <w:noWrap w:val="0"/>
            <w:vAlign w:val="center"/>
          </w:tcPr>
          <w:p w14:paraId="7308045A">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snapToGrid w:val="0"/>
                <w:color w:val="000000" w:themeColor="text1"/>
                <w:kern w:val="21"/>
                <w:sz w:val="21"/>
                <w:szCs w:val="21"/>
                <w:highlight w:val="none"/>
                <w:lang w:val="en-US" w:eastAsia="zh-CN"/>
                <w14:textFill>
                  <w14:solidFill>
                    <w14:schemeClr w14:val="tx1"/>
                  </w14:solidFill>
                </w14:textFill>
              </w:rPr>
              <w:t>/</w:t>
            </w:r>
          </w:p>
        </w:tc>
        <w:tc>
          <w:tcPr>
            <w:tcW w:w="1995" w:type="dxa"/>
            <w:shd w:val="clear" w:color="auto" w:fill="auto"/>
            <w:noWrap w:val="0"/>
            <w:vAlign w:val="center"/>
          </w:tcPr>
          <w:p w14:paraId="02E779E8">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kern w:val="2"/>
                <w:sz w:val="21"/>
                <w:szCs w:val="21"/>
                <w:highlight w:val="none"/>
                <w:lang w:val="en-US" w:eastAsia="zh-CN" w:bidi="ar-SA"/>
              </w:rPr>
            </w:pPr>
            <w:r>
              <w:rPr>
                <w:rFonts w:hint="eastAsia"/>
                <w:sz w:val="21"/>
                <w:szCs w:val="21"/>
                <w:lang w:val="en-US" w:eastAsia="zh-CN"/>
              </w:rPr>
              <w:t>1</w:t>
            </w:r>
          </w:p>
        </w:tc>
        <w:tc>
          <w:tcPr>
            <w:tcW w:w="1012" w:type="dxa"/>
            <w:shd w:val="clear" w:color="auto" w:fill="auto"/>
            <w:noWrap w:val="0"/>
            <w:vAlign w:val="center"/>
          </w:tcPr>
          <w:p w14:paraId="1952CA8F">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kern w:val="2"/>
                <w:sz w:val="21"/>
                <w:szCs w:val="21"/>
                <w:highlight w:val="none"/>
                <w:lang w:val="en-US" w:eastAsia="zh-CN" w:bidi="ar-SA"/>
              </w:rPr>
            </w:pPr>
            <w:r>
              <w:rPr>
                <w:rFonts w:hint="eastAsia"/>
                <w:sz w:val="21"/>
                <w:szCs w:val="21"/>
                <w:lang w:val="en-US" w:eastAsia="zh-CN"/>
              </w:rPr>
              <w:t>1</w:t>
            </w:r>
          </w:p>
        </w:tc>
      </w:tr>
      <w:tr w14:paraId="507962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6" w:type="dxa"/>
            <w:noWrap w:val="0"/>
            <w:vAlign w:val="center"/>
          </w:tcPr>
          <w:p w14:paraId="73D7F68E">
            <w:pPr>
              <w:pStyle w:val="29"/>
              <w:keepNext w:val="0"/>
              <w:keepLines w:val="0"/>
              <w:suppressLineNumbers w:val="0"/>
              <w:spacing w:before="0" w:beforeLines="0" w:beforeAutospacing="0" w:after="0" w:afterLines="0" w:afterAutospacing="0" w:line="240" w:lineRule="auto"/>
              <w:ind w:left="0" w:right="0"/>
              <w:rPr>
                <w:rFonts w:hint="default" w:ascii="Times New Roman" w:hAnsi="宋体"/>
                <w:snapToGrid w:val="0"/>
                <w:color w:val="000000" w:themeColor="text1"/>
                <w:kern w:val="21"/>
                <w:sz w:val="21"/>
                <w:szCs w:val="21"/>
                <w:highlight w:val="none"/>
                <w:lang w:val="en-US" w:eastAsia="zh-CN"/>
                <w14:textFill>
                  <w14:solidFill>
                    <w14:schemeClr w14:val="tx1"/>
                  </w14:solidFill>
                </w14:textFill>
              </w:rPr>
            </w:pPr>
            <w:r>
              <w:rPr>
                <w:rFonts w:hint="eastAsia" w:ascii="Times New Roman" w:hAnsi="宋体"/>
                <w:snapToGrid w:val="0"/>
                <w:color w:val="000000" w:themeColor="text1"/>
                <w:kern w:val="21"/>
                <w:sz w:val="21"/>
                <w:szCs w:val="21"/>
                <w:highlight w:val="none"/>
                <w:lang w:val="en-US" w:eastAsia="zh-CN"/>
                <w14:textFill>
                  <w14:solidFill>
                    <w14:schemeClr w14:val="tx1"/>
                  </w14:solidFill>
                </w14:textFill>
              </w:rPr>
              <w:t>危险废物</w:t>
            </w:r>
          </w:p>
        </w:tc>
        <w:tc>
          <w:tcPr>
            <w:tcW w:w="1770" w:type="dxa"/>
            <w:noWrap w:val="0"/>
            <w:vAlign w:val="center"/>
          </w:tcPr>
          <w:p w14:paraId="3EA5020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color w:val="auto"/>
                <w:sz w:val="21"/>
                <w:szCs w:val="21"/>
                <w:highlight w:val="none"/>
                <w:lang w:val="en-US" w:eastAsia="zh-CN"/>
              </w:rPr>
            </w:pPr>
            <w:r>
              <w:rPr>
                <w:rFonts w:hint="eastAsia"/>
                <w:color w:val="auto"/>
                <w:sz w:val="21"/>
                <w:szCs w:val="21"/>
                <w:highlight w:val="none"/>
                <w:lang w:val="en-US" w:eastAsia="zh-CN"/>
              </w:rPr>
              <w:t>废液压油</w:t>
            </w:r>
          </w:p>
        </w:tc>
        <w:tc>
          <w:tcPr>
            <w:tcW w:w="1815" w:type="dxa"/>
            <w:noWrap w:val="0"/>
            <w:vAlign w:val="center"/>
          </w:tcPr>
          <w:p w14:paraId="3FF4507C">
            <w:pPr>
              <w:keepNext w:val="0"/>
              <w:keepLines w:val="0"/>
              <w:suppressLineNumbers w:val="0"/>
              <w:spacing w:before="0" w:beforeAutospacing="0" w:after="0" w:afterAutospacing="0" w:line="240" w:lineRule="auto"/>
              <w:ind w:left="0" w:right="0"/>
              <w:jc w:val="center"/>
              <w:rPr>
                <w:rFonts w:hint="eastAsia"/>
                <w:snapToGrid w:val="0"/>
                <w:color w:val="000000" w:themeColor="text1"/>
                <w:kern w:val="21"/>
                <w:sz w:val="21"/>
                <w:szCs w:val="21"/>
                <w:highlight w:val="none"/>
                <w:lang w:val="en-US" w:eastAsia="zh-CN"/>
                <w14:textFill>
                  <w14:solidFill>
                    <w14:schemeClr w14:val="tx1"/>
                  </w14:solidFill>
                </w14:textFill>
              </w:rPr>
            </w:pPr>
            <w:r>
              <w:rPr>
                <w:rFonts w:hint="eastAsia"/>
                <w:snapToGrid w:val="0"/>
                <w:color w:val="000000" w:themeColor="text1"/>
                <w:kern w:val="21"/>
                <w:sz w:val="21"/>
                <w:szCs w:val="21"/>
                <w:highlight w:val="none"/>
                <w:lang w:val="en-US" w:eastAsia="zh-CN"/>
                <w14:textFill>
                  <w14:solidFill>
                    <w14:schemeClr w14:val="tx1"/>
                  </w14:solidFill>
                </w14:textFill>
              </w:rPr>
              <w:t>/</w:t>
            </w:r>
          </w:p>
        </w:tc>
        <w:tc>
          <w:tcPr>
            <w:tcW w:w="1080" w:type="dxa"/>
            <w:noWrap w:val="0"/>
            <w:vAlign w:val="center"/>
          </w:tcPr>
          <w:p w14:paraId="1BE84A89">
            <w:pPr>
              <w:keepNext w:val="0"/>
              <w:keepLines w:val="0"/>
              <w:suppressLineNumbers w:val="0"/>
              <w:spacing w:before="0" w:beforeAutospacing="0" w:after="0" w:afterAutospacing="0" w:line="240" w:lineRule="auto"/>
              <w:ind w:left="0" w:right="0"/>
              <w:jc w:val="center"/>
              <w:rPr>
                <w:rFonts w:hint="eastAsia"/>
                <w:snapToGrid w:val="0"/>
                <w:color w:val="000000" w:themeColor="text1"/>
                <w:kern w:val="21"/>
                <w:sz w:val="21"/>
                <w:szCs w:val="21"/>
                <w:highlight w:val="none"/>
                <w:lang w:val="en-US" w:eastAsia="zh-CN"/>
                <w14:textFill>
                  <w14:solidFill>
                    <w14:schemeClr w14:val="tx1"/>
                  </w14:solidFill>
                </w14:textFill>
              </w:rPr>
            </w:pPr>
            <w:r>
              <w:rPr>
                <w:rFonts w:hint="eastAsia"/>
                <w:snapToGrid w:val="0"/>
                <w:color w:val="000000" w:themeColor="text1"/>
                <w:kern w:val="21"/>
                <w:sz w:val="21"/>
                <w:szCs w:val="21"/>
                <w:highlight w:val="none"/>
                <w:lang w:val="en-US" w:eastAsia="zh-CN"/>
                <w14:textFill>
                  <w14:solidFill>
                    <w14:schemeClr w14:val="tx1"/>
                  </w14:solidFill>
                </w14:textFill>
              </w:rPr>
              <w:t>/</w:t>
            </w:r>
          </w:p>
        </w:tc>
        <w:tc>
          <w:tcPr>
            <w:tcW w:w="1740" w:type="dxa"/>
            <w:noWrap w:val="0"/>
            <w:vAlign w:val="center"/>
          </w:tcPr>
          <w:p w14:paraId="5340427A">
            <w:pPr>
              <w:keepNext w:val="0"/>
              <w:keepLines w:val="0"/>
              <w:suppressLineNumbers w:val="0"/>
              <w:spacing w:before="0" w:beforeAutospacing="0" w:after="0" w:afterAutospacing="0" w:line="240" w:lineRule="auto"/>
              <w:ind w:left="0" w:right="0"/>
              <w:jc w:val="center"/>
              <w:rPr>
                <w:rFonts w:hint="eastAsia"/>
                <w:snapToGrid w:val="0"/>
                <w:color w:val="000000" w:themeColor="text1"/>
                <w:kern w:val="21"/>
                <w:sz w:val="21"/>
                <w:szCs w:val="21"/>
                <w:highlight w:val="none"/>
                <w:lang w:val="en-US" w:eastAsia="zh-CN"/>
                <w14:textFill>
                  <w14:solidFill>
                    <w14:schemeClr w14:val="tx1"/>
                  </w14:solidFill>
                </w14:textFill>
              </w:rPr>
            </w:pPr>
            <w:r>
              <w:rPr>
                <w:rFonts w:hint="eastAsia"/>
                <w:snapToGrid w:val="0"/>
                <w:color w:val="000000" w:themeColor="text1"/>
                <w:kern w:val="21"/>
                <w:sz w:val="21"/>
                <w:szCs w:val="21"/>
                <w:highlight w:val="none"/>
                <w:lang w:val="en-US" w:eastAsia="zh-CN"/>
                <w14:textFill>
                  <w14:solidFill>
                    <w14:schemeClr w14:val="tx1"/>
                  </w14:solidFill>
                </w14:textFill>
              </w:rPr>
              <w:t>/</w:t>
            </w:r>
          </w:p>
        </w:tc>
        <w:tc>
          <w:tcPr>
            <w:tcW w:w="1635" w:type="dxa"/>
            <w:noWrap w:val="0"/>
            <w:vAlign w:val="center"/>
          </w:tcPr>
          <w:p w14:paraId="183AC88D">
            <w:pPr>
              <w:keepNext w:val="0"/>
              <w:keepLines w:val="0"/>
              <w:suppressLineNumbers w:val="0"/>
              <w:spacing w:before="0" w:beforeAutospacing="0" w:after="0" w:afterAutospacing="0" w:line="240" w:lineRule="auto"/>
              <w:ind w:left="0" w:leftChars="0" w:right="0" w:rightChars="0"/>
              <w:jc w:val="center"/>
              <w:rPr>
                <w:rFonts w:hint="default"/>
                <w:sz w:val="21"/>
                <w:szCs w:val="21"/>
                <w:highlight w:val="none"/>
                <w:lang w:val="en-US" w:eastAsia="zh-CN"/>
              </w:rPr>
            </w:pPr>
            <w:r>
              <w:rPr>
                <w:rFonts w:hint="eastAsia"/>
                <w:sz w:val="21"/>
                <w:szCs w:val="21"/>
                <w:highlight w:val="none"/>
                <w:lang w:val="en-US" w:eastAsia="zh-CN"/>
              </w:rPr>
              <w:t>0.1</w:t>
            </w:r>
          </w:p>
        </w:tc>
        <w:tc>
          <w:tcPr>
            <w:tcW w:w="1605" w:type="dxa"/>
            <w:noWrap w:val="0"/>
            <w:vAlign w:val="center"/>
          </w:tcPr>
          <w:p w14:paraId="11BB4E35">
            <w:pPr>
              <w:keepNext w:val="0"/>
              <w:keepLines w:val="0"/>
              <w:suppressLineNumbers w:val="0"/>
              <w:spacing w:before="0" w:beforeAutospacing="0" w:after="0" w:afterAutospacing="0" w:line="240" w:lineRule="auto"/>
              <w:ind w:left="0" w:leftChars="0" w:right="0" w:rightChars="0"/>
              <w:jc w:val="center"/>
              <w:rPr>
                <w:rFonts w:hint="eastAsia"/>
                <w:snapToGrid w:val="0"/>
                <w:color w:val="000000" w:themeColor="text1"/>
                <w:kern w:val="21"/>
                <w:sz w:val="21"/>
                <w:szCs w:val="21"/>
                <w:highlight w:val="none"/>
                <w:lang w:val="en-US" w:eastAsia="zh-CN"/>
                <w14:textFill>
                  <w14:solidFill>
                    <w14:schemeClr w14:val="tx1"/>
                  </w14:solidFill>
                </w14:textFill>
              </w:rPr>
            </w:pPr>
            <w:r>
              <w:rPr>
                <w:rFonts w:hint="eastAsia"/>
                <w:snapToGrid w:val="0"/>
                <w:color w:val="000000" w:themeColor="text1"/>
                <w:kern w:val="21"/>
                <w:sz w:val="21"/>
                <w:szCs w:val="21"/>
                <w:highlight w:val="none"/>
                <w:lang w:val="en-US" w:eastAsia="zh-CN"/>
                <w14:textFill>
                  <w14:solidFill>
                    <w14:schemeClr w14:val="tx1"/>
                  </w14:solidFill>
                </w14:textFill>
              </w:rPr>
              <w:t>/</w:t>
            </w:r>
          </w:p>
        </w:tc>
        <w:tc>
          <w:tcPr>
            <w:tcW w:w="1995" w:type="dxa"/>
            <w:noWrap w:val="0"/>
            <w:vAlign w:val="center"/>
          </w:tcPr>
          <w:p w14:paraId="51719E96">
            <w:pPr>
              <w:keepNext w:val="0"/>
              <w:keepLines w:val="0"/>
              <w:suppressLineNumbers w:val="0"/>
              <w:spacing w:before="0" w:beforeAutospacing="0" w:after="0" w:afterAutospacing="0" w:line="240" w:lineRule="auto"/>
              <w:ind w:left="0" w:leftChars="0" w:right="0" w:rightChars="0"/>
              <w:jc w:val="center"/>
              <w:rPr>
                <w:rFonts w:hint="eastAsia"/>
                <w:sz w:val="21"/>
                <w:szCs w:val="21"/>
                <w:highlight w:val="none"/>
                <w:lang w:val="en-US" w:eastAsia="zh-CN"/>
              </w:rPr>
            </w:pPr>
            <w:r>
              <w:rPr>
                <w:rFonts w:hint="eastAsia"/>
                <w:sz w:val="21"/>
                <w:szCs w:val="21"/>
                <w:highlight w:val="none"/>
                <w:lang w:val="en-US" w:eastAsia="zh-CN"/>
              </w:rPr>
              <w:t>0.1</w:t>
            </w:r>
          </w:p>
        </w:tc>
        <w:tc>
          <w:tcPr>
            <w:tcW w:w="1012" w:type="dxa"/>
            <w:noWrap w:val="0"/>
            <w:vAlign w:val="center"/>
          </w:tcPr>
          <w:p w14:paraId="40C227DC">
            <w:pPr>
              <w:keepNext w:val="0"/>
              <w:keepLines w:val="0"/>
              <w:suppressLineNumbers w:val="0"/>
              <w:spacing w:before="0" w:beforeAutospacing="0" w:after="0" w:afterAutospacing="0" w:line="240" w:lineRule="auto"/>
              <w:ind w:left="0" w:leftChars="0" w:right="0" w:rightChars="0"/>
              <w:jc w:val="center"/>
              <w:rPr>
                <w:rFonts w:hint="eastAsia"/>
                <w:sz w:val="21"/>
                <w:szCs w:val="21"/>
                <w:highlight w:val="none"/>
                <w:lang w:val="en-US" w:eastAsia="zh-CN"/>
              </w:rPr>
            </w:pPr>
            <w:r>
              <w:rPr>
                <w:rFonts w:hint="eastAsia"/>
                <w:sz w:val="21"/>
                <w:szCs w:val="21"/>
                <w:highlight w:val="none"/>
                <w:lang w:val="en-US" w:eastAsia="zh-CN"/>
              </w:rPr>
              <w:t>0.1</w:t>
            </w:r>
          </w:p>
        </w:tc>
      </w:tr>
    </w:tbl>
    <w:p w14:paraId="7FEB99AB">
      <w:pPr>
        <w:rPr>
          <w:rFonts w:ascii="宋体" w:hAnsi="宋体" w:eastAsia="黑体"/>
        </w:rPr>
        <w:sectPr>
          <w:footerReference r:id="rId6" w:type="default"/>
          <w:pgSz w:w="16838" w:h="11906" w:orient="landscape"/>
          <w:pgMar w:top="1417" w:right="1701" w:bottom="1417" w:left="1701" w:header="851" w:footer="992" w:gutter="0"/>
          <w:pgBorders>
            <w:top w:val="none" w:sz="0" w:space="0"/>
            <w:left w:val="none" w:sz="0" w:space="0"/>
            <w:bottom w:val="none" w:sz="0" w:space="0"/>
            <w:right w:val="none" w:sz="0" w:space="0"/>
          </w:pgBorders>
          <w:cols w:space="425" w:num="1"/>
          <w:docGrid w:type="lines" w:linePitch="312" w:charSpace="0"/>
        </w:sectPr>
      </w:pPr>
      <w:r>
        <w:rPr>
          <w:rFonts w:ascii="宋体" w:hAnsi="宋体" w:eastAsia="黑体"/>
        </w:rPr>
        <w:t>注：</w:t>
      </w:r>
      <w:r>
        <w:rPr>
          <w:rFonts w:ascii="宋体" w:hAnsi="宋体" w:eastAsia="黑体"/>
        </w:rPr>
        <w:fldChar w:fldCharType="begin"/>
      </w:r>
      <w:r>
        <w:rPr>
          <w:rFonts w:ascii="宋体" w:hAnsi="宋体" w:eastAsia="黑体"/>
        </w:rPr>
        <w:instrText xml:space="preserve"> = 6 \* GB3 \* MERGEFORMAT </w:instrText>
      </w:r>
      <w:r>
        <w:rPr>
          <w:rFonts w:ascii="宋体" w:hAnsi="宋体" w:eastAsia="黑体"/>
        </w:rPr>
        <w:fldChar w:fldCharType="separate"/>
      </w:r>
      <w:r>
        <w:rPr>
          <w:rFonts w:hint="eastAsia" w:ascii="宋体" w:hAnsi="宋体" w:eastAsia="黑体"/>
        </w:rPr>
        <w:t>⑥</w:t>
      </w:r>
      <w:r>
        <w:rPr>
          <w:rFonts w:ascii="宋体" w:hAnsi="宋体" w:eastAsia="黑体"/>
        </w:rPr>
        <w:fldChar w:fldCharType="end"/>
      </w:r>
      <w:r>
        <w:rPr>
          <w:rFonts w:ascii="宋体" w:hAnsi="宋体" w:eastAsia="黑体"/>
        </w:rPr>
        <w:t>=</w:t>
      </w:r>
      <w:r>
        <w:rPr>
          <w:rFonts w:ascii="宋体" w:hAnsi="宋体" w:eastAsia="黑体"/>
        </w:rPr>
        <w:fldChar w:fldCharType="begin"/>
      </w:r>
      <w:r>
        <w:rPr>
          <w:rFonts w:ascii="宋体" w:hAnsi="宋体" w:eastAsia="黑体"/>
        </w:rPr>
        <w:instrText xml:space="preserve"> = 1 \* GB3 \* MERGEFORMAT </w:instrText>
      </w:r>
      <w:r>
        <w:rPr>
          <w:rFonts w:ascii="宋体" w:hAnsi="宋体" w:eastAsia="黑体"/>
        </w:rPr>
        <w:fldChar w:fldCharType="separate"/>
      </w:r>
      <w:r>
        <w:rPr>
          <w:rFonts w:hint="eastAsia" w:ascii="宋体" w:hAnsi="宋体" w:eastAsia="黑体"/>
        </w:rPr>
        <w:t>①</w:t>
      </w:r>
      <w:r>
        <w:rPr>
          <w:rFonts w:ascii="宋体" w:hAnsi="宋体" w:eastAsia="黑体"/>
        </w:rPr>
        <w:fldChar w:fldCharType="end"/>
      </w:r>
      <w:r>
        <w:rPr>
          <w:rFonts w:ascii="宋体" w:hAnsi="宋体" w:eastAsia="黑体"/>
        </w:rPr>
        <w:t>+</w:t>
      </w:r>
      <w:r>
        <w:rPr>
          <w:rFonts w:ascii="宋体" w:hAnsi="宋体" w:eastAsia="黑体"/>
        </w:rPr>
        <w:fldChar w:fldCharType="begin"/>
      </w:r>
      <w:r>
        <w:rPr>
          <w:rFonts w:ascii="宋体" w:hAnsi="宋体" w:eastAsia="黑体"/>
        </w:rPr>
        <w:instrText xml:space="preserve"> = 3 \* GB3 \* MERGEFORMAT </w:instrText>
      </w:r>
      <w:r>
        <w:rPr>
          <w:rFonts w:ascii="宋体" w:hAnsi="宋体" w:eastAsia="黑体"/>
        </w:rPr>
        <w:fldChar w:fldCharType="separate"/>
      </w:r>
      <w:r>
        <w:rPr>
          <w:rFonts w:hint="eastAsia" w:ascii="宋体" w:hAnsi="宋体" w:eastAsia="黑体"/>
        </w:rPr>
        <w:t>③</w:t>
      </w:r>
      <w:r>
        <w:rPr>
          <w:rFonts w:ascii="宋体" w:hAnsi="宋体" w:eastAsia="黑体"/>
        </w:rPr>
        <w:fldChar w:fldCharType="end"/>
      </w:r>
      <w:r>
        <w:rPr>
          <w:rFonts w:ascii="宋体" w:hAnsi="宋体" w:eastAsia="黑体"/>
        </w:rPr>
        <w:t>+</w:t>
      </w:r>
      <w:r>
        <w:rPr>
          <w:rFonts w:ascii="宋体" w:hAnsi="宋体" w:eastAsia="黑体"/>
        </w:rPr>
        <w:fldChar w:fldCharType="begin"/>
      </w:r>
      <w:r>
        <w:rPr>
          <w:rFonts w:ascii="宋体" w:hAnsi="宋体" w:eastAsia="黑体"/>
        </w:rPr>
        <w:instrText xml:space="preserve"> = 4 \* GB3 \* MERGEFORMAT </w:instrText>
      </w:r>
      <w:r>
        <w:rPr>
          <w:rFonts w:ascii="宋体" w:hAnsi="宋体" w:eastAsia="黑体"/>
        </w:rPr>
        <w:fldChar w:fldCharType="separate"/>
      </w:r>
      <w:r>
        <w:rPr>
          <w:rFonts w:hint="eastAsia" w:ascii="宋体" w:hAnsi="宋体" w:eastAsia="黑体"/>
        </w:rPr>
        <w:t>④</w:t>
      </w:r>
      <w:r>
        <w:rPr>
          <w:rFonts w:ascii="宋体" w:hAnsi="宋体" w:eastAsia="黑体"/>
        </w:rPr>
        <w:fldChar w:fldCharType="end"/>
      </w:r>
      <w:r>
        <w:rPr>
          <w:rFonts w:ascii="宋体" w:hAnsi="宋体" w:eastAsia="黑体"/>
        </w:rPr>
        <w:t>-</w:t>
      </w:r>
      <w:r>
        <w:rPr>
          <w:rFonts w:ascii="宋体" w:hAnsi="宋体" w:eastAsia="黑体"/>
        </w:rPr>
        <w:fldChar w:fldCharType="begin"/>
      </w:r>
      <w:r>
        <w:rPr>
          <w:rFonts w:ascii="宋体" w:hAnsi="宋体" w:eastAsia="黑体"/>
        </w:rPr>
        <w:instrText xml:space="preserve"> = 5 \* GB3 \* MERGEFORMAT </w:instrText>
      </w:r>
      <w:r>
        <w:rPr>
          <w:rFonts w:ascii="宋体" w:hAnsi="宋体" w:eastAsia="黑体"/>
        </w:rPr>
        <w:fldChar w:fldCharType="separate"/>
      </w:r>
      <w:r>
        <w:rPr>
          <w:rFonts w:hint="eastAsia" w:ascii="宋体" w:hAnsi="宋体" w:eastAsia="黑体"/>
        </w:rPr>
        <w:t>⑤</w:t>
      </w:r>
      <w:r>
        <w:rPr>
          <w:rFonts w:ascii="宋体" w:hAnsi="宋体" w:eastAsia="黑体"/>
        </w:rPr>
        <w:fldChar w:fldCharType="end"/>
      </w:r>
      <w:r>
        <w:rPr>
          <w:rFonts w:ascii="宋体" w:hAnsi="宋体" w:eastAsia="黑体"/>
        </w:rPr>
        <w:t>；</w:t>
      </w:r>
      <w:r>
        <w:rPr>
          <w:rFonts w:ascii="宋体" w:hAnsi="宋体" w:eastAsia="黑体"/>
        </w:rPr>
        <w:fldChar w:fldCharType="begin"/>
      </w:r>
      <w:r>
        <w:rPr>
          <w:rFonts w:ascii="宋体" w:hAnsi="宋体" w:eastAsia="黑体"/>
        </w:rPr>
        <w:instrText xml:space="preserve"> = 7 \* GB3 \* MERGEFORMAT </w:instrText>
      </w:r>
      <w:r>
        <w:rPr>
          <w:rFonts w:ascii="宋体" w:hAnsi="宋体" w:eastAsia="黑体"/>
        </w:rPr>
        <w:fldChar w:fldCharType="separate"/>
      </w:r>
      <w:r>
        <w:rPr>
          <w:rFonts w:hint="eastAsia" w:ascii="宋体" w:hAnsi="宋体" w:eastAsia="黑体"/>
        </w:rPr>
        <w:t>⑦</w:t>
      </w:r>
      <w:r>
        <w:rPr>
          <w:rFonts w:ascii="宋体" w:hAnsi="宋体" w:eastAsia="黑体"/>
        </w:rPr>
        <w:fldChar w:fldCharType="end"/>
      </w:r>
      <w:r>
        <w:rPr>
          <w:rFonts w:ascii="宋体" w:hAnsi="宋体" w:eastAsia="黑体"/>
        </w:rPr>
        <w:t>=</w:t>
      </w:r>
      <w:r>
        <w:rPr>
          <w:rFonts w:ascii="宋体" w:hAnsi="宋体" w:eastAsia="黑体"/>
        </w:rPr>
        <w:fldChar w:fldCharType="begin"/>
      </w:r>
      <w:r>
        <w:rPr>
          <w:rFonts w:ascii="宋体" w:hAnsi="宋体" w:eastAsia="黑体"/>
        </w:rPr>
        <w:instrText xml:space="preserve"> = 6 \* GB3 \* MERGEFORMAT </w:instrText>
      </w:r>
      <w:r>
        <w:rPr>
          <w:rFonts w:ascii="宋体" w:hAnsi="宋体" w:eastAsia="黑体"/>
        </w:rPr>
        <w:fldChar w:fldCharType="separate"/>
      </w:r>
      <w:r>
        <w:rPr>
          <w:rFonts w:hint="eastAsia" w:ascii="宋体" w:hAnsi="宋体" w:eastAsia="黑体"/>
        </w:rPr>
        <w:t>⑥</w:t>
      </w:r>
      <w:r>
        <w:rPr>
          <w:rFonts w:ascii="宋体" w:hAnsi="宋体" w:eastAsia="黑体"/>
        </w:rPr>
        <w:fldChar w:fldCharType="end"/>
      </w:r>
      <w:r>
        <w:rPr>
          <w:rFonts w:ascii="宋体" w:hAnsi="宋体" w:eastAsia="黑体"/>
        </w:rPr>
        <w:t>-</w:t>
      </w:r>
      <w:r>
        <w:rPr>
          <w:rFonts w:ascii="宋体" w:hAnsi="宋体" w:eastAsia="黑体"/>
        </w:rPr>
        <w:fldChar w:fldCharType="begin"/>
      </w:r>
      <w:r>
        <w:rPr>
          <w:rFonts w:ascii="宋体" w:hAnsi="宋体" w:eastAsia="黑体"/>
        </w:rPr>
        <w:instrText xml:space="preserve"> = 1 \* GB3 \* MERGEFORMAT </w:instrText>
      </w:r>
      <w:r>
        <w:rPr>
          <w:rFonts w:ascii="宋体" w:hAnsi="宋体" w:eastAsia="黑体"/>
        </w:rPr>
        <w:fldChar w:fldCharType="separate"/>
      </w:r>
      <w:r>
        <w:rPr>
          <w:rFonts w:hint="eastAsia" w:ascii="宋体" w:hAnsi="宋体" w:eastAsia="黑体"/>
        </w:rPr>
        <w:t>①</w:t>
      </w:r>
      <w:r>
        <w:rPr>
          <w:rFonts w:ascii="宋体" w:hAnsi="宋体" w:eastAsia="黑体"/>
        </w:rPr>
        <w:fldChar w:fldCharType="end"/>
      </w:r>
    </w:p>
    <w:p w14:paraId="2EB236B1">
      <w:pPr>
        <w:rPr>
          <w:rFonts w:hint="eastAsia" w:ascii="宋体" w:hAnsi="宋体" w:eastAsia="黑体"/>
        </w:rPr>
        <w:sectPr>
          <w:pgSz w:w="11906" w:h="16838"/>
          <w:pgMar w:top="1701" w:right="1417" w:bottom="1701" w:left="1417" w:header="851" w:footer="992" w:gutter="0"/>
          <w:pgBorders>
            <w:top w:val="none" w:sz="0" w:space="0"/>
            <w:left w:val="none" w:sz="0" w:space="0"/>
            <w:bottom w:val="none" w:sz="0" w:space="0"/>
            <w:right w:val="none" w:sz="0" w:space="0"/>
          </w:pgBorders>
          <w:cols w:space="425" w:num="1"/>
          <w:docGrid w:type="lines" w:linePitch="312" w:charSpace="0"/>
        </w:sectPr>
      </w:pPr>
      <w:r>
        <w:rPr>
          <w:sz w:val="21"/>
        </w:rPr>
        <mc:AlternateContent>
          <mc:Choice Requires="wpg">
            <w:drawing>
              <wp:anchor distT="0" distB="0" distL="114300" distR="114300" simplePos="0" relativeHeight="251671552" behindDoc="0" locked="0" layoutInCell="1" allowOverlap="1">
                <wp:simplePos x="0" y="0"/>
                <wp:positionH relativeFrom="column">
                  <wp:posOffset>-885825</wp:posOffset>
                </wp:positionH>
                <wp:positionV relativeFrom="paragraph">
                  <wp:posOffset>-795655</wp:posOffset>
                </wp:positionV>
                <wp:extent cx="7477760" cy="9747885"/>
                <wp:effectExtent l="0" t="0" r="8890" b="5715"/>
                <wp:wrapNone/>
                <wp:docPr id="19" name="组合 19"/>
                <wp:cNvGraphicFramePr/>
                <a:graphic xmlns:a="http://schemas.openxmlformats.org/drawingml/2006/main">
                  <a:graphicData uri="http://schemas.microsoft.com/office/word/2010/wordprocessingGroup">
                    <wpg:wgp>
                      <wpg:cNvGrpSpPr/>
                      <wpg:grpSpPr>
                        <a:xfrm>
                          <a:off x="0" y="0"/>
                          <a:ext cx="7477760" cy="9747885"/>
                          <a:chOff x="1850" y="1025"/>
                          <a:chExt cx="11776" cy="15351"/>
                        </a:xfrm>
                      </wpg:grpSpPr>
                      <pic:pic xmlns:pic="http://schemas.openxmlformats.org/drawingml/2006/picture">
                        <pic:nvPicPr>
                          <pic:cNvPr id="17" name="图片 3"/>
                          <pic:cNvPicPr>
                            <a:picLocks noChangeAspect="1"/>
                          </pic:cNvPicPr>
                        </pic:nvPicPr>
                        <pic:blipFill>
                          <a:blip r:embed="rId17"/>
                          <a:stretch>
                            <a:fillRect/>
                          </a:stretch>
                        </pic:blipFill>
                        <pic:spPr>
                          <a:xfrm>
                            <a:off x="1850" y="1025"/>
                            <a:ext cx="11776" cy="15351"/>
                          </a:xfrm>
                          <a:prstGeom prst="rect">
                            <a:avLst/>
                          </a:prstGeom>
                          <a:noFill/>
                          <a:ln>
                            <a:noFill/>
                          </a:ln>
                        </pic:spPr>
                      </pic:pic>
                      <wps:wsp>
                        <wps:cNvPr id="18" name="文本框 18"/>
                        <wps:cNvSpPr txBox="1"/>
                        <wps:spPr>
                          <a:xfrm>
                            <a:off x="11266" y="1477"/>
                            <a:ext cx="1365" cy="732"/>
                          </a:xfrm>
                          <a:prstGeom prst="rect">
                            <a:avLst/>
                          </a:prstGeom>
                          <a:noFill/>
                          <a:ln>
                            <a:noFill/>
                          </a:ln>
                        </wps:spPr>
                        <wps:txbx>
                          <w:txbxContent>
                            <w:p w14:paraId="4549C797">
                              <w:pPr>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附件1</w:t>
                              </w:r>
                            </w:p>
                          </w:txbxContent>
                        </wps:txbx>
                        <wps:bodyPr upright="1"/>
                      </wps:wsp>
                    </wpg:wgp>
                  </a:graphicData>
                </a:graphic>
              </wp:anchor>
            </w:drawing>
          </mc:Choice>
          <mc:Fallback>
            <w:pict>
              <v:group id="_x0000_s1026" o:spid="_x0000_s1026" o:spt="203" style="position:absolute;left:0pt;margin-left:-69.75pt;margin-top:-62.65pt;height:767.55pt;width:588.8pt;z-index:251671552;mso-width-relative:page;mso-height-relative:page;" coordorigin="1850,1025" coordsize="11776,15351" o:gfxdata="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g9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ZAQAA//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">
                <o:lock v:ext="edit" aspectratio="f"/>
                <v:shape id="图片 3" o:spid="_x0000_s1026" o:spt="75" type="#_x0000_t75" style="position:absolute;left:1850;top:1025;height:15351;width:11776;" filled="f" o:preferrelative="t" stroked="f" coordsize="21600,21600" o:gfxdata="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bf8bugAAANsA&#10;AAAPAAAAAAAAAAEAIAAAACIAAABkcnMvZG93bnJldi54bWxQSwECFAAUAAAACACHTuJAMy8FnjsA&#10;AAA5AAAAEAAAAAAAAAABACAAAAAJAQAAZHJzL3NoYXBleG1sLnhtbFBLBQYAAAAABgAGAFsBAACz&#10;AwAAAAA=&#10;">
                  <v:fill on="f" focussize="0,0"/>
                  <v:stroke on="f"/>
                  <v:imagedata r:id="rId17" o:title=""/>
                  <o:lock v:ext="edit" aspectratio="t"/>
                </v:shape>
                <v:shape id="_x0000_s1026" o:spid="_x0000_s1026" o:spt="202" type="#_x0000_t202" style="position:absolute;left:11266;top:1477;height:732;width:1365;" filled="f" stroked="f" coordsize="21600,21600" o:gfxdata="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xYrw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4549C797">
                        <w:pPr>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附件1</w:t>
                        </w:r>
                      </w:p>
                    </w:txbxContent>
                  </v:textbox>
                </v:shape>
              </v:group>
            </w:pict>
          </mc:Fallback>
        </mc:AlternateContent>
      </w:r>
    </w:p>
    <w:p w14:paraId="3F491AD7">
      <w:pPr>
        <w:rPr>
          <w:rFonts w:hint="eastAsia" w:ascii="宋体" w:hAnsi="宋体" w:eastAsia="黑体"/>
        </w:rPr>
        <w:sectPr>
          <w:pgSz w:w="11906" w:h="16838"/>
          <w:pgMar w:top="1701" w:right="1417" w:bottom="1701" w:left="1417" w:header="851" w:footer="992" w:gutter="0"/>
          <w:pgBorders>
            <w:top w:val="none" w:sz="0" w:space="0"/>
            <w:left w:val="none" w:sz="0" w:space="0"/>
            <w:bottom w:val="none" w:sz="0" w:space="0"/>
            <w:right w:val="none" w:sz="0" w:space="0"/>
          </w:pgBorders>
          <w:cols w:space="425" w:num="1"/>
          <w:docGrid w:type="lines" w:linePitch="312" w:charSpace="0"/>
        </w:sectPr>
      </w:pPr>
      <w:r>
        <w:rPr>
          <w:sz w:val="21"/>
        </w:rPr>
        <w:drawing>
          <wp:anchor distT="0" distB="0" distL="114300" distR="114300" simplePos="0" relativeHeight="251661312" behindDoc="0" locked="0" layoutInCell="1" allowOverlap="1">
            <wp:simplePos x="0" y="0"/>
            <wp:positionH relativeFrom="column">
              <wp:posOffset>-428625</wp:posOffset>
            </wp:positionH>
            <wp:positionV relativeFrom="paragraph">
              <wp:posOffset>-392430</wp:posOffset>
            </wp:positionV>
            <wp:extent cx="6306185" cy="9175115"/>
            <wp:effectExtent l="0" t="0" r="18415" b="6985"/>
            <wp:wrapNone/>
            <wp:docPr id="21" name="图片 1" descr="CCI_00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CCI_000059"/>
                    <pic:cNvPicPr>
                      <a:picLocks noChangeAspect="1"/>
                    </pic:cNvPicPr>
                  </pic:nvPicPr>
                  <pic:blipFill>
                    <a:blip r:embed="rId18"/>
                    <a:srcRect/>
                    <a:stretch>
                      <a:fillRect/>
                    </a:stretch>
                  </pic:blipFill>
                  <pic:spPr>
                    <a:xfrm rot="10800000">
                      <a:off x="0" y="0"/>
                      <a:ext cx="6306185" cy="9175115"/>
                    </a:xfrm>
                    <a:prstGeom prst="rect">
                      <a:avLst/>
                    </a:prstGeom>
                    <a:noFill/>
                    <a:ln>
                      <a:noFill/>
                    </a:ln>
                  </pic:spPr>
                </pic:pic>
              </a:graphicData>
            </a:graphic>
          </wp:anchor>
        </w:drawing>
      </w:r>
      <w:r>
        <w:rPr>
          <w:sz w:val="21"/>
        </w:rPr>
        <mc:AlternateContent>
          <mc:Choice Requires="wps">
            <w:drawing>
              <wp:anchor distT="0" distB="0" distL="114300" distR="114300" simplePos="0" relativeHeight="251672576" behindDoc="0" locked="0" layoutInCell="1" allowOverlap="1">
                <wp:simplePos x="0" y="0"/>
                <wp:positionH relativeFrom="column">
                  <wp:posOffset>4928870</wp:posOffset>
                </wp:positionH>
                <wp:positionV relativeFrom="paragraph">
                  <wp:posOffset>-194310</wp:posOffset>
                </wp:positionV>
                <wp:extent cx="866775" cy="46482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866775" cy="464820"/>
                        </a:xfrm>
                        <a:prstGeom prst="rect">
                          <a:avLst/>
                        </a:prstGeom>
                        <a:noFill/>
                        <a:ln>
                          <a:noFill/>
                        </a:ln>
                      </wps:spPr>
                      <wps:txbx>
                        <w:txbxContent>
                          <w:p w14:paraId="62C7CE79">
                            <w:pPr>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附件</w:t>
                            </w:r>
                            <w:r>
                              <w:rPr>
                                <w:rFonts w:hint="eastAsia" w:ascii="Times New Roman" w:hAnsi="Times New Roman" w:cs="Times New Roman"/>
                                <w:b/>
                                <w:bCs/>
                                <w:sz w:val="28"/>
                                <w:szCs w:val="28"/>
                                <w:lang w:val="en-US" w:eastAsia="zh-CN"/>
                              </w:rPr>
                              <w:t>2</w:t>
                            </w:r>
                          </w:p>
                        </w:txbxContent>
                      </wps:txbx>
                      <wps:bodyPr upright="1"/>
                    </wps:wsp>
                  </a:graphicData>
                </a:graphic>
              </wp:anchor>
            </w:drawing>
          </mc:Choice>
          <mc:Fallback>
            <w:pict>
              <v:shape id="_x0000_s1026" o:spid="_x0000_s1026" o:spt="202" type="#_x0000_t202" style="position:absolute;left:0pt;margin-left:388.1pt;margin-top:-15.3pt;height:36.6pt;width:68.25pt;z-index:251672576;mso-width-relative:page;mso-height-relative:page;" filled="f" stroked="f" coordsize="21600,21600" o:gfxdata="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XwcdV9gA&#10;AAAKAQAADwAAAAAAAAABACAAAAAiAAAAZHJzL2Rvd25yZXYueG1sUEsBAhQAFAAAAAgAh07iQFzy&#10;n3itAQAATwMAAA4AAAAAAAAAAQAgAAAAJwEAAGRycy9lMm9Eb2MueG1sUEsFBgAAAAAGAAYAWQEA&#10;AEYFAAAAAA==&#10;">
                <v:fill on="f" focussize="0,0"/>
                <v:stroke on="f"/>
                <v:imagedata o:title=""/>
                <o:lock v:ext="edit" aspectratio="f"/>
                <v:textbox>
                  <w:txbxContent>
                    <w:p w14:paraId="62C7CE79">
                      <w:pPr>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附件</w:t>
                      </w:r>
                      <w:r>
                        <w:rPr>
                          <w:rFonts w:hint="eastAsia" w:ascii="Times New Roman" w:hAnsi="Times New Roman" w:cs="Times New Roman"/>
                          <w:b/>
                          <w:bCs/>
                          <w:sz w:val="28"/>
                          <w:szCs w:val="28"/>
                          <w:lang w:val="en-US" w:eastAsia="zh-CN"/>
                        </w:rPr>
                        <w:t>2</w:t>
                      </w:r>
                    </w:p>
                  </w:txbxContent>
                </v:textbox>
              </v:shape>
            </w:pict>
          </mc:Fallback>
        </mc:AlternateContent>
      </w:r>
    </w:p>
    <w:p w14:paraId="739815F7">
      <w:pPr>
        <w:rPr>
          <w:rFonts w:hint="eastAsia" w:ascii="宋体" w:hAnsi="宋体" w:eastAsia="黑体"/>
        </w:rPr>
        <w:sectPr>
          <w:pgSz w:w="16838" w:h="11906" w:orient="landscape"/>
          <w:pgMar w:top="1417" w:right="1701" w:bottom="1417" w:left="1701"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sz w:val="21"/>
          <w:lang w:eastAsia="zh-CN"/>
        </w:rPr>
        <w:drawing>
          <wp:anchor distT="0" distB="0" distL="114300" distR="114300" simplePos="0" relativeHeight="251660288" behindDoc="0" locked="0" layoutInCell="1" allowOverlap="1">
            <wp:simplePos x="0" y="0"/>
            <wp:positionH relativeFrom="column">
              <wp:posOffset>1166495</wp:posOffset>
            </wp:positionH>
            <wp:positionV relativeFrom="paragraph">
              <wp:posOffset>-1482725</wp:posOffset>
            </wp:positionV>
            <wp:extent cx="6195695" cy="8452485"/>
            <wp:effectExtent l="0" t="0" r="5715" b="14605"/>
            <wp:wrapNone/>
            <wp:docPr id="23" name="图片 2" descr="e9b0432220f484a2328f0d0c26355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descr="e9b0432220f484a2328f0d0c263556f"/>
                    <pic:cNvPicPr>
                      <a:picLocks noChangeAspect="1"/>
                    </pic:cNvPicPr>
                  </pic:nvPicPr>
                  <pic:blipFill>
                    <a:blip r:embed="rId19">
                      <a:lum bright="6000"/>
                    </a:blip>
                    <a:stretch>
                      <a:fillRect/>
                    </a:stretch>
                  </pic:blipFill>
                  <pic:spPr>
                    <a:xfrm rot="-5400000">
                      <a:off x="0" y="0"/>
                      <a:ext cx="6195695" cy="8452485"/>
                    </a:xfrm>
                    <a:prstGeom prst="rect">
                      <a:avLst/>
                    </a:prstGeom>
                    <a:noFill/>
                    <a:ln>
                      <a:noFill/>
                    </a:ln>
                  </pic:spPr>
                </pic:pic>
              </a:graphicData>
            </a:graphic>
          </wp:anchor>
        </w:drawing>
      </w:r>
      <w:r>
        <w:rPr>
          <w:sz w:val="21"/>
        </w:rPr>
        <mc:AlternateContent>
          <mc:Choice Requires="wps">
            <w:drawing>
              <wp:anchor distT="0" distB="0" distL="114300" distR="114300" simplePos="0" relativeHeight="251673600" behindDoc="0" locked="0" layoutInCell="1" allowOverlap="1">
                <wp:simplePos x="0" y="0"/>
                <wp:positionH relativeFrom="column">
                  <wp:posOffset>7787640</wp:posOffset>
                </wp:positionH>
                <wp:positionV relativeFrom="paragraph">
                  <wp:posOffset>-382270</wp:posOffset>
                </wp:positionV>
                <wp:extent cx="866775" cy="46482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866775" cy="464820"/>
                        </a:xfrm>
                        <a:prstGeom prst="rect">
                          <a:avLst/>
                        </a:prstGeom>
                        <a:noFill/>
                        <a:ln>
                          <a:noFill/>
                        </a:ln>
                      </wps:spPr>
                      <wps:txbx>
                        <w:txbxContent>
                          <w:p w14:paraId="18333BEF">
                            <w:pPr>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附件</w:t>
                            </w:r>
                            <w:r>
                              <w:rPr>
                                <w:rFonts w:hint="eastAsia" w:ascii="Times New Roman" w:hAnsi="Times New Roman" w:cs="Times New Roman"/>
                                <w:b/>
                                <w:bCs/>
                                <w:sz w:val="28"/>
                                <w:szCs w:val="28"/>
                                <w:lang w:val="en-US" w:eastAsia="zh-CN"/>
                              </w:rPr>
                              <w:t>3</w:t>
                            </w:r>
                          </w:p>
                        </w:txbxContent>
                      </wps:txbx>
                      <wps:bodyPr upright="1"/>
                    </wps:wsp>
                  </a:graphicData>
                </a:graphic>
              </wp:anchor>
            </w:drawing>
          </mc:Choice>
          <mc:Fallback>
            <w:pict>
              <v:shape id="_x0000_s1026" o:spid="_x0000_s1026" o:spt="202" type="#_x0000_t202" style="position:absolute;left:0pt;margin-left:613.2pt;margin-top:-30.1pt;height:36.6pt;width:68.25pt;z-index:251673600;mso-width-relative:page;mso-height-relative:page;" filled="f" stroked="f" coordsize="21600,21600" o:gfxdata="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oSKeDX&#10;AAAADAEAAA8AAAAAAAAAAQAgAAAAIgAAAGRycy9kb3ducmV2LnhtbFBLAQIUABQAAAAIAIdO4kBo&#10;pCesrwEAAE8DAAAOAAAAAAAAAAEAIAAAACYBAABkcnMvZTJvRG9jLnhtbFBLBQYAAAAABgAGAFkB&#10;AABHBQAAAAA=&#10;">
                <v:fill on="f" focussize="0,0"/>
                <v:stroke on="f"/>
                <v:imagedata o:title=""/>
                <o:lock v:ext="edit" aspectratio="f"/>
                <v:textbox>
                  <w:txbxContent>
                    <w:p w14:paraId="18333BEF">
                      <w:pPr>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附件</w:t>
                      </w:r>
                      <w:r>
                        <w:rPr>
                          <w:rFonts w:hint="eastAsia" w:ascii="Times New Roman" w:hAnsi="Times New Roman" w:cs="Times New Roman"/>
                          <w:b/>
                          <w:bCs/>
                          <w:sz w:val="28"/>
                          <w:szCs w:val="28"/>
                          <w:lang w:val="en-US" w:eastAsia="zh-CN"/>
                        </w:rPr>
                        <w:t>3</w:t>
                      </w:r>
                    </w:p>
                  </w:txbxContent>
                </v:textbox>
              </v:shape>
            </w:pict>
          </mc:Fallback>
        </mc:AlternateContent>
      </w:r>
    </w:p>
    <w:p w14:paraId="61D4271B">
      <w:pPr>
        <w:rPr>
          <w:rFonts w:hint="eastAsia" w:ascii="宋体" w:hAnsi="宋体" w:eastAsia="黑体"/>
        </w:rPr>
        <w:sectPr>
          <w:pgSz w:w="11906" w:h="16838"/>
          <w:pgMar w:top="1701" w:right="1417" w:bottom="1701" w:left="1417" w:header="851" w:footer="992" w:gutter="0"/>
          <w:pgBorders>
            <w:top w:val="none" w:sz="0" w:space="0"/>
            <w:left w:val="none" w:sz="0" w:space="0"/>
            <w:bottom w:val="none" w:sz="0" w:space="0"/>
            <w:right w:val="none" w:sz="0" w:space="0"/>
          </w:pgBorders>
          <w:cols w:space="425" w:num="1"/>
          <w:docGrid w:type="lines" w:linePitch="312" w:charSpace="0"/>
        </w:sectPr>
      </w:pPr>
      <w:r>
        <w:rPr>
          <w:sz w:val="30"/>
        </w:rPr>
        <mc:AlternateContent>
          <mc:Choice Requires="wpg">
            <w:drawing>
              <wp:anchor distT="0" distB="0" distL="114300" distR="114300" simplePos="0" relativeHeight="251674624" behindDoc="0" locked="0" layoutInCell="1" allowOverlap="1">
                <wp:simplePos x="0" y="0"/>
                <wp:positionH relativeFrom="column">
                  <wp:posOffset>-485140</wp:posOffset>
                </wp:positionH>
                <wp:positionV relativeFrom="paragraph">
                  <wp:posOffset>-69215</wp:posOffset>
                </wp:positionV>
                <wp:extent cx="6899275" cy="8996045"/>
                <wp:effectExtent l="0" t="25400" r="0" b="0"/>
                <wp:wrapNone/>
                <wp:docPr id="133" name="组合 133"/>
                <wp:cNvGraphicFramePr/>
                <a:graphic xmlns:a="http://schemas.openxmlformats.org/drawingml/2006/main">
                  <a:graphicData uri="http://schemas.microsoft.com/office/word/2010/wordprocessingGroup">
                    <wpg:wgp>
                      <wpg:cNvGrpSpPr/>
                      <wpg:grpSpPr>
                        <a:xfrm>
                          <a:off x="0" y="0"/>
                          <a:ext cx="6899275" cy="8996045"/>
                          <a:chOff x="6385" y="1875"/>
                          <a:chExt cx="10865" cy="14167"/>
                        </a:xfrm>
                      </wpg:grpSpPr>
                      <pic:pic xmlns:pic="http://schemas.openxmlformats.org/drawingml/2006/picture">
                        <pic:nvPicPr>
                          <pic:cNvPr id="134" name="图片 1" descr="649a27bb0f9c554483153ecd6763d39"/>
                          <pic:cNvPicPr>
                            <a:picLocks noChangeAspect="1"/>
                          </pic:cNvPicPr>
                        </pic:nvPicPr>
                        <pic:blipFill>
                          <a:blip r:embed="rId20"/>
                          <a:stretch>
                            <a:fillRect/>
                          </a:stretch>
                        </pic:blipFill>
                        <pic:spPr>
                          <a:xfrm>
                            <a:off x="6963" y="1875"/>
                            <a:ext cx="9815" cy="11081"/>
                          </a:xfrm>
                          <a:prstGeom prst="rect">
                            <a:avLst/>
                          </a:prstGeom>
                          <a:ln w="25400" cmpd="sng">
                            <a:solidFill>
                              <a:schemeClr val="tx1"/>
                            </a:solidFill>
                            <a:prstDash val="solid"/>
                          </a:ln>
                        </pic:spPr>
                      </pic:pic>
                      <wpg:grpSp>
                        <wpg:cNvPr id="135" name="组合 49"/>
                        <wpg:cNvGrpSpPr/>
                        <wpg:grpSpPr>
                          <a:xfrm>
                            <a:off x="6385" y="10444"/>
                            <a:ext cx="10865" cy="5598"/>
                            <a:chOff x="7600" y="10444"/>
                            <a:chExt cx="10865" cy="5598"/>
                          </a:xfrm>
                        </wpg:grpSpPr>
                        <wps:wsp>
                          <wps:cNvPr id="136" name="文本框 17"/>
                          <wps:cNvSpPr txBox="1"/>
                          <wps:spPr>
                            <a:xfrm>
                              <a:off x="7600" y="15205"/>
                              <a:ext cx="10865" cy="83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06D05F">
                                <w:pPr>
                                  <w:ind w:firstLine="2711" w:firstLineChars="900"/>
                                  <w:rPr>
                                    <w:rFonts w:hint="default" w:eastAsia="宋体"/>
                                    <w:lang w:val="en-US" w:eastAsia="zh-CN"/>
                                  </w:rPr>
                                </w:pPr>
                                <w:r>
                                  <w:rPr>
                                    <w:rFonts w:hint="default" w:ascii="Times New Roman" w:hAnsi="Times New Roman" w:eastAsia="宋体" w:cs="Times New Roman"/>
                                    <w:b/>
                                    <w:bCs/>
                                    <w:sz w:val="30"/>
                                    <w:szCs w:val="30"/>
                                  </w:rPr>
                                  <w:t>附图</w:t>
                                </w:r>
                                <w:r>
                                  <w:rPr>
                                    <w:rFonts w:hint="eastAsia" w:ascii="Times New Roman" w:hAnsi="Times New Roman" w:eastAsia="宋体" w:cs="Times New Roman"/>
                                    <w:b/>
                                    <w:bCs/>
                                    <w:sz w:val="30"/>
                                    <w:szCs w:val="30"/>
                                    <w:lang w:val="en-US" w:eastAsia="zh-CN"/>
                                  </w:rPr>
                                  <w:t>1</w:t>
                                </w:r>
                                <w:r>
                                  <w:rPr>
                                    <w:rFonts w:hint="default" w:ascii="Times New Roman" w:hAnsi="Times New Roman" w:eastAsia="宋体" w:cs="Times New Roman"/>
                                    <w:b/>
                                    <w:bCs/>
                                    <w:sz w:val="30"/>
                                    <w:szCs w:val="30"/>
                                  </w:rPr>
                                  <w:t xml:space="preserve">  </w:t>
                                </w:r>
                                <w:r>
                                  <w:rPr>
                                    <w:rFonts w:hint="eastAsia" w:ascii="Times New Roman" w:hAnsi="Times New Roman" w:eastAsia="宋体" w:cs="Times New Roman"/>
                                    <w:b/>
                                    <w:bCs/>
                                    <w:sz w:val="30"/>
                                    <w:szCs w:val="30"/>
                                    <w:lang w:val="en-US" w:eastAsia="zh-CN"/>
                                  </w:rPr>
                                  <w:t xml:space="preserve">       延津县土地利用总体规划图</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137" name="图片 2" descr="1721358328582"/>
                            <pic:cNvPicPr>
                              <a:picLocks noChangeAspect="1"/>
                            </pic:cNvPicPr>
                          </pic:nvPicPr>
                          <pic:blipFill>
                            <a:blip r:embed="rId21"/>
                            <a:srcRect/>
                            <a:stretch>
                              <a:fillRect/>
                            </a:stretch>
                          </pic:blipFill>
                          <pic:spPr>
                            <a:xfrm>
                              <a:off x="8179" y="11790"/>
                              <a:ext cx="3679" cy="3097"/>
                            </a:xfrm>
                            <a:prstGeom prst="rect">
                              <a:avLst/>
                            </a:prstGeom>
                            <a:ln w="19050" cmpd="sng">
                              <a:solidFill>
                                <a:schemeClr val="tx1"/>
                              </a:solidFill>
                              <a:prstDash val="solid"/>
                            </a:ln>
                          </pic:spPr>
                        </pic:pic>
                        <wpg:grpSp>
                          <wpg:cNvPr id="138" name="组合 18"/>
                          <wpg:cNvGrpSpPr/>
                          <wpg:grpSpPr>
                            <a:xfrm rot="0">
                              <a:off x="13442" y="10444"/>
                              <a:ext cx="1961" cy="1138"/>
                              <a:chOff x="9603" y="8145"/>
                              <a:chExt cx="1961" cy="1138"/>
                            </a:xfrm>
                          </wpg:grpSpPr>
                          <wps:wsp>
                            <wps:cNvPr id="139" name="矩形标注 27"/>
                            <wps:cNvSpPr/>
                            <wps:spPr>
                              <a:xfrm>
                                <a:off x="9942" y="8145"/>
                                <a:ext cx="1622" cy="376"/>
                              </a:xfrm>
                              <a:prstGeom prst="wedgeRectCallout">
                                <a:avLst>
                                  <a:gd name="adj1" fmla="val -65967"/>
                                  <a:gd name="adj2" fmla="val 248404"/>
                                </a:avLst>
                              </a:prstGeom>
                              <a:solidFill>
                                <a:srgbClr val="FF0000"/>
                              </a:solidFill>
                              <a:ln w="9525" cap="flat" cmpd="sng">
                                <a:solidFill>
                                  <a:schemeClr val="tx1"/>
                                </a:solidFill>
                                <a:prstDash val="solid"/>
                                <a:miter/>
                                <a:headEnd type="none" w="med" len="med"/>
                                <a:tailEnd type="none" w="med" len="med"/>
                              </a:ln>
                            </wps:spPr>
                            <wps:txbx>
                              <w:txbxContent>
                                <w:p w14:paraId="2FB01920">
                                  <w:pPr>
                                    <w:jc w:val="center"/>
                                    <w:rPr>
                                      <w:b/>
                                      <w:bCs w:val="0"/>
                                      <w:color w:val="000000" w:themeColor="text1"/>
                                      <w14:textFill>
                                        <w14:solidFill>
                                          <w14:schemeClr w14:val="tx1"/>
                                        </w14:solidFill>
                                      </w14:textFill>
                                    </w:rPr>
                                  </w:pPr>
                                  <w:r>
                                    <w:rPr>
                                      <w:b/>
                                      <w:bCs w:val="0"/>
                                      <w:color w:val="000000" w:themeColor="text1"/>
                                      <w:sz w:val="24"/>
                                      <w:szCs w:val="24"/>
                                      <w14:textFill>
                                        <w14:solidFill>
                                          <w14:schemeClr w14:val="tx1"/>
                                        </w14:solidFill>
                                      </w14:textFill>
                                    </w:rPr>
                                    <w:t>项目所在地</w:t>
                                  </w:r>
                                </w:p>
                              </w:txbxContent>
                            </wps:txbx>
                            <wps:bodyPr lIns="0" tIns="0" rIns="0" bIns="0" upright="1"/>
                          </wps:wsp>
                          <wps:wsp>
                            <wps:cNvPr id="47" name="椭圆 47"/>
                            <wps:cNvSpPr/>
                            <wps:spPr>
                              <a:xfrm>
                                <a:off x="9603" y="9164"/>
                                <a:ext cx="119" cy="119"/>
                              </a:xfrm>
                              <a:prstGeom prst="ellipse">
                                <a:avLst/>
                              </a:prstGeom>
                              <a:solidFill>
                                <a:schemeClr val="tx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40" name="矩形 7"/>
                          <wps:cNvSpPr/>
                          <wps:spPr>
                            <a:xfrm rot="17100000">
                              <a:off x="10378" y="13298"/>
                              <a:ext cx="284" cy="144"/>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5" name="矩形标注 27"/>
                          <wps:cNvSpPr/>
                          <wps:spPr>
                            <a:xfrm>
                              <a:off x="9536" y="12402"/>
                              <a:ext cx="1622" cy="376"/>
                            </a:xfrm>
                            <a:prstGeom prst="wedgeRectCallout">
                              <a:avLst>
                                <a:gd name="adj1" fmla="val 10604"/>
                                <a:gd name="adj2" fmla="val 190425"/>
                              </a:avLst>
                            </a:prstGeom>
                            <a:noFill/>
                            <a:ln w="19050" cap="flat" cmpd="sng">
                              <a:solidFill>
                                <a:schemeClr val="tx1"/>
                              </a:solidFill>
                              <a:prstDash val="solid"/>
                              <a:miter/>
                              <a:headEnd type="none" w="med" len="med"/>
                              <a:tailEnd type="none" w="med" len="med"/>
                            </a:ln>
                          </wps:spPr>
                          <wps:txbx>
                            <w:txbxContent>
                              <w:p w14:paraId="65E1A90B">
                                <w:pPr>
                                  <w:jc w:val="center"/>
                                  <w:rPr>
                                    <w:b/>
                                    <w:bCs w:val="0"/>
                                    <w:color w:val="000000" w:themeColor="text1"/>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b/>
                                    <w:bCs w:val="0"/>
                                    <w:color w:val="000000" w:themeColor="text1"/>
                                    <w:sz w:val="24"/>
                                    <w:szCs w:val="24"/>
                                    <w14:textFill>
                                      <w14:solidFill>
                                        <w14:schemeClr w14:val="tx1"/>
                                      </w14:solidFill>
                                    </w14:textFill>
                                  </w:rPr>
                                  <w:t>项目所在地</w:t>
                                </w:r>
                              </w:p>
                            </w:txbxContent>
                          </wps:txbx>
                          <wps:bodyPr lIns="0" tIns="0" rIns="0" bIns="0" upright="1"/>
                        </wps:wsp>
                        <pic:pic xmlns:pic="http://schemas.openxmlformats.org/drawingml/2006/picture">
                          <pic:nvPicPr>
                            <pic:cNvPr id="65" name="图片 65" descr="1721645377953"/>
                            <pic:cNvPicPr>
                              <a:picLocks noChangeAspect="1"/>
                            </pic:cNvPicPr>
                          </pic:nvPicPr>
                          <pic:blipFill>
                            <a:blip r:embed="rId22"/>
                            <a:srcRect/>
                            <a:stretch>
                              <a:fillRect/>
                            </a:stretch>
                          </pic:blipFill>
                          <pic:spPr>
                            <a:xfrm>
                              <a:off x="11936" y="11807"/>
                              <a:ext cx="6069" cy="3089"/>
                            </a:xfrm>
                            <a:prstGeom prst="rect">
                              <a:avLst/>
                            </a:prstGeom>
                            <a:ln w="19050" cmpd="sng">
                              <a:solidFill>
                                <a:schemeClr val="tx1"/>
                              </a:solidFill>
                              <a:prstDash val="solid"/>
                            </a:ln>
                          </pic:spPr>
                        </pic:pic>
                        <wps:wsp>
                          <wps:cNvPr id="71" name="直接箭头连接符 71"/>
                          <wps:cNvCnPr>
                            <a:stCxn id="47" idx="7"/>
                          </wps:cNvCnPr>
                          <wps:spPr>
                            <a:xfrm flipH="1">
                              <a:off x="10621" y="11480"/>
                              <a:ext cx="2923" cy="1793"/>
                            </a:xfrm>
                            <a:prstGeom prst="straightConnector1">
                              <a:avLst/>
                            </a:prstGeom>
                            <a:ln>
                              <a:solidFill>
                                <a:srgbClr val="FF0000"/>
                              </a:solidFill>
                              <a:headEnd type="arrow"/>
                              <a:tailEnd type="arrow"/>
                            </a:ln>
                          </wps:spPr>
                          <wps:style>
                            <a:lnRef idx="2">
                              <a:schemeClr val="accent1"/>
                            </a:lnRef>
                            <a:fillRef idx="0">
                              <a:srgbClr val="FFFFFF"/>
                            </a:fillRef>
                            <a:effectRef idx="0">
                              <a:srgbClr val="FFFFFF"/>
                            </a:effectRef>
                            <a:fontRef idx="minor">
                              <a:schemeClr val="tx1"/>
                            </a:fontRef>
                          </wps:style>
                          <wps:bodyPr/>
                        </wps:wsp>
                      </wpg:grpSp>
                    </wpg:wgp>
                  </a:graphicData>
                </a:graphic>
              </wp:anchor>
            </w:drawing>
          </mc:Choice>
          <mc:Fallback>
            <w:pict>
              <v:group id="_x0000_s1026" o:spid="_x0000_s1026" o:spt="203" style="position:absolute;left:0pt;margin-left:-38.2pt;margin-top:-5.45pt;height:708.35pt;width:543.25pt;z-index:251674624;mso-width-relative:page;mso-height-relative:page;" coordorigin="6385,1875" coordsize="10865,14167" o:gfxdata="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">
                <o:lock v:ext="edit" aspectratio="f"/>
                <v:shape id="图片 1" o:spid="_x0000_s1026" o:spt="75" alt="649a27bb0f9c554483153ecd6763d39" type="#_x0000_t75" style="position:absolute;left:6963;top:1875;height:11081;width:9815;" filled="f" o:preferrelative="t" stroked="t" coordsize="21600,21600" o:gfxdata="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SK1eb4A&#10;AADcAAAADwAAAAAAAAABACAAAAAiAAAAZHJzL2Rvd25yZXYueG1sUEsBAhQAFAAAAAgAh07iQDMv&#10;BZ47AAAAOQAAABAAAAAAAAAAAQAgAAAADQEAAGRycy9zaGFwZXhtbC54bWxQSwUGAAAAAAYABgBb&#10;AQAAtwMAAAAA&#10;">
                  <v:fill on="f" focussize="0,0"/>
                  <v:stroke weight="2pt" color="#000000 [3213]" joinstyle="round"/>
                  <v:imagedata r:id="rId20" o:title=""/>
                  <o:lock v:ext="edit" aspectratio="t"/>
                </v:shape>
                <v:group id="组合 49" o:spid="_x0000_s1026" o:spt="203" style="position:absolute;left:6385;top:10444;height:5598;width:10865;" coordorigin="7600,10444" coordsize="10865,5598" o:gfxdata="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TgfT0vAAAANwAAAAPAAAAAAAAAAEAIAAAACIAAABkcnMvZG93bnJldi54bWxQ&#10;SwECFAAUAAAACACHTuJAMy8FnjsAAAA5AAAAFQAAAAAAAAABACAAAAALAQAAZHJzL2dyb3Vwc2hh&#10;cGV4bWwueG1sUEsFBgAAAAAGAAYAYAEAAMgDAAAAAA==&#10;">
                  <o:lock v:ext="edit" aspectratio="f"/>
                  <v:shape id="文本框 17" o:spid="_x0000_s1026" o:spt="202" type="#_x0000_t202" style="position:absolute;left:7600;top:15205;height:837;width:10865;" filled="f" stroked="f" coordsize="21600,21600" o:gfxdata="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D+ty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1C06D05F">
                          <w:pPr>
                            <w:ind w:firstLine="2711" w:firstLineChars="900"/>
                            <w:rPr>
                              <w:rFonts w:hint="default" w:eastAsia="宋体"/>
                              <w:lang w:val="en-US" w:eastAsia="zh-CN"/>
                            </w:rPr>
                          </w:pPr>
                          <w:r>
                            <w:rPr>
                              <w:rFonts w:hint="default" w:ascii="Times New Roman" w:hAnsi="Times New Roman" w:eastAsia="宋体" w:cs="Times New Roman"/>
                              <w:b/>
                              <w:bCs/>
                              <w:sz w:val="30"/>
                              <w:szCs w:val="30"/>
                            </w:rPr>
                            <w:t>附图</w:t>
                          </w:r>
                          <w:r>
                            <w:rPr>
                              <w:rFonts w:hint="eastAsia" w:ascii="Times New Roman" w:hAnsi="Times New Roman" w:eastAsia="宋体" w:cs="Times New Roman"/>
                              <w:b/>
                              <w:bCs/>
                              <w:sz w:val="30"/>
                              <w:szCs w:val="30"/>
                              <w:lang w:val="en-US" w:eastAsia="zh-CN"/>
                            </w:rPr>
                            <w:t>1</w:t>
                          </w:r>
                          <w:r>
                            <w:rPr>
                              <w:rFonts w:hint="default" w:ascii="Times New Roman" w:hAnsi="Times New Roman" w:eastAsia="宋体" w:cs="Times New Roman"/>
                              <w:b/>
                              <w:bCs/>
                              <w:sz w:val="30"/>
                              <w:szCs w:val="30"/>
                            </w:rPr>
                            <w:t xml:space="preserve">  </w:t>
                          </w:r>
                          <w:r>
                            <w:rPr>
                              <w:rFonts w:hint="eastAsia" w:ascii="Times New Roman" w:hAnsi="Times New Roman" w:eastAsia="宋体" w:cs="Times New Roman"/>
                              <w:b/>
                              <w:bCs/>
                              <w:sz w:val="30"/>
                              <w:szCs w:val="30"/>
                              <w:lang w:val="en-US" w:eastAsia="zh-CN"/>
                            </w:rPr>
                            <w:t xml:space="preserve">       延津县土地利用总体规划图</w:t>
                          </w:r>
                        </w:p>
                      </w:txbxContent>
                    </v:textbox>
                  </v:shape>
                  <v:shape id="图片 2" o:spid="_x0000_s1026" o:spt="75" alt="1721358328582" type="#_x0000_t75" style="position:absolute;left:8179;top:11790;height:3097;width:3679;" filled="f" o:preferrelative="t" stroked="t" coordsize="21600,21600" o:gfxdata="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uya/vQAA&#10;ANwAAAAPAAAAAAAAAAEAIAAAACIAAABkcnMvZG93bnJldi54bWxQSwECFAAUAAAACACHTuJAMy8F&#10;njsAAAA5AAAAEAAAAAAAAAABACAAAAAMAQAAZHJzL3NoYXBleG1sLnhtbFBLBQYAAAAABgAGAFsB&#10;AAC2AwAAAAA=&#10;">
                    <v:fill on="f" focussize="0,0"/>
                    <v:stroke weight="1.5pt" color="#000000 [3213]" joinstyle="round"/>
                    <v:imagedata r:id="rId21" o:title=""/>
                    <o:lock v:ext="edit" aspectratio="t"/>
                  </v:shape>
                  <v:group id="组合 18" o:spid="_x0000_s1026" o:spt="203" style="position:absolute;left:13442;top:10444;height:1138;width:1961;" coordorigin="9603,8145" coordsize="1961,1138" o:gfxdata="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2AW2q+AAAA3AAAAA8AAAAAAAAAAQAgAAAAIgAAAGRycy9kb3ducmV2Lnht&#10;bFBLAQIUABQAAAAIAIdO4kAzLwWeOwAAADkAAAAVAAAAAAAAAAEAIAAAAA0BAABkcnMvZ3JvdXBz&#10;aGFwZXhtbC54bWxQSwUGAAAAAAYABgBgAQAAygMAAAAA&#10;">
                    <o:lock v:ext="edit" aspectratio="f"/>
                    <v:shape id="矩形标注 27" o:spid="_x0000_s1026" o:spt="61" type="#_x0000_t61" style="position:absolute;left:9942;top:8145;height:376;width:1622;" fillcolor="#FF0000" filled="t" stroked="t" coordsize="21600,21600" o:gfxdata="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VeAwG8AAAA&#10;3AAAAA8AAAAAAAAAAQAgAAAAIgAAAGRycy9kb3ducmV2LnhtbFBLAQIUABQAAAAIAIdO4kAzLwWe&#10;OwAAADkAAAAQAAAAAAAAAAEAIAAAAAsBAABkcnMvc2hhcGV4bWwueG1sUEsFBgAAAAAGAAYAWwEA&#10;ALUDAAAAAA==&#10;" adj="-3449,64455">
                      <v:fill on="t" focussize="0,0"/>
                      <v:stroke color="#000000 [3213]" joinstyle="miter"/>
                      <v:imagedata o:title=""/>
                      <o:lock v:ext="edit" aspectratio="f"/>
                      <v:textbox inset="0mm,0mm,0mm,0mm">
                        <w:txbxContent>
                          <w:p w14:paraId="2FB01920">
                            <w:pPr>
                              <w:jc w:val="center"/>
                              <w:rPr>
                                <w:b/>
                                <w:bCs w:val="0"/>
                                <w:color w:val="000000" w:themeColor="text1"/>
                                <w14:textFill>
                                  <w14:solidFill>
                                    <w14:schemeClr w14:val="tx1"/>
                                  </w14:solidFill>
                                </w14:textFill>
                              </w:rPr>
                            </w:pPr>
                            <w:r>
                              <w:rPr>
                                <w:b/>
                                <w:bCs w:val="0"/>
                                <w:color w:val="000000" w:themeColor="text1"/>
                                <w:sz w:val="24"/>
                                <w:szCs w:val="24"/>
                                <w14:textFill>
                                  <w14:solidFill>
                                    <w14:schemeClr w14:val="tx1"/>
                                  </w14:solidFill>
                                </w14:textFill>
                              </w:rPr>
                              <w:t>项目所在地</w:t>
                            </w:r>
                          </w:p>
                        </w:txbxContent>
                      </v:textbox>
                    </v:shape>
                    <v:shape id="_x0000_s1026" o:spid="_x0000_s1026" o:spt="3" type="#_x0000_t3" style="position:absolute;left:9603;top:9164;height:119;width:119;v-text-anchor:middle;" fillcolor="#000000 [3213]" filled="t" stroked="t" coordsize="21600,21600" o:gfxdata="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qaY/L4A&#10;AADbAAAADwAAAAAAAAABACAAAAAiAAAAZHJzL2Rvd25yZXYueG1sUEsBAhQAFAAAAAgAh07iQDMv&#10;BZ47AAAAOQAAABAAAAAAAAAAAQAgAAAADQEAAGRycy9zaGFwZXhtbC54bWxQSwUGAAAAAAYABgBb&#10;AQAAtwMAAAAA&#10;">
                      <v:fill on="t" focussize="0,0"/>
                      <v:stroke weight="1pt" color="#000000 [3213]" miterlimit="8" joinstyle="miter"/>
                      <v:imagedata o:title=""/>
                      <o:lock v:ext="edit" aspectratio="f"/>
                    </v:shape>
                  </v:group>
                  <v:rect id="矩形 7" o:spid="_x0000_s1026" o:spt="1" style="position:absolute;left:10378;top:13298;height:144;width:284;rotation:-4915200f;v-text-anchor:middle;" filled="f" stroked="t" coordsize="21600,21600" o:gfxdata="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e9SQ&#10;wAAAANwAAAAPAAAAAAAAAAEAIAAAACIAAABkcnMvZG93bnJldi54bWxQSwECFAAUAAAACACHTuJA&#10;My8FnjsAAAA5AAAAEAAAAAAAAAABACAAAAAPAQAAZHJzL3NoYXBleG1sLnhtbFBLBQYAAAAABgAG&#10;AFsBAAC5AwAAAAA=&#10;">
                    <v:fill on="f" focussize="0,0"/>
                    <v:stroke weight="1pt" color="#FF0000 [2404]" miterlimit="8" joinstyle="miter"/>
                    <v:imagedata o:title=""/>
                    <o:lock v:ext="edit" aspectratio="f"/>
                  </v:rect>
                  <v:shape id="矩形标注 27" o:spid="_x0000_s1026" o:spt="61" type="#_x0000_t61" style="position:absolute;left:9536;top:12402;height:376;width:1622;" filled="f" stroked="t" coordsize="21600,21600" o:gfxdata="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4jVvr4A&#10;AADbAAAADwAAAAAAAAABACAAAAAiAAAAZHJzL2Rvd25yZXYueG1sUEsBAhQAFAAAAAgAh07iQDMv&#10;BZ47AAAAOQAAABAAAAAAAAAAAQAgAAAADQEAAGRycy9zaGFwZXhtbC54bWxQSwUGAAAAAAYABgBb&#10;AQAAtwMAAAAA&#10;" adj="13090,51932">
                    <v:fill on="f" focussize="0,0"/>
                    <v:stroke weight="1.5pt" color="#000000 [3213]" joinstyle="miter"/>
                    <v:imagedata o:title=""/>
                    <o:lock v:ext="edit" aspectratio="f"/>
                    <v:textbox inset="0mm,0mm,0mm,0mm">
                      <w:txbxContent>
                        <w:p w14:paraId="65E1A90B">
                          <w:pPr>
                            <w:jc w:val="center"/>
                            <w:rPr>
                              <w:b/>
                              <w:bCs w:val="0"/>
                              <w:color w:val="000000" w:themeColor="text1"/>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b/>
                              <w:bCs w:val="0"/>
                              <w:color w:val="000000" w:themeColor="text1"/>
                              <w:sz w:val="24"/>
                              <w:szCs w:val="24"/>
                              <w14:textFill>
                                <w14:solidFill>
                                  <w14:schemeClr w14:val="tx1"/>
                                </w14:solidFill>
                              </w14:textFill>
                            </w:rPr>
                            <w:t>项目所在地</w:t>
                          </w:r>
                        </w:p>
                      </w:txbxContent>
                    </v:textbox>
                  </v:shape>
                  <v:shape id="_x0000_s1026" o:spid="_x0000_s1026" o:spt="75" alt="1721645377953" type="#_x0000_t75" style="position:absolute;left:11936;top:11807;height:3089;width:6069;" filled="f" o:preferrelative="t" stroked="t" coordsize="21600,21600" o:gfxdata="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0Lt2vQAA&#10;ANsAAAAPAAAAAAAAAAEAIAAAACIAAABkcnMvZG93bnJldi54bWxQSwECFAAUAAAACACHTuJAMy8F&#10;njsAAAA5AAAAEAAAAAAAAAABACAAAAAMAQAAZHJzL3NoYXBleG1sLnhtbFBLBQYAAAAABgAGAFsB&#10;AAC2AwAAAAA=&#10;">
                    <v:fill on="f" focussize="0,0"/>
                    <v:stroke weight="1.5pt" color="#000000 [3213]" joinstyle="round"/>
                    <v:imagedata r:id="rId22" o:title=""/>
                    <o:lock v:ext="edit" aspectratio="t"/>
                  </v:shape>
                  <v:shape id="_x0000_s1026" o:spid="_x0000_s1026" o:spt="32" type="#_x0000_t32" style="position:absolute;left:10621;top:11480;flip:x;height:1793;width:2923;" filled="f" stroked="t" coordsize="21600,21600" o:gfxdata="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em3SvQAA&#10;ANsAAAAPAAAAAAAAAAEAIAAAACIAAABkcnMvZG93bnJldi54bWxQSwECFAAUAAAACACHTuJAMy8F&#10;njsAAAA5AAAAEAAAAAAAAAABACAAAAAMAQAAZHJzL3NoYXBleG1sLnhtbFBLBQYAAAAABgAGAFsB&#10;AAC2AwAAAAA=&#10;">
                    <v:fill on="f" focussize="0,0"/>
                    <v:stroke weight="1pt" color="#FF0000 [3204]" miterlimit="8" joinstyle="miter" startarrow="open" endarrow="open"/>
                    <v:imagedata o:title=""/>
                    <o:lock v:ext="edit" aspectratio="f"/>
                  </v:shape>
                </v:group>
              </v:group>
            </w:pict>
          </mc:Fallback>
        </mc:AlternateContent>
      </w:r>
    </w:p>
    <w:p w14:paraId="12FABFF2">
      <w:pPr>
        <w:rPr>
          <w:rFonts w:hint="eastAsia" w:ascii="宋体" w:hAnsi="宋体" w:eastAsia="黑体"/>
        </w:rPr>
        <w:sectPr>
          <w:pgSz w:w="16838" w:h="11906" w:orient="landscape"/>
          <w:pgMar w:top="1417" w:right="1701" w:bottom="1417" w:left="1701" w:header="851" w:footer="992" w:gutter="0"/>
          <w:pgBorders>
            <w:top w:val="none" w:sz="0" w:space="0"/>
            <w:left w:val="none" w:sz="0" w:space="0"/>
            <w:bottom w:val="none" w:sz="0" w:space="0"/>
            <w:right w:val="none" w:sz="0" w:space="0"/>
          </w:pgBorders>
          <w:cols w:space="425" w:num="1"/>
          <w:docGrid w:type="lines" w:linePitch="312" w:charSpace="0"/>
        </w:sectPr>
      </w:pPr>
      <w:r>
        <w:rPr>
          <w:sz w:val="30"/>
        </w:rPr>
        <mc:AlternateContent>
          <mc:Choice Requires="wpg">
            <w:drawing>
              <wp:anchor distT="0" distB="0" distL="114300" distR="114300" simplePos="0" relativeHeight="251675648" behindDoc="0" locked="0" layoutInCell="1" allowOverlap="1">
                <wp:simplePos x="0" y="0"/>
                <wp:positionH relativeFrom="column">
                  <wp:posOffset>-359410</wp:posOffset>
                </wp:positionH>
                <wp:positionV relativeFrom="paragraph">
                  <wp:posOffset>-132080</wp:posOffset>
                </wp:positionV>
                <wp:extent cx="9113520" cy="6285865"/>
                <wp:effectExtent l="0" t="28575" r="0" b="0"/>
                <wp:wrapNone/>
                <wp:docPr id="141" name="组合 141"/>
                <wp:cNvGraphicFramePr/>
                <a:graphic xmlns:a="http://schemas.openxmlformats.org/drawingml/2006/main">
                  <a:graphicData uri="http://schemas.microsoft.com/office/word/2010/wordprocessingGroup">
                    <wpg:wgp>
                      <wpg:cNvGrpSpPr/>
                      <wpg:grpSpPr>
                        <a:xfrm>
                          <a:off x="0" y="0"/>
                          <a:ext cx="9113520" cy="6285865"/>
                          <a:chOff x="4401" y="18613"/>
                          <a:chExt cx="14352" cy="9899"/>
                        </a:xfrm>
                      </wpg:grpSpPr>
                      <pic:pic xmlns:pic="http://schemas.openxmlformats.org/drawingml/2006/picture">
                        <pic:nvPicPr>
                          <pic:cNvPr id="142" name="图片 1" descr="IMG_256"/>
                          <pic:cNvPicPr>
                            <a:picLocks noChangeAspect="1"/>
                          </pic:cNvPicPr>
                        </pic:nvPicPr>
                        <pic:blipFill>
                          <a:blip r:embed="rId23"/>
                          <a:srcRect/>
                          <a:stretch>
                            <a:fillRect/>
                          </a:stretch>
                        </pic:blipFill>
                        <pic:spPr>
                          <a:xfrm>
                            <a:off x="4635" y="18613"/>
                            <a:ext cx="12491" cy="9191"/>
                          </a:xfrm>
                          <a:prstGeom prst="rect">
                            <a:avLst/>
                          </a:prstGeom>
                          <a:noFill/>
                          <a:ln w="28575" cmpd="sng">
                            <a:solidFill>
                              <a:schemeClr val="tx1"/>
                            </a:solidFill>
                            <a:prstDash val="solid"/>
                          </a:ln>
                        </pic:spPr>
                      </pic:pic>
                      <wpg:grpSp>
                        <wpg:cNvPr id="143" name="组合 21"/>
                        <wpg:cNvGrpSpPr/>
                        <wpg:grpSpPr>
                          <a:xfrm>
                            <a:off x="4401" y="18630"/>
                            <a:ext cx="14352" cy="9882"/>
                            <a:chOff x="1746" y="18630"/>
                            <a:chExt cx="14352" cy="9882"/>
                          </a:xfrm>
                        </wpg:grpSpPr>
                        <wps:wsp>
                          <wps:cNvPr id="62" name="文本框 62"/>
                          <wps:cNvSpPr txBox="1"/>
                          <wps:spPr>
                            <a:xfrm>
                              <a:off x="2914" y="27676"/>
                              <a:ext cx="10865" cy="83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C04D00">
                                <w:pPr>
                                  <w:ind w:firstLine="2711" w:firstLineChars="900"/>
                                </w:pPr>
                                <w:r>
                                  <w:rPr>
                                    <w:rFonts w:hint="default" w:ascii="Times New Roman" w:hAnsi="Times New Roman" w:eastAsia="宋体" w:cs="Times New Roman"/>
                                    <w:b/>
                                    <w:bCs/>
                                    <w:sz w:val="30"/>
                                    <w:szCs w:val="30"/>
                                  </w:rPr>
                                  <w:t>附图</w:t>
                                </w:r>
                                <w:r>
                                  <w:rPr>
                                    <w:rFonts w:hint="eastAsia" w:ascii="Times New Roman" w:hAnsi="Times New Roman" w:eastAsia="宋体" w:cs="Times New Roman"/>
                                    <w:b/>
                                    <w:bCs/>
                                    <w:sz w:val="30"/>
                                    <w:szCs w:val="30"/>
                                    <w:lang w:val="en-US" w:eastAsia="zh-CN"/>
                                  </w:rPr>
                                  <w:t>2</w:t>
                                </w:r>
                                <w:r>
                                  <w:rPr>
                                    <w:rFonts w:hint="default" w:ascii="Times New Roman" w:hAnsi="Times New Roman" w:eastAsia="宋体" w:cs="Times New Roman"/>
                                    <w:b/>
                                    <w:bCs/>
                                    <w:sz w:val="30"/>
                                    <w:szCs w:val="30"/>
                                  </w:rPr>
                                  <w:t xml:space="preserve">  </w:t>
                                </w:r>
                                <w:r>
                                  <w:rPr>
                                    <w:rFonts w:hint="eastAsia" w:ascii="Times New Roman" w:hAnsi="Times New Roman" w:eastAsia="宋体" w:cs="Times New Roman"/>
                                    <w:b/>
                                    <w:bCs/>
                                    <w:sz w:val="30"/>
                                    <w:szCs w:val="30"/>
                                    <w:lang w:val="en-US" w:eastAsia="zh-CN"/>
                                  </w:rPr>
                                  <w:t xml:space="preserve">       </w:t>
                                </w:r>
                                <w:r>
                                  <w:rPr>
                                    <w:rFonts w:hint="default" w:ascii="Times New Roman" w:hAnsi="Times New Roman" w:eastAsia="宋体" w:cs="Times New Roman"/>
                                    <w:b/>
                                    <w:bCs/>
                                    <w:sz w:val="30"/>
                                    <w:szCs w:val="30"/>
                                  </w:rPr>
                                  <w:t>项目</w:t>
                                </w:r>
                                <w:r>
                                  <w:rPr>
                                    <w:rFonts w:hint="eastAsia" w:ascii="Times New Roman" w:hAnsi="Times New Roman" w:eastAsia="宋体" w:cs="Times New Roman"/>
                                    <w:b/>
                                    <w:bCs/>
                                    <w:sz w:val="30"/>
                                    <w:szCs w:val="30"/>
                                    <w:lang w:val="en-US" w:eastAsia="zh-CN"/>
                                  </w:rPr>
                                  <w:t>周边环境示意</w:t>
                                </w:r>
                                <w:r>
                                  <w:rPr>
                                    <w:rFonts w:hint="default" w:ascii="Times New Roman" w:hAnsi="Times New Roman" w:eastAsia="宋体" w:cs="Times New Roman"/>
                                    <w:b/>
                                    <w:bCs/>
                                    <w:sz w:val="30"/>
                                    <w:szCs w:val="30"/>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4" name="圆角矩形标注 50"/>
                          <wps:cNvSpPr/>
                          <wps:spPr>
                            <a:xfrm>
                              <a:off x="6574" y="22212"/>
                              <a:ext cx="1209" cy="570"/>
                            </a:xfrm>
                            <a:prstGeom prst="wedgeRoundRectCallout">
                              <a:avLst>
                                <a:gd name="adj1" fmla="val 46093"/>
                                <a:gd name="adj2" fmla="val 215964"/>
                                <a:gd name="adj3" fmla="val 16667"/>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24EBDE40">
                                <w:pPr>
                                  <w:keepNext w:val="0"/>
                                  <w:keepLines w:val="0"/>
                                  <w:pageBreakBefore w:val="0"/>
                                  <w:widowControl w:val="0"/>
                                  <w:kinsoku/>
                                  <w:wordWrap/>
                                  <w:overflowPunct/>
                                  <w:topLinePunct w:val="0"/>
                                  <w:bidi w:val="0"/>
                                  <w:adjustRightInd/>
                                  <w:snapToGrid/>
                                  <w:textAlignment w:val="auto"/>
                                  <w:rPr>
                                    <w:rFonts w:hint="default"/>
                                    <w:b/>
                                    <w:bCs/>
                                    <w:color w:val="FF0000"/>
                                    <w:sz w:val="24"/>
                                    <w:szCs w:val="24"/>
                                    <w:lang w:val="en-US" w:eastAsia="zh-CN"/>
                                  </w:rPr>
                                </w:pPr>
                                <w:r>
                                  <w:rPr>
                                    <w:rFonts w:hint="eastAsia"/>
                                    <w:b/>
                                    <w:bCs/>
                                    <w:color w:val="FF0000"/>
                                    <w:sz w:val="24"/>
                                    <w:szCs w:val="24"/>
                                    <w:lang w:val="en-US" w:eastAsia="zh-CN"/>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5" name="文本框 55"/>
                          <wps:cNvSpPr txBox="1"/>
                          <wps:spPr>
                            <a:xfrm>
                              <a:off x="1746" y="19353"/>
                              <a:ext cx="2000" cy="1034"/>
                            </a:xfrm>
                            <a:prstGeom prst="rect">
                              <a:avLst/>
                            </a:prstGeom>
                            <a:noFill/>
                            <a:ln>
                              <a:noFill/>
                            </a:ln>
                          </wps:spPr>
                          <wps:txbx>
                            <w:txbxContent>
                              <w:p w14:paraId="66A25652">
                                <w:pPr>
                                  <w:keepNext w:val="0"/>
                                  <w:keepLines w:val="0"/>
                                  <w:pageBreakBefore w:val="0"/>
                                  <w:widowControl/>
                                  <w:kinsoku/>
                                  <w:wordWrap/>
                                  <w:overflowPunct/>
                                  <w:topLinePunct w:val="0"/>
                                  <w:bidi w:val="0"/>
                                  <w:adjustRightInd w:val="0"/>
                                  <w:snapToGrid w:val="0"/>
                                  <w:spacing w:after="0" w:line="240" w:lineRule="auto"/>
                                  <w:jc w:val="center"/>
                                  <w:textAlignment w:val="auto"/>
                                  <w:rPr>
                                    <w:rFonts w:hint="eastAsia" w:ascii="Times New Roman" w:hAnsi="Times New Roman" w:eastAsia="宋体" w:cs="Times New Roman"/>
                                    <w:b/>
                                    <w:bCs/>
                                    <w:color w:val="FFFFFF" w:themeColor="background1"/>
                                    <w:sz w:val="24"/>
                                    <w:szCs w:val="24"/>
                                    <w:highlight w:val="none"/>
                                    <w:lang w:val="en-US" w:eastAsia="zh-CN"/>
                                    <w14:textFill>
                                      <w14:solidFill>
                                        <w14:schemeClr w14:val="bg1"/>
                                      </w14:solidFill>
                                    </w14:textFill>
                                  </w:rPr>
                                </w:pPr>
                                <w:r>
                                  <w:rPr>
                                    <w:rFonts w:hint="eastAsia" w:ascii="Times New Roman" w:hAnsi="Times New Roman" w:eastAsia="宋体" w:cs="Times New Roman"/>
                                    <w:b/>
                                    <w:bCs/>
                                    <w:color w:val="FFFFFF" w:themeColor="background1"/>
                                    <w:sz w:val="24"/>
                                    <w:szCs w:val="24"/>
                                    <w:highlight w:val="none"/>
                                    <w:lang w:val="en-US" w:eastAsia="zh-CN"/>
                                    <w14:textFill>
                                      <w14:solidFill>
                                        <w14:schemeClr w14:val="bg1"/>
                                      </w14:solidFill>
                                    </w14:textFill>
                                  </w:rPr>
                                  <w:t>李僧固村</w:t>
                                </w:r>
                              </w:p>
                              <w:p w14:paraId="37037278">
                                <w:pPr>
                                  <w:keepNext w:val="0"/>
                                  <w:keepLines w:val="0"/>
                                  <w:pageBreakBefore w:val="0"/>
                                  <w:widowControl/>
                                  <w:kinsoku/>
                                  <w:wordWrap/>
                                  <w:overflowPunct/>
                                  <w:topLinePunct w:val="0"/>
                                  <w:bidi w:val="0"/>
                                  <w:adjustRightInd w:val="0"/>
                                  <w:snapToGrid w:val="0"/>
                                  <w:spacing w:after="0" w:line="240" w:lineRule="auto"/>
                                  <w:jc w:val="center"/>
                                  <w:textAlignment w:val="auto"/>
                                  <w:rPr>
                                    <w:rFonts w:hint="default" w:ascii="Times New Roman" w:hAnsi="Times New Roman" w:eastAsia="宋体" w:cs="Times New Roman"/>
                                    <w:b/>
                                    <w:bCs/>
                                    <w:color w:val="FFFFFF" w:themeColor="background1"/>
                                    <w:sz w:val="24"/>
                                    <w:szCs w:val="24"/>
                                    <w:highlight w:val="none"/>
                                    <w:lang w:val="en-US" w:eastAsia="zh-CN"/>
                                    <w14:textFill>
                                      <w14:solidFill>
                                        <w14:schemeClr w14:val="bg1"/>
                                      </w14:solidFill>
                                    </w14:textFill>
                                  </w:rPr>
                                </w:pPr>
                                <w:r>
                                  <w:rPr>
                                    <w:rFonts w:hint="eastAsia" w:ascii="Times New Roman" w:hAnsi="Times New Roman" w:eastAsia="宋体" w:cs="Times New Roman"/>
                                    <w:b/>
                                    <w:bCs/>
                                    <w:color w:val="FFFFFF" w:themeColor="background1"/>
                                    <w:sz w:val="24"/>
                                    <w:szCs w:val="24"/>
                                    <w:highlight w:val="none"/>
                                    <w:lang w:val="en-US" w:eastAsia="zh-CN"/>
                                    <w14:textFill>
                                      <w14:solidFill>
                                        <w14:schemeClr w14:val="bg1"/>
                                      </w14:solidFill>
                                    </w14:textFill>
                                  </w:rPr>
                                  <w:t>850</w:t>
                                </w:r>
                                <w:r>
                                  <w:rPr>
                                    <w:rFonts w:hint="default" w:ascii="Times New Roman" w:hAnsi="Times New Roman" w:eastAsia="宋体" w:cs="Times New Roman"/>
                                    <w:b/>
                                    <w:bCs/>
                                    <w:color w:val="FFFFFF" w:themeColor="background1"/>
                                    <w:sz w:val="24"/>
                                    <w:szCs w:val="24"/>
                                    <w:highlight w:val="none"/>
                                    <w:lang w:val="en-US" w:eastAsia="zh-CN"/>
                                    <w14:textFill>
                                      <w14:solidFill>
                                        <w14:schemeClr w14:val="bg1"/>
                                      </w14:solidFill>
                                    </w14:textFill>
                                  </w:rPr>
                                  <w:t>m</w:t>
                                </w:r>
                              </w:p>
                            </w:txbxContent>
                          </wps:txbx>
                          <wps:bodyPr upright="1"/>
                        </wps:wsp>
                        <wpg:grpSp>
                          <wpg:cNvPr id="146" name="组合 42"/>
                          <wpg:cNvGrpSpPr/>
                          <wpg:grpSpPr>
                            <a:xfrm rot="0">
                              <a:off x="15288" y="18630"/>
                              <a:ext cx="810" cy="1444"/>
                              <a:chOff x="33879" y="1509"/>
                              <a:chExt cx="810" cy="1444"/>
                            </a:xfrm>
                          </wpg:grpSpPr>
                          <wps:wsp>
                            <wps:cNvPr id="147" name="上箭头 22"/>
                            <wps:cNvSpPr>
                              <a:spLocks noChangeArrowheads="1"/>
                            </wps:cNvSpPr>
                            <wps:spPr bwMode="auto">
                              <a:xfrm>
                                <a:off x="34059" y="2203"/>
                                <a:ext cx="175" cy="750"/>
                              </a:xfrm>
                              <a:prstGeom prst="upArrow">
                                <a:avLst>
                                  <a:gd name="adj1" fmla="val 50000"/>
                                  <a:gd name="adj2" fmla="val 107143"/>
                                </a:avLst>
                              </a:prstGeom>
                              <a:solidFill>
                                <a:srgbClr val="FFFFFF"/>
                              </a:solidFill>
                              <a:ln w="19050">
                                <a:solidFill>
                                  <a:schemeClr val="tx1"/>
                                </a:solidFill>
                                <a:miter lim="800000"/>
                              </a:ln>
                            </wps:spPr>
                            <wps:bodyPr rot="0" vert="eaVert" wrap="square" lIns="91440" tIns="45720" rIns="91440" bIns="45720" anchor="t" anchorCtr="0" upright="1">
                              <a:noAutofit/>
                            </wps:bodyPr>
                          </wps:wsp>
                          <wps:wsp>
                            <wps:cNvPr id="148" name="矩形标注 23"/>
                            <wps:cNvSpPr>
                              <a:spLocks noChangeArrowheads="1"/>
                            </wps:cNvSpPr>
                            <wps:spPr bwMode="auto">
                              <a:xfrm>
                                <a:off x="33879" y="1509"/>
                                <a:ext cx="810" cy="750"/>
                              </a:xfrm>
                              <a:prstGeom prst="wedgeRectCallout">
                                <a:avLst>
                                  <a:gd name="adj1" fmla="val -22972"/>
                                  <a:gd name="adj2" fmla="val -33889"/>
                                </a:avLst>
                              </a:prstGeom>
                              <a:noFill/>
                              <a:ln>
                                <a:noFill/>
                              </a:ln>
                            </wps:spPr>
                            <wps:txbx>
                              <w:txbxContent>
                                <w:p w14:paraId="6460A039">
                                  <w:pPr>
                                    <w:rPr>
                                      <w:b/>
                                      <w:bCs/>
                                      <w:sz w:val="32"/>
                                      <w:szCs w:val="32"/>
                                    </w:rPr>
                                  </w:pPr>
                                  <w:r>
                                    <w:rPr>
                                      <w:b/>
                                      <w:bCs/>
                                      <w:sz w:val="32"/>
                                      <w:szCs w:val="32"/>
                                    </w:rPr>
                                    <w:t>北</w:t>
                                  </w:r>
                                </w:p>
                              </w:txbxContent>
                            </wps:txbx>
                            <wps:bodyPr rot="0" vert="horz" wrap="square" lIns="91440" tIns="45720" rIns="91440" bIns="45720" anchor="t" anchorCtr="0" upright="1">
                              <a:noAutofit/>
                            </wps:bodyPr>
                          </wps:wsp>
                        </wpg:grpSp>
                        <wps:wsp>
                          <wps:cNvPr id="149" name="任意多边形 13"/>
                          <wps:cNvSpPr/>
                          <wps:spPr>
                            <a:xfrm>
                              <a:off x="7324" y="23215"/>
                              <a:ext cx="691" cy="898"/>
                            </a:xfrm>
                            <a:custGeom>
                              <a:avLst/>
                              <a:gdLst>
                                <a:gd name="connisteX0" fmla="*/ 123825 w 428625"/>
                                <a:gd name="connsiteY0" fmla="*/ 0 h 581025"/>
                                <a:gd name="connisteX1" fmla="*/ 0 w 428625"/>
                                <a:gd name="connsiteY1" fmla="*/ 581025 h 581025"/>
                                <a:gd name="connisteX2" fmla="*/ 314325 w 428625"/>
                                <a:gd name="connsiteY2" fmla="*/ 581025 h 581025"/>
                                <a:gd name="connisteX3" fmla="*/ 428625 w 428625"/>
                                <a:gd name="connsiteY3" fmla="*/ 47625 h 581025"/>
                                <a:gd name="connisteX4" fmla="*/ 123825 w 428625"/>
                                <a:gd name="connsiteY4" fmla="*/ 0 h 581025"/>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428625" h="581025">
                                  <a:moveTo>
                                    <a:pt x="123825" y="0"/>
                                  </a:moveTo>
                                  <a:lnTo>
                                    <a:pt x="0" y="581025"/>
                                  </a:lnTo>
                                  <a:lnTo>
                                    <a:pt x="314325" y="581025"/>
                                  </a:lnTo>
                                  <a:lnTo>
                                    <a:pt x="428625" y="47625"/>
                                  </a:lnTo>
                                  <a:lnTo>
                                    <a:pt x="123825" y="0"/>
                                  </a:lnTo>
                                  <a:close/>
                                </a:path>
                              </a:pathLst>
                            </a:custGeom>
                            <a:noFill/>
                            <a:ln w="28575">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wps:wsp>
                        <wps:wsp>
                          <wps:cNvPr id="150" name="任意多边形 19"/>
                          <wps:cNvSpPr/>
                          <wps:spPr>
                            <a:xfrm>
                              <a:off x="6951" y="18652"/>
                              <a:ext cx="2959" cy="2641"/>
                            </a:xfrm>
                            <a:custGeom>
                              <a:avLst/>
                              <a:gdLst>
                                <a:gd name="connisteX0" fmla="*/ 123825 w 1743075"/>
                                <a:gd name="connsiteY0" fmla="*/ 0 h 1666875"/>
                                <a:gd name="connisteX1" fmla="*/ 0 w 1743075"/>
                                <a:gd name="connsiteY1" fmla="*/ 352425 h 1666875"/>
                                <a:gd name="connisteX2" fmla="*/ 419100 w 1743075"/>
                                <a:gd name="connsiteY2" fmla="*/ 400050 h 1666875"/>
                                <a:gd name="connisteX3" fmla="*/ 276225 w 1743075"/>
                                <a:gd name="connsiteY3" fmla="*/ 971550 h 1666875"/>
                                <a:gd name="connisteX4" fmla="*/ 457200 w 1743075"/>
                                <a:gd name="connsiteY4" fmla="*/ 1009650 h 1666875"/>
                                <a:gd name="connisteX5" fmla="*/ 323850 w 1743075"/>
                                <a:gd name="connsiteY5" fmla="*/ 1428750 h 1666875"/>
                                <a:gd name="connisteX6" fmla="*/ 952500 w 1743075"/>
                                <a:gd name="connsiteY6" fmla="*/ 1666875 h 1666875"/>
                                <a:gd name="connisteX7" fmla="*/ 1428750 w 1743075"/>
                                <a:gd name="connsiteY7" fmla="*/ 180975 h 1666875"/>
                                <a:gd name="connisteX8" fmla="*/ 1743075 w 1743075"/>
                                <a:gd name="connsiteY8" fmla="*/ 142875 h 1666875"/>
                                <a:gd name="connisteX9" fmla="*/ 1733550 w 1743075"/>
                                <a:gd name="connsiteY9" fmla="*/ 0 h 1666875"/>
                                <a:gd name="connisteX10" fmla="*/ 1733550 w 1743075"/>
                                <a:gd name="connsiteY10" fmla="*/ 19050 h 166687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Lst>
                              <a:rect l="l" t="t" r="r" b="b"/>
                              <a:pathLst>
                                <a:path w="1743075" h="1666875">
                                  <a:moveTo>
                                    <a:pt x="123825" y="0"/>
                                  </a:moveTo>
                                  <a:lnTo>
                                    <a:pt x="0" y="352425"/>
                                  </a:lnTo>
                                  <a:lnTo>
                                    <a:pt x="419100" y="400050"/>
                                  </a:lnTo>
                                  <a:lnTo>
                                    <a:pt x="276225" y="971550"/>
                                  </a:lnTo>
                                  <a:lnTo>
                                    <a:pt x="457200" y="1009650"/>
                                  </a:lnTo>
                                  <a:lnTo>
                                    <a:pt x="323850" y="1428750"/>
                                  </a:lnTo>
                                  <a:lnTo>
                                    <a:pt x="952500" y="1666875"/>
                                  </a:lnTo>
                                  <a:lnTo>
                                    <a:pt x="1428750" y="180975"/>
                                  </a:lnTo>
                                  <a:lnTo>
                                    <a:pt x="1743075" y="142875"/>
                                  </a:lnTo>
                                  <a:lnTo>
                                    <a:pt x="1733550" y="0"/>
                                  </a:lnTo>
                                  <a:lnTo>
                                    <a:pt x="1733550" y="19050"/>
                                  </a:lnTo>
                                </a:path>
                              </a:pathLst>
                            </a:custGeom>
                            <a:no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wps:wsp>
                        <wps:wsp>
                          <wps:cNvPr id="151" name="文本框 20"/>
                          <wps:cNvSpPr txBox="1"/>
                          <wps:spPr>
                            <a:xfrm>
                              <a:off x="8801" y="19953"/>
                              <a:ext cx="2000" cy="1034"/>
                            </a:xfrm>
                            <a:prstGeom prst="rect">
                              <a:avLst/>
                            </a:prstGeom>
                            <a:noFill/>
                            <a:ln>
                              <a:noFill/>
                            </a:ln>
                          </wps:spPr>
                          <wps:txbx>
                            <w:txbxContent>
                              <w:p w14:paraId="76D1E2FE">
                                <w:pPr>
                                  <w:keepNext w:val="0"/>
                                  <w:keepLines w:val="0"/>
                                  <w:pageBreakBefore w:val="0"/>
                                  <w:widowControl/>
                                  <w:kinsoku/>
                                  <w:wordWrap/>
                                  <w:overflowPunct/>
                                  <w:topLinePunct w:val="0"/>
                                  <w:bidi w:val="0"/>
                                  <w:adjustRightInd w:val="0"/>
                                  <w:snapToGrid w:val="0"/>
                                  <w:spacing w:after="0" w:line="240" w:lineRule="auto"/>
                                  <w:jc w:val="center"/>
                                  <w:textAlignment w:val="auto"/>
                                  <w:rPr>
                                    <w:rFonts w:hint="eastAsia" w:ascii="Times New Roman" w:hAnsi="Times New Roman" w:eastAsia="宋体" w:cs="Times New Roman"/>
                                    <w:b/>
                                    <w:bCs/>
                                    <w:color w:val="FFFFFF" w:themeColor="background1"/>
                                    <w:sz w:val="24"/>
                                    <w:szCs w:val="24"/>
                                    <w:highlight w:val="none"/>
                                    <w:lang w:val="en-US" w:eastAsia="zh-CN"/>
                                    <w14:textFill>
                                      <w14:solidFill>
                                        <w14:schemeClr w14:val="bg1"/>
                                      </w14:solidFill>
                                    </w14:textFill>
                                  </w:rPr>
                                </w:pPr>
                                <w:r>
                                  <w:rPr>
                                    <w:rFonts w:hint="eastAsia" w:ascii="Times New Roman" w:hAnsi="Times New Roman" w:eastAsia="宋体" w:cs="Times New Roman"/>
                                    <w:b/>
                                    <w:bCs/>
                                    <w:color w:val="FFFFFF" w:themeColor="background1"/>
                                    <w:sz w:val="24"/>
                                    <w:szCs w:val="24"/>
                                    <w:highlight w:val="none"/>
                                    <w:lang w:val="en-US" w:eastAsia="zh-CN"/>
                                    <w14:textFill>
                                      <w14:solidFill>
                                        <w14:schemeClr w14:val="bg1"/>
                                      </w14:solidFill>
                                    </w14:textFill>
                                  </w:rPr>
                                  <w:t>青庄村</w:t>
                                </w:r>
                              </w:p>
                              <w:p w14:paraId="49AB9C6E">
                                <w:pPr>
                                  <w:keepNext w:val="0"/>
                                  <w:keepLines w:val="0"/>
                                  <w:pageBreakBefore w:val="0"/>
                                  <w:widowControl/>
                                  <w:kinsoku/>
                                  <w:wordWrap/>
                                  <w:overflowPunct/>
                                  <w:topLinePunct w:val="0"/>
                                  <w:bidi w:val="0"/>
                                  <w:adjustRightInd w:val="0"/>
                                  <w:snapToGrid w:val="0"/>
                                  <w:spacing w:after="0" w:line="240" w:lineRule="auto"/>
                                  <w:jc w:val="center"/>
                                  <w:textAlignment w:val="auto"/>
                                  <w:rPr>
                                    <w:rFonts w:hint="default" w:ascii="Times New Roman" w:hAnsi="Times New Roman" w:eastAsia="宋体" w:cs="Times New Roman"/>
                                    <w:b/>
                                    <w:bCs/>
                                    <w:color w:val="FFFFFF" w:themeColor="background1"/>
                                    <w:sz w:val="24"/>
                                    <w:szCs w:val="24"/>
                                    <w:highlight w:val="none"/>
                                    <w:lang w:val="en-US" w:eastAsia="zh-CN"/>
                                    <w14:textFill>
                                      <w14:solidFill>
                                        <w14:schemeClr w14:val="bg1"/>
                                      </w14:solidFill>
                                    </w14:textFill>
                                  </w:rPr>
                                </w:pPr>
                                <w:r>
                                  <w:rPr>
                                    <w:rFonts w:hint="eastAsia" w:ascii="Times New Roman" w:hAnsi="Times New Roman" w:eastAsia="宋体" w:cs="Times New Roman"/>
                                    <w:b/>
                                    <w:bCs/>
                                    <w:color w:val="FFFFFF" w:themeColor="background1"/>
                                    <w:sz w:val="24"/>
                                    <w:szCs w:val="24"/>
                                    <w:highlight w:val="none"/>
                                    <w:lang w:val="en-US" w:eastAsia="zh-CN"/>
                                    <w14:textFill>
                                      <w14:solidFill>
                                        <w14:schemeClr w14:val="bg1"/>
                                      </w14:solidFill>
                                    </w14:textFill>
                                  </w:rPr>
                                  <w:t>320</w:t>
                                </w:r>
                                <w:r>
                                  <w:rPr>
                                    <w:rFonts w:hint="default" w:ascii="Times New Roman" w:hAnsi="Times New Roman" w:eastAsia="宋体" w:cs="Times New Roman"/>
                                    <w:b/>
                                    <w:bCs/>
                                    <w:color w:val="FFFFFF" w:themeColor="background1"/>
                                    <w:sz w:val="24"/>
                                    <w:szCs w:val="24"/>
                                    <w:highlight w:val="none"/>
                                    <w:lang w:val="en-US" w:eastAsia="zh-CN"/>
                                    <w14:textFill>
                                      <w14:solidFill>
                                        <w14:schemeClr w14:val="bg1"/>
                                      </w14:solidFill>
                                    </w14:textFill>
                                  </w:rPr>
                                  <w:t>m</w:t>
                                </w:r>
                              </w:p>
                            </w:txbxContent>
                          </wps:txbx>
                          <wps:bodyPr upright="1"/>
                        </wps:wsp>
                      </wpg:grpSp>
                    </wpg:wgp>
                  </a:graphicData>
                </a:graphic>
              </wp:anchor>
            </w:drawing>
          </mc:Choice>
          <mc:Fallback>
            <w:pict>
              <v:group id="_x0000_s1026" o:spid="_x0000_s1026" o:spt="203" style="position:absolute;left:0pt;margin-left:-28.3pt;margin-top:-10.4pt;height:494.95pt;width:717.6pt;z-index:251675648;mso-width-relative:page;mso-height-relative:page;" coordorigin="4401,18613" coordsize="14352,9899" o:gfxdata="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">
                <o:lock v:ext="edit" aspectratio="f"/>
                <v:shape id="图片 1" o:spid="_x0000_s1026" o:spt="75" alt="IMG_256" type="#_x0000_t75" style="position:absolute;left:4635;top:18613;height:9191;width:12491;" filled="f" o:preferrelative="t" stroked="t" coordsize="21600,21600" o:gfxdata="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4nmW8AAAA&#10;3AAAAA8AAAAAAAAAAQAgAAAAIgAAAGRycy9kb3ducmV2LnhtbFBLAQIUABQAAAAIAIdO4kAzLwWe&#10;OwAAADkAAAAQAAAAAAAAAAEAIAAAAAsBAABkcnMvc2hhcGV4bWwueG1sUEsFBgAAAAAGAAYAWwEA&#10;ALUDAAAAAA==&#10;">
                  <v:fill on="f" focussize="0,0"/>
                  <v:stroke weight="2.25pt" color="#000000 [3213]" joinstyle="round"/>
                  <v:imagedata r:id="rId23" o:title=""/>
                  <o:lock v:ext="edit" aspectratio="t"/>
                </v:shape>
                <v:group id="组合 21" o:spid="_x0000_s1026" o:spt="203" style="position:absolute;left:4401;top:18630;height:9882;width:14352;" coordorigin="1746,18630" coordsize="14352,9882" o:gfxdata="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rIrpmvAAAANwAAAAPAAAAAAAAAAEAIAAAACIAAABkcnMvZG93bnJldi54bWxQ&#10;SwECFAAUAAAACACHTuJAMy8FnjsAAAA5AAAAFQAAAAAAAAABACAAAAALAQAAZHJzL2dyb3Vwc2hh&#10;cGV4bWwueG1sUEsFBgAAAAAGAAYAYAEAAMgDAAAAAA==&#10;">
                  <o:lock v:ext="edit" aspectratio="f"/>
                  <v:shape id="_x0000_s1026" o:spid="_x0000_s1026" o:spt="202" type="#_x0000_t202" style="position:absolute;left:2914;top:27676;height:837;width:10865;" filled="f" stroked="f" coordsize="21600,21600" o:gfxdata="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vAER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26C04D00">
                          <w:pPr>
                            <w:ind w:firstLine="2711" w:firstLineChars="900"/>
                          </w:pPr>
                          <w:r>
                            <w:rPr>
                              <w:rFonts w:hint="default" w:ascii="Times New Roman" w:hAnsi="Times New Roman" w:eastAsia="宋体" w:cs="Times New Roman"/>
                              <w:b/>
                              <w:bCs/>
                              <w:sz w:val="30"/>
                              <w:szCs w:val="30"/>
                            </w:rPr>
                            <w:t>附图</w:t>
                          </w:r>
                          <w:r>
                            <w:rPr>
                              <w:rFonts w:hint="eastAsia" w:ascii="Times New Roman" w:hAnsi="Times New Roman" w:eastAsia="宋体" w:cs="Times New Roman"/>
                              <w:b/>
                              <w:bCs/>
                              <w:sz w:val="30"/>
                              <w:szCs w:val="30"/>
                              <w:lang w:val="en-US" w:eastAsia="zh-CN"/>
                            </w:rPr>
                            <w:t>2</w:t>
                          </w:r>
                          <w:r>
                            <w:rPr>
                              <w:rFonts w:hint="default" w:ascii="Times New Roman" w:hAnsi="Times New Roman" w:eastAsia="宋体" w:cs="Times New Roman"/>
                              <w:b/>
                              <w:bCs/>
                              <w:sz w:val="30"/>
                              <w:szCs w:val="30"/>
                            </w:rPr>
                            <w:t xml:space="preserve">  </w:t>
                          </w:r>
                          <w:r>
                            <w:rPr>
                              <w:rFonts w:hint="eastAsia" w:ascii="Times New Roman" w:hAnsi="Times New Roman" w:eastAsia="宋体" w:cs="Times New Roman"/>
                              <w:b/>
                              <w:bCs/>
                              <w:sz w:val="30"/>
                              <w:szCs w:val="30"/>
                              <w:lang w:val="en-US" w:eastAsia="zh-CN"/>
                            </w:rPr>
                            <w:t xml:space="preserve">       </w:t>
                          </w:r>
                          <w:r>
                            <w:rPr>
                              <w:rFonts w:hint="default" w:ascii="Times New Roman" w:hAnsi="Times New Roman" w:eastAsia="宋体" w:cs="Times New Roman"/>
                              <w:b/>
                              <w:bCs/>
                              <w:sz w:val="30"/>
                              <w:szCs w:val="30"/>
                            </w:rPr>
                            <w:t>项目</w:t>
                          </w:r>
                          <w:r>
                            <w:rPr>
                              <w:rFonts w:hint="eastAsia" w:ascii="Times New Roman" w:hAnsi="Times New Roman" w:eastAsia="宋体" w:cs="Times New Roman"/>
                              <w:b/>
                              <w:bCs/>
                              <w:sz w:val="30"/>
                              <w:szCs w:val="30"/>
                              <w:lang w:val="en-US" w:eastAsia="zh-CN"/>
                            </w:rPr>
                            <w:t>周边环境示意</w:t>
                          </w:r>
                          <w:r>
                            <w:rPr>
                              <w:rFonts w:hint="default" w:ascii="Times New Roman" w:hAnsi="Times New Roman" w:eastAsia="宋体" w:cs="Times New Roman"/>
                              <w:b/>
                              <w:bCs/>
                              <w:sz w:val="30"/>
                              <w:szCs w:val="30"/>
                            </w:rPr>
                            <w:t>图</w:t>
                          </w:r>
                        </w:p>
                      </w:txbxContent>
                    </v:textbox>
                  </v:shape>
                  <v:shape id="圆角矩形标注 50" o:spid="_x0000_s1026" o:spt="62" type="#_x0000_t62" style="position:absolute;left:6574;top:22212;height:570;width:1209;v-text-anchor:middle;" filled="f" stroked="t" coordsize="21600,21600" o:gfxdata="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arr3LsAAADc&#10;AAAADwAAAAAAAAABACAAAAAiAAAAZHJzL2Rvd25yZXYueG1sUEsBAhQAFAAAAAgAh07iQDMvBZ47&#10;AAAAOQAAABAAAAAAAAAAAQAgAAAACgEAAGRycy9zaGFwZXhtbC54bWxQSwUGAAAAAAYABgBbAQAA&#10;tAMAAAAA&#10;" adj="20756,57448,14400">
                    <v:fill on="f" focussize="0,0"/>
                    <v:stroke weight="1pt" color="#FF0000 [2404]" miterlimit="8" joinstyle="miter"/>
                    <v:imagedata o:title=""/>
                    <o:lock v:ext="edit" aspectratio="f"/>
                    <v:textbox>
                      <w:txbxContent>
                        <w:p w14:paraId="24EBDE40">
                          <w:pPr>
                            <w:keepNext w:val="0"/>
                            <w:keepLines w:val="0"/>
                            <w:pageBreakBefore w:val="0"/>
                            <w:widowControl w:val="0"/>
                            <w:kinsoku/>
                            <w:wordWrap/>
                            <w:overflowPunct/>
                            <w:topLinePunct w:val="0"/>
                            <w:bidi w:val="0"/>
                            <w:adjustRightInd/>
                            <w:snapToGrid/>
                            <w:textAlignment w:val="auto"/>
                            <w:rPr>
                              <w:rFonts w:hint="default"/>
                              <w:b/>
                              <w:bCs/>
                              <w:color w:val="FF0000"/>
                              <w:sz w:val="24"/>
                              <w:szCs w:val="24"/>
                              <w:lang w:val="en-US" w:eastAsia="zh-CN"/>
                            </w:rPr>
                          </w:pPr>
                          <w:r>
                            <w:rPr>
                              <w:rFonts w:hint="eastAsia"/>
                              <w:b/>
                              <w:bCs/>
                              <w:color w:val="FF0000"/>
                              <w:sz w:val="24"/>
                              <w:szCs w:val="24"/>
                              <w:lang w:val="en-US" w:eastAsia="zh-CN"/>
                            </w:rPr>
                            <w:t>本项目</w:t>
                          </w:r>
                        </w:p>
                      </w:txbxContent>
                    </v:textbox>
                  </v:shape>
                  <v:shape id="文本框 55" o:spid="_x0000_s1026" o:spt="202" type="#_x0000_t202" style="position:absolute;left:1746;top:19353;height:1034;width:2000;" filled="f" stroked="f" coordsize="21600,21600" o:gfxdata="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wTAjW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66A25652">
                          <w:pPr>
                            <w:keepNext w:val="0"/>
                            <w:keepLines w:val="0"/>
                            <w:pageBreakBefore w:val="0"/>
                            <w:widowControl/>
                            <w:kinsoku/>
                            <w:wordWrap/>
                            <w:overflowPunct/>
                            <w:topLinePunct w:val="0"/>
                            <w:bidi w:val="0"/>
                            <w:adjustRightInd w:val="0"/>
                            <w:snapToGrid w:val="0"/>
                            <w:spacing w:after="0" w:line="240" w:lineRule="auto"/>
                            <w:jc w:val="center"/>
                            <w:textAlignment w:val="auto"/>
                            <w:rPr>
                              <w:rFonts w:hint="eastAsia" w:ascii="Times New Roman" w:hAnsi="Times New Roman" w:eastAsia="宋体" w:cs="Times New Roman"/>
                              <w:b/>
                              <w:bCs/>
                              <w:color w:val="FFFFFF" w:themeColor="background1"/>
                              <w:sz w:val="24"/>
                              <w:szCs w:val="24"/>
                              <w:highlight w:val="none"/>
                              <w:lang w:val="en-US" w:eastAsia="zh-CN"/>
                              <w14:textFill>
                                <w14:solidFill>
                                  <w14:schemeClr w14:val="bg1"/>
                                </w14:solidFill>
                              </w14:textFill>
                            </w:rPr>
                          </w:pPr>
                          <w:r>
                            <w:rPr>
                              <w:rFonts w:hint="eastAsia" w:ascii="Times New Roman" w:hAnsi="Times New Roman" w:eastAsia="宋体" w:cs="Times New Roman"/>
                              <w:b/>
                              <w:bCs/>
                              <w:color w:val="FFFFFF" w:themeColor="background1"/>
                              <w:sz w:val="24"/>
                              <w:szCs w:val="24"/>
                              <w:highlight w:val="none"/>
                              <w:lang w:val="en-US" w:eastAsia="zh-CN"/>
                              <w14:textFill>
                                <w14:solidFill>
                                  <w14:schemeClr w14:val="bg1"/>
                                </w14:solidFill>
                              </w14:textFill>
                            </w:rPr>
                            <w:t>李僧固村</w:t>
                          </w:r>
                        </w:p>
                        <w:p w14:paraId="37037278">
                          <w:pPr>
                            <w:keepNext w:val="0"/>
                            <w:keepLines w:val="0"/>
                            <w:pageBreakBefore w:val="0"/>
                            <w:widowControl/>
                            <w:kinsoku/>
                            <w:wordWrap/>
                            <w:overflowPunct/>
                            <w:topLinePunct w:val="0"/>
                            <w:bidi w:val="0"/>
                            <w:adjustRightInd w:val="0"/>
                            <w:snapToGrid w:val="0"/>
                            <w:spacing w:after="0" w:line="240" w:lineRule="auto"/>
                            <w:jc w:val="center"/>
                            <w:textAlignment w:val="auto"/>
                            <w:rPr>
                              <w:rFonts w:hint="default" w:ascii="Times New Roman" w:hAnsi="Times New Roman" w:eastAsia="宋体" w:cs="Times New Roman"/>
                              <w:b/>
                              <w:bCs/>
                              <w:color w:val="FFFFFF" w:themeColor="background1"/>
                              <w:sz w:val="24"/>
                              <w:szCs w:val="24"/>
                              <w:highlight w:val="none"/>
                              <w:lang w:val="en-US" w:eastAsia="zh-CN"/>
                              <w14:textFill>
                                <w14:solidFill>
                                  <w14:schemeClr w14:val="bg1"/>
                                </w14:solidFill>
                              </w14:textFill>
                            </w:rPr>
                          </w:pPr>
                          <w:r>
                            <w:rPr>
                              <w:rFonts w:hint="eastAsia" w:ascii="Times New Roman" w:hAnsi="Times New Roman" w:eastAsia="宋体" w:cs="Times New Roman"/>
                              <w:b/>
                              <w:bCs/>
                              <w:color w:val="FFFFFF" w:themeColor="background1"/>
                              <w:sz w:val="24"/>
                              <w:szCs w:val="24"/>
                              <w:highlight w:val="none"/>
                              <w:lang w:val="en-US" w:eastAsia="zh-CN"/>
                              <w14:textFill>
                                <w14:solidFill>
                                  <w14:schemeClr w14:val="bg1"/>
                                </w14:solidFill>
                              </w14:textFill>
                            </w:rPr>
                            <w:t>850</w:t>
                          </w:r>
                          <w:r>
                            <w:rPr>
                              <w:rFonts w:hint="default" w:ascii="Times New Roman" w:hAnsi="Times New Roman" w:eastAsia="宋体" w:cs="Times New Roman"/>
                              <w:b/>
                              <w:bCs/>
                              <w:color w:val="FFFFFF" w:themeColor="background1"/>
                              <w:sz w:val="24"/>
                              <w:szCs w:val="24"/>
                              <w:highlight w:val="none"/>
                              <w:lang w:val="en-US" w:eastAsia="zh-CN"/>
                              <w14:textFill>
                                <w14:solidFill>
                                  <w14:schemeClr w14:val="bg1"/>
                                </w14:solidFill>
                              </w14:textFill>
                            </w:rPr>
                            <w:t>m</w:t>
                          </w:r>
                        </w:p>
                      </w:txbxContent>
                    </v:textbox>
                  </v:shape>
                  <v:group id="组合 42" o:spid="_x0000_s1026" o:spt="203" style="position:absolute;left:15288;top:18630;height:1444;width:810;" coordorigin="33879,1509" coordsize="810,1444" o:gfxdata="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UZ/r0AAADcAAAADwAAAAAAAAABACAAAAAiAAAAZHJzL2Rvd25yZXYueG1s&#10;UEsBAhQAFAAAAAgAh07iQDMvBZ47AAAAOQAAABUAAAAAAAAAAQAgAAAADAEAAGRycy9ncm91cHNo&#10;YXBleG1sLnhtbFBLBQYAAAAABgAGAGABAADJAwAAAAA=&#10;">
                    <o:lock v:ext="edit" aspectratio="f"/>
                    <v:shape id="上箭头 22" o:spid="_x0000_s1026" o:spt="68" type="#_x0000_t68" style="position:absolute;left:34059;top:2203;height:750;width:175;" fillcolor="#FFFFFF" filled="t" stroked="t" coordsize="21600,21600" o:gfxdata="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a3B+e8AAAA&#10;3AAAAA8AAAAAAAAAAQAgAAAAIgAAAGRycy9kb3ducmV2LnhtbFBLAQIUABQAAAAIAIdO4kAzLwWe&#10;OwAAADkAAAAQAAAAAAAAAAEAIAAAAAsBAABkcnMvc2hhcGV4bWwueG1sUEsFBgAAAAAGAAYAWwEA&#10;ALUDAAAAAA==&#10;" adj="5400,5400">
                      <v:fill on="t" focussize="0,0"/>
                      <v:stroke weight="1.5pt" color="#000000 [3213]" miterlimit="8" joinstyle="miter"/>
                      <v:imagedata o:title=""/>
                      <o:lock v:ext="edit" aspectratio="f"/>
                      <v:textbox style="layout-flow:vertical-ideographic;"/>
                    </v:shape>
                    <v:shape id="矩形标注 23" o:spid="_x0000_s1026" o:spt="61" type="#_x0000_t61" style="position:absolute;left:33879;top:1509;height:750;width:810;" filled="f" stroked="f" coordsize="21600,21600" o:gfxdata="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07rCC8AAAA&#10;3AAAAA8AAAAAAAAAAQAgAAAAIgAAAGRycy9kb3ducmV2LnhtbFBLAQIUABQAAAAIAIdO4kAzLwWe&#10;OwAAADkAAAAQAAAAAAAAAAEAIAAAAAsBAABkcnMvc2hhcGV4bWwueG1sUEsFBgAAAAAGAAYAWwEA&#10;ALUDAAAAAA==&#10;" adj="5838,3480">
                      <v:fill on="f" focussize="0,0"/>
                      <v:stroke on="f"/>
                      <v:imagedata o:title=""/>
                      <o:lock v:ext="edit" aspectratio="f"/>
                      <v:textbox>
                        <w:txbxContent>
                          <w:p w14:paraId="6460A039">
                            <w:pPr>
                              <w:rPr>
                                <w:b/>
                                <w:bCs/>
                                <w:sz w:val="32"/>
                                <w:szCs w:val="32"/>
                              </w:rPr>
                            </w:pPr>
                            <w:r>
                              <w:rPr>
                                <w:b/>
                                <w:bCs/>
                                <w:sz w:val="32"/>
                                <w:szCs w:val="32"/>
                              </w:rPr>
                              <w:t>北</w:t>
                            </w:r>
                          </w:p>
                        </w:txbxContent>
                      </v:textbox>
                    </v:shape>
                  </v:group>
                  <v:shape id="任意多边形 13" o:spid="_x0000_s1026" o:spt="100" style="position:absolute;left:7324;top:23215;height:898;width:691;" filled="f" stroked="t" coordsize="428625,581025" o:gfxdata="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yAx3y5AAAA3AAA&#10;AA8AAAAAAAAAAQAgAAAAIgAAAGRycy9kb3ducmV2LnhtbFBLAQIUABQAAAAIAIdO4kAzLwWeOwAA&#10;ADkAAAAQAAAAAAAAAAEAIAAAAAgBAABkcnMvc2hhcGV4bWwueG1sUEsFBgAAAAAGAAYAWwEAALID&#10;AAAAAA==&#10;" path="m123825,0l0,581025,314325,581025,428625,47625,123825,0xe">
                    <v:path o:connectlocs="199,0;0,898;506,898;691,73;199,0" o:connectangles="0,0,0,0,0"/>
                    <v:fill on="f" focussize="0,0"/>
                    <v:stroke weight="2.25pt" color="#FF0000 [2404]" miterlimit="8" joinstyle="miter"/>
                    <v:imagedata o:title=""/>
                    <o:lock v:ext="edit" aspectratio="f"/>
                  </v:shape>
                  <v:shape id="任意多边形 19" o:spid="_x0000_s1026" o:spt="100" style="position:absolute;left:6951;top:18652;height:2641;width:2959;" filled="f" stroked="t" coordsize="1743075,1666875" o:gfxdata="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3PzRi/&#10;AAAA3AAAAA8AAAAAAAAAAQAgAAAAIgAAAGRycy9kb3ducmV2LnhtbFBLAQIUABQAAAAIAIdO4kAz&#10;LwWeOwAAADkAAAAQAAAAAAAAAAEAIAAAAA4BAABkcnMvc2hhcGV4bWwueG1sUEsFBgAAAAAGAAYA&#10;WwEAALgDAAAAAA==&#10;" path="m123825,0l0,352425,419100,400050,276225,971550,457200,1009650,323850,1428750,952500,1666875,1428750,180975,1743075,142875,1733550,0,1733550,19050e">
                    <v:path o:connectlocs="210,0;0,558;711,633;468,1539;776,1599;549,2263;1616,2641;2425,286;2959,226;2942,0;2942,30" o:connectangles="0,0,0,0,0,0,0,0,0,0,0"/>
                    <v:fill on="f" focussize="0,0"/>
                    <v:stroke weight="1pt" color="#FFFFFF [3212]" miterlimit="8" joinstyle="miter"/>
                    <v:imagedata o:title=""/>
                    <o:lock v:ext="edit" aspectratio="f"/>
                  </v:shape>
                  <v:shape id="文本框 20" o:spid="_x0000_s1026" o:spt="202" type="#_x0000_t202" style="position:absolute;left:8801;top:19953;height:1034;width:2000;" filled="f" stroked="f" coordsize="21600,21600" o:gfxdata="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vGS67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76D1E2FE">
                          <w:pPr>
                            <w:keepNext w:val="0"/>
                            <w:keepLines w:val="0"/>
                            <w:pageBreakBefore w:val="0"/>
                            <w:widowControl/>
                            <w:kinsoku/>
                            <w:wordWrap/>
                            <w:overflowPunct/>
                            <w:topLinePunct w:val="0"/>
                            <w:bidi w:val="0"/>
                            <w:adjustRightInd w:val="0"/>
                            <w:snapToGrid w:val="0"/>
                            <w:spacing w:after="0" w:line="240" w:lineRule="auto"/>
                            <w:jc w:val="center"/>
                            <w:textAlignment w:val="auto"/>
                            <w:rPr>
                              <w:rFonts w:hint="eastAsia" w:ascii="Times New Roman" w:hAnsi="Times New Roman" w:eastAsia="宋体" w:cs="Times New Roman"/>
                              <w:b/>
                              <w:bCs/>
                              <w:color w:val="FFFFFF" w:themeColor="background1"/>
                              <w:sz w:val="24"/>
                              <w:szCs w:val="24"/>
                              <w:highlight w:val="none"/>
                              <w:lang w:val="en-US" w:eastAsia="zh-CN"/>
                              <w14:textFill>
                                <w14:solidFill>
                                  <w14:schemeClr w14:val="bg1"/>
                                </w14:solidFill>
                              </w14:textFill>
                            </w:rPr>
                          </w:pPr>
                          <w:r>
                            <w:rPr>
                              <w:rFonts w:hint="eastAsia" w:ascii="Times New Roman" w:hAnsi="Times New Roman" w:eastAsia="宋体" w:cs="Times New Roman"/>
                              <w:b/>
                              <w:bCs/>
                              <w:color w:val="FFFFFF" w:themeColor="background1"/>
                              <w:sz w:val="24"/>
                              <w:szCs w:val="24"/>
                              <w:highlight w:val="none"/>
                              <w:lang w:val="en-US" w:eastAsia="zh-CN"/>
                              <w14:textFill>
                                <w14:solidFill>
                                  <w14:schemeClr w14:val="bg1"/>
                                </w14:solidFill>
                              </w14:textFill>
                            </w:rPr>
                            <w:t>青庄村</w:t>
                          </w:r>
                        </w:p>
                        <w:p w14:paraId="49AB9C6E">
                          <w:pPr>
                            <w:keepNext w:val="0"/>
                            <w:keepLines w:val="0"/>
                            <w:pageBreakBefore w:val="0"/>
                            <w:widowControl/>
                            <w:kinsoku/>
                            <w:wordWrap/>
                            <w:overflowPunct/>
                            <w:topLinePunct w:val="0"/>
                            <w:bidi w:val="0"/>
                            <w:adjustRightInd w:val="0"/>
                            <w:snapToGrid w:val="0"/>
                            <w:spacing w:after="0" w:line="240" w:lineRule="auto"/>
                            <w:jc w:val="center"/>
                            <w:textAlignment w:val="auto"/>
                            <w:rPr>
                              <w:rFonts w:hint="default" w:ascii="Times New Roman" w:hAnsi="Times New Roman" w:eastAsia="宋体" w:cs="Times New Roman"/>
                              <w:b/>
                              <w:bCs/>
                              <w:color w:val="FFFFFF" w:themeColor="background1"/>
                              <w:sz w:val="24"/>
                              <w:szCs w:val="24"/>
                              <w:highlight w:val="none"/>
                              <w:lang w:val="en-US" w:eastAsia="zh-CN"/>
                              <w14:textFill>
                                <w14:solidFill>
                                  <w14:schemeClr w14:val="bg1"/>
                                </w14:solidFill>
                              </w14:textFill>
                            </w:rPr>
                          </w:pPr>
                          <w:r>
                            <w:rPr>
                              <w:rFonts w:hint="eastAsia" w:ascii="Times New Roman" w:hAnsi="Times New Roman" w:eastAsia="宋体" w:cs="Times New Roman"/>
                              <w:b/>
                              <w:bCs/>
                              <w:color w:val="FFFFFF" w:themeColor="background1"/>
                              <w:sz w:val="24"/>
                              <w:szCs w:val="24"/>
                              <w:highlight w:val="none"/>
                              <w:lang w:val="en-US" w:eastAsia="zh-CN"/>
                              <w14:textFill>
                                <w14:solidFill>
                                  <w14:schemeClr w14:val="bg1"/>
                                </w14:solidFill>
                              </w14:textFill>
                            </w:rPr>
                            <w:t>320</w:t>
                          </w:r>
                          <w:r>
                            <w:rPr>
                              <w:rFonts w:hint="default" w:ascii="Times New Roman" w:hAnsi="Times New Roman" w:eastAsia="宋体" w:cs="Times New Roman"/>
                              <w:b/>
                              <w:bCs/>
                              <w:color w:val="FFFFFF" w:themeColor="background1"/>
                              <w:sz w:val="24"/>
                              <w:szCs w:val="24"/>
                              <w:highlight w:val="none"/>
                              <w:lang w:val="en-US" w:eastAsia="zh-CN"/>
                              <w14:textFill>
                                <w14:solidFill>
                                  <w14:schemeClr w14:val="bg1"/>
                                </w14:solidFill>
                              </w14:textFill>
                            </w:rPr>
                            <w:t>m</w:t>
                          </w:r>
                        </w:p>
                      </w:txbxContent>
                    </v:textbox>
                  </v:shape>
                </v:group>
              </v:group>
            </w:pict>
          </mc:Fallback>
        </mc:AlternateContent>
      </w:r>
    </w:p>
    <w:p w14:paraId="7F3601C4">
      <w:pPr>
        <w:rPr>
          <w:rFonts w:hint="eastAsia" w:ascii="宋体" w:hAnsi="宋体" w:eastAsia="黑体"/>
        </w:rPr>
        <w:sectPr>
          <w:pgSz w:w="11906" w:h="16838"/>
          <w:pgMar w:top="1701" w:right="1417" w:bottom="1701" w:left="1417" w:header="851" w:footer="992" w:gutter="0"/>
          <w:pgBorders>
            <w:top w:val="none" w:sz="0" w:space="0"/>
            <w:left w:val="none" w:sz="0" w:space="0"/>
            <w:bottom w:val="none" w:sz="0" w:space="0"/>
            <w:right w:val="none" w:sz="0" w:space="0"/>
          </w:pgBorders>
          <w:cols w:space="425" w:num="1"/>
          <w:docGrid w:type="lines" w:linePitch="312" w:charSpace="0"/>
        </w:sectPr>
      </w:pPr>
      <w:r>
        <w:rPr>
          <w:sz w:val="24"/>
        </w:rPr>
        <mc:AlternateContent>
          <mc:Choice Requires="wps">
            <w:drawing>
              <wp:anchor distT="0" distB="0" distL="114300" distR="114300" simplePos="0" relativeHeight="251677696" behindDoc="0" locked="0" layoutInCell="1" allowOverlap="1">
                <wp:simplePos x="0" y="0"/>
                <wp:positionH relativeFrom="column">
                  <wp:posOffset>15875</wp:posOffset>
                </wp:positionH>
                <wp:positionV relativeFrom="paragraph">
                  <wp:posOffset>8693150</wp:posOffset>
                </wp:positionV>
                <wp:extent cx="5734050" cy="455295"/>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5734050" cy="455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1AA3B3">
                            <w:pPr>
                              <w:rPr>
                                <w:rFonts w:hint="default"/>
                                <w:lang w:val="en-US" w:eastAsia="zh-CN"/>
                              </w:rPr>
                            </w:pPr>
                            <w:r>
                              <w:rPr>
                                <w:rFonts w:hint="eastAsia"/>
                                <w:lang w:val="en-US" w:eastAsia="zh-CN"/>
                              </w:rPr>
                              <w:t xml:space="preserve">    </w:t>
                            </w:r>
                            <w:r>
                              <w:rPr>
                                <w:rFonts w:hint="default" w:ascii="Times New Roman" w:hAnsi="Times New Roman" w:eastAsia="宋体" w:cs="Times New Roman"/>
                                <w:lang w:val="en-US" w:eastAsia="zh-CN"/>
                              </w:rPr>
                              <w:t xml:space="preserve">   </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b/>
                                <w:bCs/>
                                <w:sz w:val="32"/>
                                <w:szCs w:val="32"/>
                                <w:lang w:val="en-US" w:eastAsia="zh-CN"/>
                              </w:rPr>
                              <w:t>附图</w:t>
                            </w:r>
                            <w:r>
                              <w:rPr>
                                <w:rFonts w:hint="eastAsia" w:ascii="Times New Roman" w:hAnsi="Times New Roman" w:eastAsia="宋体" w:cs="Times New Roman"/>
                                <w:b/>
                                <w:bCs/>
                                <w:sz w:val="32"/>
                                <w:szCs w:val="32"/>
                                <w:lang w:val="en-US" w:eastAsia="zh-CN"/>
                              </w:rPr>
                              <w:t xml:space="preserve">3              项目厂区平面布局图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5pt;margin-top:684.5pt;height:35.85pt;width:451.5pt;z-index:251677696;mso-width-relative:page;mso-height-relative:page;" filled="f" stroked="f" coordsize="21600,21600" o:gfxdata="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&#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UAzHk2wAAAAsBAAAPAAAAAAAAAAEAIAAAACIAAABk&#10;cnMvZG93bnJldi54bWxQSwECFAAUAAAACACHTuJAwC37BjwCAABoBAAADgAAAAAAAAABACAAAAAq&#10;AQAAZHJzL2Uyb0RvYy54bWxQSwUGAAAAAAYABgBZAQAA2AUAAAAA&#10;">
                <v:fill on="f" focussize="0,0"/>
                <v:stroke on="f" weight="0.5pt"/>
                <v:imagedata o:title=""/>
                <o:lock v:ext="edit" aspectratio="f"/>
                <v:textbox>
                  <w:txbxContent>
                    <w:p w14:paraId="2C1AA3B3">
                      <w:pPr>
                        <w:rPr>
                          <w:rFonts w:hint="default"/>
                          <w:lang w:val="en-US" w:eastAsia="zh-CN"/>
                        </w:rPr>
                      </w:pPr>
                      <w:r>
                        <w:rPr>
                          <w:rFonts w:hint="eastAsia"/>
                          <w:lang w:val="en-US" w:eastAsia="zh-CN"/>
                        </w:rPr>
                        <w:t xml:space="preserve">    </w:t>
                      </w:r>
                      <w:r>
                        <w:rPr>
                          <w:rFonts w:hint="default" w:ascii="Times New Roman" w:hAnsi="Times New Roman" w:eastAsia="宋体" w:cs="Times New Roman"/>
                          <w:lang w:val="en-US" w:eastAsia="zh-CN"/>
                        </w:rPr>
                        <w:t xml:space="preserve">   </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b/>
                          <w:bCs/>
                          <w:sz w:val="32"/>
                          <w:szCs w:val="32"/>
                          <w:lang w:val="en-US" w:eastAsia="zh-CN"/>
                        </w:rPr>
                        <w:t>附图</w:t>
                      </w:r>
                      <w:r>
                        <w:rPr>
                          <w:rFonts w:hint="eastAsia" w:ascii="Times New Roman" w:hAnsi="Times New Roman" w:eastAsia="宋体" w:cs="Times New Roman"/>
                          <w:b/>
                          <w:bCs/>
                          <w:sz w:val="32"/>
                          <w:szCs w:val="32"/>
                          <w:lang w:val="en-US" w:eastAsia="zh-CN"/>
                        </w:rPr>
                        <w:t xml:space="preserve">3              项目厂区平面布局图      </w:t>
                      </w:r>
                    </w:p>
                  </w:txbxContent>
                </v:textbox>
              </v:shape>
            </w:pict>
          </mc:Fallback>
        </mc:AlternateContent>
      </w:r>
      <w:r>
        <w:rPr>
          <w:sz w:val="24"/>
        </w:rPr>
        <mc:AlternateContent>
          <mc:Choice Requires="wpg">
            <w:drawing>
              <wp:anchor distT="0" distB="0" distL="114300" distR="114300" simplePos="0" relativeHeight="251676672" behindDoc="0" locked="0" layoutInCell="1" allowOverlap="1">
                <wp:simplePos x="0" y="0"/>
                <wp:positionH relativeFrom="column">
                  <wp:posOffset>-93980</wp:posOffset>
                </wp:positionH>
                <wp:positionV relativeFrom="paragraph">
                  <wp:posOffset>-352425</wp:posOffset>
                </wp:positionV>
                <wp:extent cx="5841365" cy="9017000"/>
                <wp:effectExtent l="4445" t="4445" r="21590" b="8255"/>
                <wp:wrapNone/>
                <wp:docPr id="152" name="组合 152"/>
                <wp:cNvGraphicFramePr/>
                <a:graphic xmlns:a="http://schemas.openxmlformats.org/drawingml/2006/main">
                  <a:graphicData uri="http://schemas.microsoft.com/office/word/2010/wordprocessingGroup">
                    <wpg:wgp>
                      <wpg:cNvGrpSpPr/>
                      <wpg:grpSpPr>
                        <a:xfrm>
                          <a:off x="0" y="0"/>
                          <a:ext cx="5841365" cy="9017000"/>
                          <a:chOff x="2853" y="30739"/>
                          <a:chExt cx="9199" cy="14200"/>
                        </a:xfrm>
                      </wpg:grpSpPr>
                      <wps:wsp>
                        <wps:cNvPr id="153" name="文本框 59"/>
                        <wps:cNvSpPr txBox="1"/>
                        <wps:spPr>
                          <a:xfrm flipH="1">
                            <a:off x="2853" y="30739"/>
                            <a:ext cx="9199" cy="14200"/>
                          </a:xfrm>
                          <a:prstGeom prst="rect">
                            <a:avLst/>
                          </a:prstGeom>
                          <a:noFill/>
                          <a:ln w="6350">
                            <a:solidFill>
                              <a:prstClr val="black"/>
                            </a:solidFill>
                            <a:prstDash val="lgDash"/>
                          </a:ln>
                        </wps:spPr>
                        <wps:style>
                          <a:lnRef idx="0">
                            <a:schemeClr val="accent1"/>
                          </a:lnRef>
                          <a:fillRef idx="0">
                            <a:schemeClr val="accent1"/>
                          </a:fillRef>
                          <a:effectRef idx="0">
                            <a:schemeClr val="accent1"/>
                          </a:effectRef>
                          <a:fontRef idx="minor">
                            <a:schemeClr val="dk1"/>
                          </a:fontRef>
                        </wps:style>
                        <wps:txbx>
                          <w:txbxContent>
                            <w:p w14:paraId="5B6761DE"/>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4" name="流程图: 过程 80"/>
                        <wps:cNvSpPr>
                          <a:spLocks noChangeArrowheads="1"/>
                        </wps:cNvSpPr>
                        <wps:spPr bwMode="auto">
                          <a:xfrm>
                            <a:off x="4881" y="32670"/>
                            <a:ext cx="3027" cy="6720"/>
                          </a:xfrm>
                          <a:prstGeom prst="flowChartProcess">
                            <a:avLst/>
                          </a:prstGeom>
                          <a:solidFill>
                            <a:srgbClr val="FFFFFF"/>
                          </a:solidFill>
                          <a:ln w="28575">
                            <a:solidFill>
                              <a:schemeClr val="tx1"/>
                            </a:solidFill>
                            <a:miter lim="800000"/>
                          </a:ln>
                        </wps:spPr>
                        <wps:txbx>
                          <w:txbxContent>
                            <w:p w14:paraId="29DA03D3"/>
                            <w:p w14:paraId="6D5AE98E"/>
                            <w:p w14:paraId="0D5A1275">
                              <w:pPr>
                                <w:jc w:val="center"/>
                              </w:pPr>
                            </w:p>
                            <w:p w14:paraId="4CCC7DD6">
                              <w:pPr>
                                <w:jc w:val="center"/>
                              </w:pPr>
                            </w:p>
                            <w:p w14:paraId="553B461F">
                              <w:pPr>
                                <w:jc w:val="center"/>
                              </w:pPr>
                            </w:p>
                            <w:p w14:paraId="011BCBDF">
                              <w:pPr>
                                <w:jc w:val="center"/>
                              </w:pPr>
                            </w:p>
                            <w:p w14:paraId="0152AFC9">
                              <w:pPr>
                                <w:jc w:val="center"/>
                              </w:pPr>
                            </w:p>
                            <w:p w14:paraId="4659695D">
                              <w:pPr>
                                <w:jc w:val="center"/>
                              </w:pPr>
                            </w:p>
                            <w:p w14:paraId="0D949C1C">
                              <w:pPr>
                                <w:jc w:val="center"/>
                              </w:pPr>
                            </w:p>
                            <w:p w14:paraId="7865166E">
                              <w:pPr>
                                <w:jc w:val="center"/>
                              </w:pPr>
                            </w:p>
                          </w:txbxContent>
                        </wps:txbx>
                        <wps:bodyPr rot="0" vert="horz" wrap="square" lIns="91440" tIns="45720" rIns="91440" bIns="45720" anchor="t" anchorCtr="0" upright="1">
                          <a:noAutofit/>
                        </wps:bodyPr>
                      </wps:wsp>
                      <wps:wsp>
                        <wps:cNvPr id="89" name="文本框 89"/>
                        <wps:cNvSpPr txBox="1"/>
                        <wps:spPr>
                          <a:xfrm>
                            <a:off x="3742" y="38640"/>
                            <a:ext cx="851" cy="668"/>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9FB2AB3">
                              <w:pPr>
                                <w:rPr>
                                  <w:rFonts w:hint="eastAsia" w:eastAsiaTheme="minorEastAsia"/>
                                  <w:b/>
                                  <w:bCs/>
                                  <w:sz w:val="24"/>
                                  <w:szCs w:val="24"/>
                                  <w:lang w:val="en-US" w:eastAsia="zh-CN"/>
                                </w:rPr>
                              </w:pPr>
                              <w:r>
                                <w:rPr>
                                  <w:rFonts w:hint="eastAsia"/>
                                  <w:b/>
                                  <w:bCs/>
                                  <w:sz w:val="24"/>
                                  <w:szCs w:val="24"/>
                                  <w:lang w:val="en-US" w:eastAsia="zh-CN"/>
                                </w:rPr>
                                <w:t>农田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0" name="文本框 90"/>
                        <wps:cNvSpPr txBox="1"/>
                        <wps:spPr>
                          <a:xfrm>
                            <a:off x="3866" y="32782"/>
                            <a:ext cx="543" cy="212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DBA901">
                              <w:pPr>
                                <w:spacing w:line="240" w:lineRule="auto"/>
                                <w:rPr>
                                  <w:rFonts w:hint="default" w:eastAsiaTheme="minorEastAsia"/>
                                  <w:lang w:val="en-US" w:eastAsia="zh-CN"/>
                                </w:rPr>
                              </w:pPr>
                              <w:r>
                                <w:rPr>
                                  <w:rFonts w:hint="eastAsia" w:hAnsi="宋体"/>
                                  <w:b/>
                                  <w:bCs/>
                                  <w:sz w:val="24"/>
                                  <w:lang w:val="en-US" w:eastAsia="zh-CN"/>
                                </w:rPr>
                                <w:t>废品收购站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4" name="直接连接符 94"/>
                        <wps:cNvCnPr/>
                        <wps:spPr>
                          <a:xfrm flipV="1">
                            <a:off x="3274" y="41930"/>
                            <a:ext cx="8356" cy="1842"/>
                          </a:xfrm>
                          <a:prstGeom prst="line">
                            <a:avLst/>
                          </a:prstGeom>
                          <a:ln w="12700"/>
                        </wps:spPr>
                        <wps:style>
                          <a:lnRef idx="2">
                            <a:prstClr val="black"/>
                          </a:lnRef>
                          <a:fillRef idx="0">
                            <a:srgbClr val="FFFFFF"/>
                          </a:fillRef>
                          <a:effectRef idx="0">
                            <a:srgbClr val="FFFFFF"/>
                          </a:effectRef>
                          <a:fontRef idx="minor">
                            <a:schemeClr val="tx1"/>
                          </a:fontRef>
                        </wps:style>
                        <wps:bodyPr/>
                      </wps:wsp>
                      <wps:wsp>
                        <wps:cNvPr id="98" name="文本框 98"/>
                        <wps:cNvSpPr txBox="1"/>
                        <wps:spPr>
                          <a:xfrm>
                            <a:off x="5011" y="43014"/>
                            <a:ext cx="6235" cy="41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FCC2DA">
                              <w:pPr>
                                <w:spacing w:line="240" w:lineRule="auto"/>
                                <w:ind w:firstLine="2168" w:firstLineChars="900"/>
                                <w:rPr>
                                  <w:rFonts w:hint="default"/>
                                  <w:lang w:val="en-US" w:eastAsia="zh-CN"/>
                                </w:rPr>
                              </w:pPr>
                              <w:r>
                                <w:rPr>
                                  <w:rFonts w:hint="eastAsia"/>
                                  <w:b/>
                                  <w:bCs/>
                                  <w:sz w:val="24"/>
                                  <w:szCs w:val="24"/>
                                  <w:lang w:val="en-US" w:eastAsia="zh-CN"/>
                                </w:rPr>
                                <w:t>南环路</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0" name="文本框 100"/>
                        <wps:cNvSpPr txBox="1"/>
                        <wps:spPr>
                          <a:xfrm>
                            <a:off x="10135" y="44368"/>
                            <a:ext cx="1890" cy="45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9B3EAF">
                              <w:pPr>
                                <w:spacing w:line="240" w:lineRule="auto"/>
                                <w:rPr>
                                  <w:rFonts w:hint="default" w:eastAsiaTheme="minorEastAsia"/>
                                  <w:lang w:val="en-US" w:eastAsia="zh-CN"/>
                                </w:rPr>
                              </w:pPr>
                              <w:r>
                                <w:rPr>
                                  <w:rFonts w:hint="eastAsia"/>
                                  <w:lang w:val="en-US" w:eastAsia="zh-CN"/>
                                </w:rPr>
                                <w:t>比例尺：</w:t>
                              </w:r>
                              <w:r>
                                <w:rPr>
                                  <w:rFonts w:hint="default" w:ascii="Times New Roman" w:hAnsi="Times New Roman" w:cs="Times New Roman"/>
                                  <w:lang w:val="en-US" w:eastAsia="zh-CN"/>
                                </w:rPr>
                                <w:t>1:</w:t>
                              </w:r>
                              <w:r>
                                <w:rPr>
                                  <w:rFonts w:hint="eastAsia" w:ascii="Times New Roman" w:hAnsi="Times New Roman" w:cs="Times New Roman"/>
                                  <w:lang w:val="en-US" w:eastAsia="zh-CN"/>
                                </w:rPr>
                                <w:t>60</w:t>
                              </w:r>
                              <w:r>
                                <w:rPr>
                                  <w:rFonts w:hint="default" w:ascii="Times New Roman" w:hAnsi="Times New Roman" w:cs="Times New Roman"/>
                                  <w:lang w:val="en-US" w:eastAsia="zh-CN"/>
                                </w:rPr>
                                <w:t>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 name="任意多边形 26"/>
                        <wps:cNvSpPr/>
                        <wps:spPr>
                          <a:xfrm>
                            <a:off x="4675" y="31833"/>
                            <a:ext cx="5378" cy="11034"/>
                          </a:xfrm>
                          <a:custGeom>
                            <a:avLst/>
                            <a:gdLst>
                              <a:gd name="connisteX0" fmla="*/ 0 w 3402330"/>
                              <a:gd name="connsiteY0" fmla="*/ 0 h 5020945"/>
                              <a:gd name="connisteX1" fmla="*/ 13970 w 3402330"/>
                              <a:gd name="connsiteY1" fmla="*/ 5020945 h 5020945"/>
                              <a:gd name="connisteX2" fmla="*/ 3375025 w 3402330"/>
                              <a:gd name="connsiteY2" fmla="*/ 4422140 h 5020945"/>
                              <a:gd name="connisteX3" fmla="*/ 3402330 w 3402330"/>
                              <a:gd name="connsiteY3" fmla="*/ 13335 h 5020945"/>
                              <a:gd name="connisteX4" fmla="*/ 0 w 3402330"/>
                              <a:gd name="connsiteY4" fmla="*/ 0 h 5020945"/>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3402330" h="5020945">
                                <a:moveTo>
                                  <a:pt x="0" y="0"/>
                                </a:moveTo>
                                <a:lnTo>
                                  <a:pt x="13970" y="5020945"/>
                                </a:lnTo>
                                <a:lnTo>
                                  <a:pt x="3375025" y="4422140"/>
                                </a:lnTo>
                                <a:lnTo>
                                  <a:pt x="3402330" y="13335"/>
                                </a:lnTo>
                                <a:lnTo>
                                  <a:pt x="0" y="0"/>
                                </a:lnTo>
                                <a:close/>
                              </a:path>
                            </a:pathLst>
                          </a:cu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wps:wsp>
                      <wps:wsp>
                        <wps:cNvPr id="31" name="流程图: 过程 31"/>
                        <wps:cNvSpPr>
                          <a:spLocks noChangeArrowheads="1"/>
                        </wps:cNvSpPr>
                        <wps:spPr bwMode="auto">
                          <a:xfrm>
                            <a:off x="8999" y="38159"/>
                            <a:ext cx="886" cy="935"/>
                          </a:xfrm>
                          <a:prstGeom prst="flowChartProcess">
                            <a:avLst/>
                          </a:prstGeom>
                          <a:solidFill>
                            <a:srgbClr val="FFFFFF"/>
                          </a:solidFill>
                          <a:ln w="9525">
                            <a:solidFill>
                              <a:schemeClr val="tx1"/>
                            </a:solidFill>
                            <a:miter lim="800000"/>
                          </a:ln>
                        </wps:spPr>
                        <wps:txbx>
                          <w:txbxContent>
                            <w:p w14:paraId="750D715D"/>
                            <w:p w14:paraId="5628DF7A"/>
                            <w:p w14:paraId="508DA8D2">
                              <w:pPr>
                                <w:jc w:val="center"/>
                              </w:pPr>
                            </w:p>
                            <w:p w14:paraId="07CD30C2">
                              <w:pPr>
                                <w:jc w:val="center"/>
                              </w:pPr>
                            </w:p>
                            <w:p w14:paraId="22C7284B">
                              <w:pPr>
                                <w:jc w:val="center"/>
                              </w:pPr>
                            </w:p>
                            <w:p w14:paraId="6200E3C2">
                              <w:pPr>
                                <w:jc w:val="center"/>
                              </w:pPr>
                            </w:p>
                            <w:p w14:paraId="76721860">
                              <w:pPr>
                                <w:jc w:val="center"/>
                              </w:pPr>
                            </w:p>
                            <w:p w14:paraId="39D75248">
                              <w:pPr>
                                <w:jc w:val="center"/>
                              </w:pPr>
                            </w:p>
                            <w:p w14:paraId="2FD1A4C0">
                              <w:pPr>
                                <w:jc w:val="center"/>
                              </w:pPr>
                            </w:p>
                            <w:p w14:paraId="213E0CF4">
                              <w:pPr>
                                <w:jc w:val="center"/>
                              </w:pPr>
                            </w:p>
                          </w:txbxContent>
                        </wps:txbx>
                        <wps:bodyPr rot="0" vert="horz" wrap="square" lIns="91440" tIns="45720" rIns="91440" bIns="45720" anchor="t" anchorCtr="0" upright="1">
                          <a:noAutofit/>
                        </wps:bodyPr>
                      </wps:wsp>
                      <wps:wsp>
                        <wps:cNvPr id="155" name="流程图: 过程 32"/>
                        <wps:cNvSpPr>
                          <a:spLocks noChangeArrowheads="1"/>
                        </wps:cNvSpPr>
                        <wps:spPr bwMode="auto">
                          <a:xfrm>
                            <a:off x="8993" y="37156"/>
                            <a:ext cx="897" cy="999"/>
                          </a:xfrm>
                          <a:prstGeom prst="flowChartProcess">
                            <a:avLst/>
                          </a:prstGeom>
                          <a:solidFill>
                            <a:srgbClr val="FFFFFF"/>
                          </a:solidFill>
                          <a:ln w="9525">
                            <a:solidFill>
                              <a:schemeClr val="tx1"/>
                            </a:solidFill>
                            <a:miter lim="800000"/>
                          </a:ln>
                        </wps:spPr>
                        <wps:txbx>
                          <w:txbxContent>
                            <w:p w14:paraId="00D8C92B"/>
                            <w:p w14:paraId="1CD597F0"/>
                            <w:p w14:paraId="3032CA8A">
                              <w:pPr>
                                <w:jc w:val="center"/>
                              </w:pPr>
                            </w:p>
                            <w:p w14:paraId="3E1FC327">
                              <w:pPr>
                                <w:jc w:val="center"/>
                              </w:pPr>
                            </w:p>
                            <w:p w14:paraId="5B7E4CE6">
                              <w:pPr>
                                <w:jc w:val="center"/>
                              </w:pPr>
                            </w:p>
                            <w:p w14:paraId="12236E62">
                              <w:pPr>
                                <w:jc w:val="center"/>
                              </w:pPr>
                            </w:p>
                            <w:p w14:paraId="05AFC548">
                              <w:pPr>
                                <w:jc w:val="center"/>
                              </w:pPr>
                            </w:p>
                            <w:p w14:paraId="2A87A4C7">
                              <w:pPr>
                                <w:jc w:val="center"/>
                              </w:pPr>
                            </w:p>
                            <w:p w14:paraId="7C38608E">
                              <w:pPr>
                                <w:jc w:val="center"/>
                              </w:pPr>
                            </w:p>
                            <w:p w14:paraId="6606DB81">
                              <w:pPr>
                                <w:jc w:val="center"/>
                              </w:pPr>
                            </w:p>
                          </w:txbxContent>
                        </wps:txbx>
                        <wps:bodyPr rot="0" vert="horz" wrap="square" lIns="91440" tIns="45720" rIns="91440" bIns="45720" anchor="t" anchorCtr="0" upright="1">
                          <a:noAutofit/>
                        </wps:bodyPr>
                      </wps:wsp>
                      <wps:wsp>
                        <wps:cNvPr id="156" name="文本框 33"/>
                        <wps:cNvSpPr txBox="1"/>
                        <wps:spPr>
                          <a:xfrm>
                            <a:off x="6674" y="36015"/>
                            <a:ext cx="1414" cy="53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0FE15A">
                              <w:pPr>
                                <w:spacing w:line="240" w:lineRule="auto"/>
                                <w:rPr>
                                  <w:rFonts w:hint="default" w:eastAsiaTheme="minorEastAsia"/>
                                  <w:b/>
                                  <w:bCs/>
                                  <w:sz w:val="24"/>
                                  <w:szCs w:val="24"/>
                                  <w:lang w:val="en-US" w:eastAsia="zh-CN"/>
                                </w:rPr>
                              </w:pPr>
                              <w:r>
                                <w:rPr>
                                  <w:rFonts w:hint="eastAsia"/>
                                  <w:b/>
                                  <w:bCs/>
                                  <w:sz w:val="24"/>
                                  <w:szCs w:val="24"/>
                                  <w:lang w:val="en-US" w:eastAsia="zh-CN"/>
                                </w:rPr>
                                <w:t>生产车间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7" name="文本框 34"/>
                        <wps:cNvSpPr txBox="1"/>
                        <wps:spPr>
                          <a:xfrm>
                            <a:off x="8914" y="38332"/>
                            <a:ext cx="1027" cy="53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7C586A">
                              <w:pPr>
                                <w:rPr>
                                  <w:rFonts w:hint="default" w:eastAsiaTheme="minorEastAsia"/>
                                  <w:sz w:val="24"/>
                                  <w:szCs w:val="24"/>
                                  <w:lang w:val="en-US" w:eastAsia="zh-CN"/>
                                </w:rPr>
                              </w:pPr>
                              <w:r>
                                <w:rPr>
                                  <w:rFonts w:hint="eastAsia"/>
                                  <w:sz w:val="24"/>
                                  <w:szCs w:val="24"/>
                                  <w:lang w:val="en-US" w:eastAsia="zh-CN"/>
                                </w:rPr>
                                <w:t>模具库</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5" name="文本框 35"/>
                        <wps:cNvSpPr txBox="1"/>
                        <wps:spPr>
                          <a:xfrm>
                            <a:off x="9003" y="37501"/>
                            <a:ext cx="1243" cy="53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ECF7CA">
                              <w:pPr>
                                <w:rPr>
                                  <w:rFonts w:hint="default" w:eastAsiaTheme="minorEastAsia"/>
                                  <w:sz w:val="24"/>
                                  <w:szCs w:val="24"/>
                                  <w:lang w:val="en-US" w:eastAsia="zh-CN"/>
                                </w:rPr>
                              </w:pPr>
                              <w:r>
                                <w:rPr>
                                  <w:rFonts w:hint="eastAsia"/>
                                  <w:sz w:val="24"/>
                                  <w:szCs w:val="24"/>
                                  <w:lang w:val="en-US" w:eastAsia="zh-CN"/>
                                </w:rPr>
                                <w:t>仓库</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6" name="流程图: 过程 36"/>
                        <wps:cNvSpPr>
                          <a:spLocks noChangeArrowheads="1"/>
                        </wps:cNvSpPr>
                        <wps:spPr bwMode="auto">
                          <a:xfrm rot="20880000">
                            <a:off x="7509" y="40436"/>
                            <a:ext cx="2003" cy="999"/>
                          </a:xfrm>
                          <a:prstGeom prst="flowChartProcess">
                            <a:avLst/>
                          </a:prstGeom>
                          <a:solidFill>
                            <a:srgbClr val="FFFFFF"/>
                          </a:solidFill>
                          <a:ln w="9525">
                            <a:solidFill>
                              <a:schemeClr val="tx1"/>
                            </a:solidFill>
                            <a:miter lim="800000"/>
                          </a:ln>
                        </wps:spPr>
                        <wps:txbx>
                          <w:txbxContent>
                            <w:p w14:paraId="19CF6570"/>
                            <w:p w14:paraId="78A9FB9A"/>
                            <w:p w14:paraId="6088BABA">
                              <w:pPr>
                                <w:jc w:val="center"/>
                              </w:pPr>
                            </w:p>
                            <w:p w14:paraId="2EF1E03D">
                              <w:pPr>
                                <w:jc w:val="center"/>
                              </w:pPr>
                            </w:p>
                            <w:p w14:paraId="24B3C091">
                              <w:pPr>
                                <w:jc w:val="center"/>
                              </w:pPr>
                            </w:p>
                            <w:p w14:paraId="7D3088A3">
                              <w:pPr>
                                <w:jc w:val="center"/>
                              </w:pPr>
                            </w:p>
                            <w:p w14:paraId="2D75F828">
                              <w:pPr>
                                <w:jc w:val="center"/>
                              </w:pPr>
                            </w:p>
                            <w:p w14:paraId="7376D7F9">
                              <w:pPr>
                                <w:jc w:val="center"/>
                              </w:pPr>
                            </w:p>
                            <w:p w14:paraId="5CB53F50">
                              <w:pPr>
                                <w:jc w:val="center"/>
                              </w:pPr>
                            </w:p>
                            <w:p w14:paraId="66250BA9">
                              <w:pPr>
                                <w:jc w:val="center"/>
                              </w:pPr>
                            </w:p>
                          </w:txbxContent>
                        </wps:txbx>
                        <wps:bodyPr rot="0" vert="horz" wrap="square" lIns="91440" tIns="45720" rIns="91440" bIns="45720" anchor="t" anchorCtr="0" upright="1">
                          <a:noAutofit/>
                        </wps:bodyPr>
                      </wps:wsp>
                      <wps:wsp>
                        <wps:cNvPr id="158" name="文本框 37"/>
                        <wps:cNvSpPr txBox="1"/>
                        <wps:spPr>
                          <a:xfrm>
                            <a:off x="7932" y="40650"/>
                            <a:ext cx="1414" cy="53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E9CA73">
                              <w:pPr>
                                <w:spacing w:line="240" w:lineRule="auto"/>
                                <w:rPr>
                                  <w:rFonts w:hint="default" w:eastAsiaTheme="minorEastAsia"/>
                                  <w:sz w:val="24"/>
                                  <w:szCs w:val="24"/>
                                  <w:lang w:val="en-US" w:eastAsia="zh-CN"/>
                                </w:rPr>
                              </w:pPr>
                              <w:r>
                                <w:rPr>
                                  <w:rFonts w:hint="eastAsia"/>
                                  <w:sz w:val="24"/>
                                  <w:szCs w:val="24"/>
                                  <w:lang w:val="en-US" w:eastAsia="zh-CN"/>
                                </w:rPr>
                                <w:t>办公区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8" name="直接连接符 38"/>
                        <wps:cNvCnPr/>
                        <wps:spPr>
                          <a:xfrm flipV="1">
                            <a:off x="3493" y="42620"/>
                            <a:ext cx="8356" cy="1842"/>
                          </a:xfrm>
                          <a:prstGeom prst="line">
                            <a:avLst/>
                          </a:prstGeom>
                          <a:ln w="12700"/>
                        </wps:spPr>
                        <wps:style>
                          <a:lnRef idx="2">
                            <a:prstClr val="black"/>
                          </a:lnRef>
                          <a:fillRef idx="0">
                            <a:srgbClr val="FFFFFF"/>
                          </a:fillRef>
                          <a:effectRef idx="0">
                            <a:srgbClr val="FFFFFF"/>
                          </a:effectRef>
                          <a:fontRef idx="minor">
                            <a:schemeClr val="tx1"/>
                          </a:fontRef>
                        </wps:style>
                        <wps:bodyPr/>
                      </wps:wsp>
                      <wps:wsp>
                        <wps:cNvPr id="159" name="流程图: 过程 51"/>
                        <wps:cNvSpPr>
                          <a:spLocks noChangeArrowheads="1"/>
                        </wps:cNvSpPr>
                        <wps:spPr bwMode="auto">
                          <a:xfrm>
                            <a:off x="4736" y="31884"/>
                            <a:ext cx="886" cy="421"/>
                          </a:xfrm>
                          <a:prstGeom prst="flowChartProcess">
                            <a:avLst/>
                          </a:prstGeom>
                          <a:solidFill>
                            <a:srgbClr val="FFFFFF"/>
                          </a:solidFill>
                          <a:ln w="9525">
                            <a:solidFill>
                              <a:schemeClr val="tx1"/>
                            </a:solidFill>
                            <a:miter lim="800000"/>
                          </a:ln>
                        </wps:spPr>
                        <wps:txbx>
                          <w:txbxContent>
                            <w:p w14:paraId="49170FB0"/>
                            <w:p w14:paraId="2833DCF9"/>
                            <w:p w14:paraId="691670C5">
                              <w:pPr>
                                <w:jc w:val="center"/>
                              </w:pPr>
                            </w:p>
                            <w:p w14:paraId="373C6C63">
                              <w:pPr>
                                <w:jc w:val="center"/>
                              </w:pPr>
                            </w:p>
                            <w:p w14:paraId="6761ED51">
                              <w:pPr>
                                <w:jc w:val="center"/>
                              </w:pPr>
                            </w:p>
                            <w:p w14:paraId="178331D7">
                              <w:pPr>
                                <w:jc w:val="center"/>
                              </w:pPr>
                            </w:p>
                            <w:p w14:paraId="33DF83BE">
                              <w:pPr>
                                <w:jc w:val="center"/>
                              </w:pPr>
                            </w:p>
                            <w:p w14:paraId="17C85868">
                              <w:pPr>
                                <w:jc w:val="center"/>
                              </w:pPr>
                            </w:p>
                            <w:p w14:paraId="146563D0">
                              <w:pPr>
                                <w:jc w:val="center"/>
                              </w:pPr>
                            </w:p>
                            <w:p w14:paraId="7D8F64CC">
                              <w:pPr>
                                <w:jc w:val="center"/>
                              </w:pPr>
                            </w:p>
                          </w:txbxContent>
                        </wps:txbx>
                        <wps:bodyPr rot="0" vert="horz" wrap="square" lIns="91440" tIns="45720" rIns="91440" bIns="45720" anchor="t" anchorCtr="0" upright="1">
                          <a:noAutofit/>
                        </wps:bodyPr>
                      </wps:wsp>
                      <wps:wsp>
                        <wps:cNvPr id="160" name="圆角矩形标注 10"/>
                        <wps:cNvSpPr/>
                        <wps:spPr>
                          <a:xfrm>
                            <a:off x="9785" y="40064"/>
                            <a:ext cx="1018" cy="487"/>
                          </a:xfrm>
                          <a:prstGeom prst="wedgeRoundRectCallout">
                            <a:avLst>
                              <a:gd name="adj1" fmla="val -42239"/>
                              <a:gd name="adj2" fmla="val 182854"/>
                              <a:gd name="adj3" fmla="val 16667"/>
                            </a:avLst>
                          </a:pr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65D9F938"/>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1" name="流程图: 过程 11"/>
                        <wps:cNvSpPr/>
                        <wps:spPr>
                          <a:xfrm>
                            <a:off x="9751" y="41082"/>
                            <a:ext cx="236" cy="207"/>
                          </a:xfrm>
                          <a:prstGeom prst="flowChartProcess">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2" name="文本框 39"/>
                        <wps:cNvSpPr txBox="1"/>
                        <wps:spPr>
                          <a:xfrm>
                            <a:off x="6855" y="31316"/>
                            <a:ext cx="1451" cy="66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E8C767">
                              <w:pPr>
                                <w:spacing w:line="240" w:lineRule="auto"/>
                                <w:rPr>
                                  <w:rFonts w:hint="eastAsia" w:eastAsiaTheme="minorEastAsia"/>
                                  <w:b/>
                                  <w:bCs/>
                                  <w:sz w:val="24"/>
                                  <w:szCs w:val="24"/>
                                  <w:lang w:val="en-US" w:eastAsia="zh-CN"/>
                                </w:rPr>
                              </w:pPr>
                              <w:r>
                                <w:rPr>
                                  <w:rFonts w:hint="eastAsia"/>
                                  <w:b/>
                                  <w:bCs/>
                                  <w:sz w:val="24"/>
                                  <w:szCs w:val="24"/>
                                  <w:lang w:val="en-US" w:eastAsia="zh-CN"/>
                                </w:rPr>
                                <w:t>农田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3" name="文本框 40"/>
                        <wps:cNvSpPr txBox="1"/>
                        <wps:spPr>
                          <a:xfrm>
                            <a:off x="10234" y="32893"/>
                            <a:ext cx="543" cy="192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22EFA4">
                              <w:pPr>
                                <w:spacing w:line="240" w:lineRule="auto"/>
                                <w:rPr>
                                  <w:rFonts w:hint="default" w:eastAsiaTheme="minorEastAsia"/>
                                  <w:lang w:val="en-US" w:eastAsia="zh-CN"/>
                                </w:rPr>
                              </w:pPr>
                              <w:r>
                                <w:rPr>
                                  <w:rFonts w:hint="eastAsia" w:hAnsi="宋体"/>
                                  <w:b/>
                                  <w:bCs/>
                                  <w:sz w:val="24"/>
                                  <w:lang w:val="en-US" w:eastAsia="zh-CN"/>
                                </w:rPr>
                                <w:t>闲置厂房</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1" name="文本框 41"/>
                        <wps:cNvSpPr txBox="1"/>
                        <wps:spPr>
                          <a:xfrm>
                            <a:off x="10195" y="37483"/>
                            <a:ext cx="543" cy="214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860DD5">
                              <w:pPr>
                                <w:spacing w:line="240" w:lineRule="auto"/>
                                <w:rPr>
                                  <w:rFonts w:hint="default"/>
                                  <w:b/>
                                  <w:bCs/>
                                  <w:lang w:val="en-US" w:eastAsia="zh-CN"/>
                                </w:rPr>
                              </w:pPr>
                              <w:r>
                                <w:rPr>
                                  <w:rFonts w:hint="eastAsia"/>
                                  <w:b/>
                                  <w:bCs/>
                                  <w:color w:val="000000"/>
                                  <w:kern w:val="1"/>
                                  <w:sz w:val="24"/>
                                  <w:highlight w:val="none"/>
                                  <w:lang w:val="en-US" w:eastAsia="zh-CN"/>
                                </w:rPr>
                                <w:t>建筑材料堆场</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64" name="组合 43"/>
                        <wpg:cNvGrpSpPr/>
                        <wpg:grpSpPr>
                          <a:xfrm>
                            <a:off x="10990" y="30870"/>
                            <a:ext cx="810" cy="1444"/>
                            <a:chOff x="33879" y="1509"/>
                            <a:chExt cx="810" cy="1444"/>
                          </a:xfrm>
                        </wpg:grpSpPr>
                        <wps:wsp>
                          <wps:cNvPr id="165" name="上箭头 22"/>
                          <wps:cNvSpPr>
                            <a:spLocks noChangeArrowheads="1"/>
                          </wps:cNvSpPr>
                          <wps:spPr bwMode="auto">
                            <a:xfrm>
                              <a:off x="34059" y="2203"/>
                              <a:ext cx="175" cy="750"/>
                            </a:xfrm>
                            <a:prstGeom prst="upArrow">
                              <a:avLst>
                                <a:gd name="adj1" fmla="val 50000"/>
                                <a:gd name="adj2" fmla="val 107143"/>
                              </a:avLst>
                            </a:prstGeom>
                            <a:solidFill>
                              <a:srgbClr val="FFFFFF"/>
                            </a:solidFill>
                            <a:ln w="19050">
                              <a:solidFill>
                                <a:schemeClr val="tx1"/>
                              </a:solidFill>
                              <a:miter lim="800000"/>
                            </a:ln>
                          </wps:spPr>
                          <wps:bodyPr rot="0" vert="eaVert" wrap="square" lIns="91440" tIns="45720" rIns="91440" bIns="45720" anchor="t" anchorCtr="0" upright="1">
                            <a:noAutofit/>
                          </wps:bodyPr>
                        </wps:wsp>
                        <wps:wsp>
                          <wps:cNvPr id="166" name="矩形标注 23"/>
                          <wps:cNvSpPr>
                            <a:spLocks noChangeArrowheads="1"/>
                          </wps:cNvSpPr>
                          <wps:spPr bwMode="auto">
                            <a:xfrm>
                              <a:off x="33879" y="1509"/>
                              <a:ext cx="810" cy="750"/>
                            </a:xfrm>
                            <a:prstGeom prst="wedgeRectCallout">
                              <a:avLst>
                                <a:gd name="adj1" fmla="val -22972"/>
                                <a:gd name="adj2" fmla="val -33889"/>
                              </a:avLst>
                            </a:prstGeom>
                            <a:noFill/>
                            <a:ln>
                              <a:noFill/>
                            </a:ln>
                          </wps:spPr>
                          <wps:txbx>
                            <w:txbxContent>
                              <w:p w14:paraId="22627F39">
                                <w:pPr>
                                  <w:rPr>
                                    <w:b/>
                                    <w:bCs/>
                                    <w:sz w:val="32"/>
                                    <w:szCs w:val="32"/>
                                  </w:rPr>
                                </w:pPr>
                                <w:r>
                                  <w:rPr>
                                    <w:b/>
                                    <w:bCs/>
                                    <w:sz w:val="32"/>
                                    <w:szCs w:val="32"/>
                                  </w:rPr>
                                  <w:t>北</w:t>
                                </w:r>
                              </w:p>
                            </w:txbxContent>
                          </wps:txbx>
                          <wps:bodyPr rot="0" vert="horz" wrap="square" lIns="91440" tIns="45720" rIns="91440" bIns="45720" anchor="t" anchorCtr="0" upright="1">
                            <a:noAutofit/>
                          </wps:bodyPr>
                        </wps:wsp>
                      </wpg:grpSp>
                      <wps:wsp>
                        <wps:cNvPr id="167" name="文本框 5"/>
                        <wps:cNvSpPr txBox="1"/>
                        <wps:spPr>
                          <a:xfrm>
                            <a:off x="9783" y="40080"/>
                            <a:ext cx="1077" cy="45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7E0371">
                              <w:pPr>
                                <w:keepNext w:val="0"/>
                                <w:keepLines w:val="0"/>
                                <w:pageBreakBefore w:val="0"/>
                                <w:widowControl w:val="0"/>
                                <w:kinsoku/>
                                <w:wordWrap/>
                                <w:overflowPunct/>
                                <w:topLinePunct w:val="0"/>
                                <w:bidi w:val="0"/>
                                <w:adjustRightInd/>
                                <w:snapToGrid/>
                                <w:spacing w:line="240" w:lineRule="auto"/>
                                <w:jc w:val="center"/>
                                <w:textAlignment w:val="auto"/>
                                <w:rPr>
                                  <w:rFonts w:hint="default" w:eastAsiaTheme="minorEastAsia"/>
                                  <w:lang w:val="en-US" w:eastAsia="zh-CN"/>
                                </w:rPr>
                              </w:pPr>
                              <w:r>
                                <w:rPr>
                                  <w:rFonts w:hint="eastAsia"/>
                                  <w:lang w:val="en-US" w:eastAsia="zh-CN"/>
                                </w:rPr>
                                <w:t>化粪池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8" name="文本框 53"/>
                        <wps:cNvSpPr txBox="1"/>
                        <wps:spPr>
                          <a:xfrm>
                            <a:off x="3393" y="30993"/>
                            <a:ext cx="1992" cy="536"/>
                          </a:xfrm>
                          <a:prstGeom prst="wedgeRectCallout">
                            <a:avLst>
                              <a:gd name="adj1" fmla="val 33383"/>
                              <a:gd name="adj2" fmla="val 152052"/>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757EE5EC">
                              <w:pPr>
                                <w:spacing w:line="240" w:lineRule="auto"/>
                                <w:rPr>
                                  <w:rFonts w:hint="default" w:eastAsiaTheme="minorEastAsia"/>
                                  <w:sz w:val="24"/>
                                  <w:szCs w:val="24"/>
                                  <w:lang w:val="en-US" w:eastAsia="zh-CN"/>
                                </w:rPr>
                              </w:pPr>
                              <w:r>
                                <w:rPr>
                                  <w:rFonts w:hint="eastAsia"/>
                                  <w:sz w:val="24"/>
                                  <w:szCs w:val="24"/>
                                  <w:lang w:val="en-US" w:eastAsia="zh-CN"/>
                                </w:rPr>
                                <w:t>一般固废暂存间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9" name="文本框 54"/>
                        <wps:cNvSpPr txBox="1"/>
                        <wps:spPr>
                          <a:xfrm>
                            <a:off x="4460" y="40375"/>
                            <a:ext cx="360" cy="12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121DE3D"/>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0" name="文本框 56"/>
                        <wps:cNvSpPr txBox="1"/>
                        <wps:spPr>
                          <a:xfrm>
                            <a:off x="4175" y="40585"/>
                            <a:ext cx="975" cy="6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2057444">
                              <w:pPr>
                                <w:spacing w:line="240" w:lineRule="auto"/>
                                <w:rPr>
                                  <w:rFonts w:hint="eastAsia" w:eastAsiaTheme="minorEastAsia"/>
                                  <w:sz w:val="28"/>
                                  <w:szCs w:val="28"/>
                                  <w:lang w:val="en-US" w:eastAsia="zh-CN"/>
                                </w:rPr>
                              </w:pPr>
                              <w:r>
                                <w:rPr>
                                  <w:rFonts w:hint="eastAsia"/>
                                  <w:sz w:val="28"/>
                                  <w:szCs w:val="28"/>
                                  <w:lang w:val="en-US" w:eastAsia="zh-CN"/>
                                </w:rPr>
                                <w:t>大门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1" name="文本框 4"/>
                        <wps:cNvSpPr txBox="1"/>
                        <wps:spPr>
                          <a:xfrm>
                            <a:off x="5971" y="39260"/>
                            <a:ext cx="865" cy="2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565AB79"/>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2" name="文本框 16"/>
                        <wps:cNvSpPr txBox="1"/>
                        <wps:spPr>
                          <a:xfrm>
                            <a:off x="5928" y="39157"/>
                            <a:ext cx="1045" cy="53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8BF061">
                              <w:pPr>
                                <w:spacing w:line="240" w:lineRule="auto"/>
                                <w:rPr>
                                  <w:rFonts w:hint="default" w:eastAsiaTheme="minorEastAsia"/>
                                  <w:sz w:val="21"/>
                                  <w:szCs w:val="21"/>
                                  <w:lang w:val="en-US" w:eastAsia="zh-CN"/>
                                </w:rPr>
                              </w:pPr>
                              <w:r>
                                <w:rPr>
                                  <w:rFonts w:hint="eastAsia"/>
                                  <w:sz w:val="21"/>
                                  <w:szCs w:val="21"/>
                                  <w:lang w:val="en-US" w:eastAsia="zh-CN"/>
                                </w:rPr>
                                <w:t>车间门</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30" name="组合 30"/>
                        <wpg:cNvGrpSpPr/>
                        <wpg:grpSpPr>
                          <a:xfrm>
                            <a:off x="4954" y="38491"/>
                            <a:ext cx="2914" cy="684"/>
                            <a:chOff x="7583" y="38491"/>
                            <a:chExt cx="2914" cy="684"/>
                          </a:xfrm>
                        </wpg:grpSpPr>
                        <wps:wsp>
                          <wps:cNvPr id="173" name="文本框 3"/>
                          <wps:cNvSpPr txBox="1"/>
                          <wps:spPr>
                            <a:xfrm>
                              <a:off x="7583" y="38491"/>
                              <a:ext cx="2915" cy="684"/>
                            </a:xfrm>
                            <a:prstGeom prst="rect">
                              <a:avLst/>
                            </a:prstGeom>
                            <a:solidFill>
                              <a:schemeClr val="lt1"/>
                            </a:solidFill>
                            <a:ln w="6350">
                              <a:solidFill>
                                <a:prstClr val="black"/>
                              </a:solidFill>
                              <a:prstDash val="lgDash"/>
                            </a:ln>
                          </wps:spPr>
                          <wps:style>
                            <a:lnRef idx="0">
                              <a:schemeClr val="accent1"/>
                            </a:lnRef>
                            <a:fillRef idx="0">
                              <a:schemeClr val="accent1"/>
                            </a:fillRef>
                            <a:effectRef idx="0">
                              <a:schemeClr val="accent1"/>
                            </a:effectRef>
                            <a:fontRef idx="minor">
                              <a:schemeClr val="dk1"/>
                            </a:fontRef>
                          </wps:style>
                          <wps:txbx>
                            <w:txbxContent>
                              <w:p w14:paraId="41179131"/>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4" name="文本框 24"/>
                          <wps:cNvSpPr txBox="1"/>
                          <wps:spPr>
                            <a:xfrm>
                              <a:off x="8497" y="38597"/>
                              <a:ext cx="1045" cy="53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97804F">
                                <w:pPr>
                                  <w:spacing w:line="240" w:lineRule="auto"/>
                                  <w:rPr>
                                    <w:rFonts w:hint="default" w:eastAsiaTheme="minorEastAsia"/>
                                    <w:b/>
                                    <w:bCs/>
                                    <w:sz w:val="21"/>
                                    <w:szCs w:val="21"/>
                                    <w:lang w:val="en-US" w:eastAsia="zh-CN"/>
                                  </w:rPr>
                                </w:pPr>
                                <w:r>
                                  <w:rPr>
                                    <w:rFonts w:hint="eastAsia"/>
                                    <w:b/>
                                    <w:bCs/>
                                    <w:sz w:val="21"/>
                                    <w:szCs w:val="21"/>
                                    <w:lang w:val="en-US" w:eastAsia="zh-CN"/>
                                  </w:rPr>
                                  <w:t>原料区</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175" name="组合 57"/>
                        <wpg:cNvGrpSpPr/>
                        <wpg:grpSpPr>
                          <a:xfrm>
                            <a:off x="4944" y="32798"/>
                            <a:ext cx="2914" cy="684"/>
                            <a:chOff x="7583" y="38491"/>
                            <a:chExt cx="2914" cy="684"/>
                          </a:xfrm>
                        </wpg:grpSpPr>
                        <wps:wsp>
                          <wps:cNvPr id="58" name="文本框 3"/>
                          <wps:cNvSpPr txBox="1"/>
                          <wps:spPr>
                            <a:xfrm>
                              <a:off x="7583" y="38491"/>
                              <a:ext cx="2915" cy="684"/>
                            </a:xfrm>
                            <a:prstGeom prst="rect">
                              <a:avLst/>
                            </a:prstGeom>
                            <a:solidFill>
                              <a:schemeClr val="lt1"/>
                            </a:solidFill>
                            <a:ln w="6350">
                              <a:solidFill>
                                <a:prstClr val="black"/>
                              </a:solidFill>
                              <a:prstDash val="lgDash"/>
                            </a:ln>
                          </wps:spPr>
                          <wps:style>
                            <a:lnRef idx="0">
                              <a:schemeClr val="accent1"/>
                            </a:lnRef>
                            <a:fillRef idx="0">
                              <a:schemeClr val="accent1"/>
                            </a:fillRef>
                            <a:effectRef idx="0">
                              <a:schemeClr val="accent1"/>
                            </a:effectRef>
                            <a:fontRef idx="minor">
                              <a:schemeClr val="dk1"/>
                            </a:fontRef>
                          </wps:style>
                          <wps:txbx>
                            <w:txbxContent>
                              <w:p w14:paraId="3FAA1AF8"/>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1" name="文本框 24"/>
                          <wps:cNvSpPr txBox="1"/>
                          <wps:spPr>
                            <a:xfrm>
                              <a:off x="8497" y="38597"/>
                              <a:ext cx="1045" cy="53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E94179">
                                <w:pPr>
                                  <w:spacing w:line="240" w:lineRule="auto"/>
                                  <w:rPr>
                                    <w:rFonts w:hint="default" w:eastAsiaTheme="minorEastAsia"/>
                                    <w:b/>
                                    <w:bCs/>
                                    <w:sz w:val="21"/>
                                    <w:szCs w:val="21"/>
                                    <w:lang w:val="en-US" w:eastAsia="zh-CN"/>
                                  </w:rPr>
                                </w:pPr>
                                <w:r>
                                  <w:rPr>
                                    <w:rFonts w:hint="eastAsia"/>
                                    <w:b/>
                                    <w:bCs/>
                                    <w:sz w:val="21"/>
                                    <w:szCs w:val="21"/>
                                    <w:lang w:val="en-US" w:eastAsia="zh-CN"/>
                                  </w:rPr>
                                  <w:t>成品区</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67" name="文本框 3"/>
                        <wps:cNvSpPr txBox="1"/>
                        <wps:spPr>
                          <a:xfrm>
                            <a:off x="5227" y="33864"/>
                            <a:ext cx="1399" cy="4267"/>
                          </a:xfrm>
                          <a:prstGeom prst="rect">
                            <a:avLst/>
                          </a:prstGeom>
                          <a:solidFill>
                            <a:schemeClr val="lt1"/>
                          </a:solidFill>
                          <a:ln w="6350">
                            <a:solidFill>
                              <a:prstClr val="black"/>
                            </a:solidFill>
                            <a:prstDash val="lgDash"/>
                          </a:ln>
                        </wps:spPr>
                        <wps:style>
                          <a:lnRef idx="0">
                            <a:schemeClr val="accent1"/>
                          </a:lnRef>
                          <a:fillRef idx="0">
                            <a:schemeClr val="accent1"/>
                          </a:fillRef>
                          <a:effectRef idx="0">
                            <a:schemeClr val="accent1"/>
                          </a:effectRef>
                          <a:fontRef idx="minor">
                            <a:schemeClr val="dk1"/>
                          </a:fontRef>
                        </wps:style>
                        <wps:txbx>
                          <w:txbxContent>
                            <w:p w14:paraId="303B8CD6"/>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8" name="文本框 24"/>
                        <wps:cNvSpPr txBox="1"/>
                        <wps:spPr>
                          <a:xfrm>
                            <a:off x="5291" y="35620"/>
                            <a:ext cx="1293" cy="53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B6CE33">
                              <w:pPr>
                                <w:spacing w:line="240" w:lineRule="auto"/>
                                <w:rPr>
                                  <w:rFonts w:hint="default" w:eastAsiaTheme="minorEastAsia"/>
                                  <w:b/>
                                  <w:bCs/>
                                  <w:sz w:val="21"/>
                                  <w:szCs w:val="21"/>
                                  <w:lang w:val="en-US" w:eastAsia="zh-CN"/>
                                </w:rPr>
                              </w:pPr>
                              <w:r>
                                <w:rPr>
                                  <w:rFonts w:hint="eastAsia"/>
                                  <w:b/>
                                  <w:bCs/>
                                  <w:sz w:val="21"/>
                                  <w:szCs w:val="21"/>
                                  <w:lang w:val="en-US" w:eastAsia="zh-CN"/>
                                </w:rPr>
                                <w:t>3条生产线</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9" name="文本框 3"/>
                        <wps:cNvSpPr txBox="1"/>
                        <wps:spPr>
                          <a:xfrm>
                            <a:off x="6767" y="33904"/>
                            <a:ext cx="1049" cy="1617"/>
                          </a:xfrm>
                          <a:prstGeom prst="rect">
                            <a:avLst/>
                          </a:prstGeom>
                          <a:solidFill>
                            <a:schemeClr val="lt1"/>
                          </a:solidFill>
                          <a:ln w="6350">
                            <a:solidFill>
                              <a:prstClr val="black"/>
                            </a:solidFill>
                            <a:prstDash val="lgDash"/>
                          </a:ln>
                        </wps:spPr>
                        <wps:style>
                          <a:lnRef idx="0">
                            <a:schemeClr val="accent1"/>
                          </a:lnRef>
                          <a:fillRef idx="0">
                            <a:schemeClr val="accent1"/>
                          </a:fillRef>
                          <a:effectRef idx="0">
                            <a:schemeClr val="accent1"/>
                          </a:effectRef>
                          <a:fontRef idx="minor">
                            <a:schemeClr val="dk1"/>
                          </a:fontRef>
                        </wps:style>
                        <wps:txbx>
                          <w:txbxContent>
                            <w:p w14:paraId="6B07BB44"/>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0" name="文本框 24"/>
                        <wps:cNvSpPr txBox="1"/>
                        <wps:spPr>
                          <a:xfrm>
                            <a:off x="6581" y="34444"/>
                            <a:ext cx="1576" cy="53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579DEE">
                              <w:pPr>
                                <w:spacing w:line="240" w:lineRule="auto"/>
                                <w:rPr>
                                  <w:rFonts w:hint="default" w:eastAsiaTheme="minorEastAsia"/>
                                  <w:b/>
                                  <w:bCs/>
                                  <w:sz w:val="21"/>
                                  <w:szCs w:val="21"/>
                                  <w:lang w:val="en-US" w:eastAsia="zh-CN"/>
                                </w:rPr>
                              </w:pPr>
                              <w:r>
                                <w:rPr>
                                  <w:rFonts w:hint="eastAsia"/>
                                  <w:b/>
                                  <w:bCs/>
                                  <w:sz w:val="21"/>
                                  <w:szCs w:val="21"/>
                                  <w:lang w:val="en-US" w:eastAsia="zh-CN"/>
                                </w:rPr>
                                <w:t>时效硬化区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6" name="流程图: 过程 6"/>
                        <wps:cNvSpPr>
                          <a:spLocks noChangeArrowheads="1"/>
                        </wps:cNvSpPr>
                        <wps:spPr bwMode="auto">
                          <a:xfrm>
                            <a:off x="5651" y="31884"/>
                            <a:ext cx="481" cy="421"/>
                          </a:xfrm>
                          <a:prstGeom prst="flowChartProcess">
                            <a:avLst/>
                          </a:prstGeom>
                          <a:solidFill>
                            <a:srgbClr val="FFFFFF"/>
                          </a:solidFill>
                          <a:ln w="9525">
                            <a:solidFill>
                              <a:schemeClr val="tx1"/>
                            </a:solidFill>
                            <a:miter lim="800000"/>
                          </a:ln>
                        </wps:spPr>
                        <wps:txbx>
                          <w:txbxContent>
                            <w:p w14:paraId="5DCA1E50"/>
                            <w:p w14:paraId="0CDACC25"/>
                            <w:p w14:paraId="1A634B2E">
                              <w:pPr>
                                <w:jc w:val="center"/>
                              </w:pPr>
                            </w:p>
                            <w:p w14:paraId="66045E47">
                              <w:pPr>
                                <w:jc w:val="center"/>
                              </w:pPr>
                            </w:p>
                            <w:p w14:paraId="0815C1C0">
                              <w:pPr>
                                <w:jc w:val="center"/>
                              </w:pPr>
                            </w:p>
                            <w:p w14:paraId="278C18B6">
                              <w:pPr>
                                <w:jc w:val="center"/>
                              </w:pPr>
                            </w:p>
                            <w:p w14:paraId="398E68DA">
                              <w:pPr>
                                <w:jc w:val="center"/>
                              </w:pPr>
                            </w:p>
                            <w:p w14:paraId="72797FB3">
                              <w:pPr>
                                <w:jc w:val="center"/>
                              </w:pPr>
                            </w:p>
                            <w:p w14:paraId="63D2BAD6">
                              <w:pPr>
                                <w:jc w:val="center"/>
                              </w:pPr>
                            </w:p>
                            <w:p w14:paraId="4E506EEF">
                              <w:pPr>
                                <w:jc w:val="center"/>
                              </w:pPr>
                            </w:p>
                          </w:txbxContent>
                        </wps:txbx>
                        <wps:bodyPr rot="0" vert="horz" wrap="square" lIns="91440" tIns="45720" rIns="91440" bIns="45720" anchor="t" anchorCtr="0" upright="1">
                          <a:noAutofit/>
                        </wps:bodyPr>
                      </wps:wsp>
                      <wps:wsp>
                        <wps:cNvPr id="177" name="文本框 9"/>
                        <wps:cNvSpPr txBox="1"/>
                        <wps:spPr>
                          <a:xfrm>
                            <a:off x="5583" y="31023"/>
                            <a:ext cx="1212" cy="536"/>
                          </a:xfrm>
                          <a:prstGeom prst="wedgeRectCallout">
                            <a:avLst>
                              <a:gd name="adj1" fmla="val -28363"/>
                              <a:gd name="adj2" fmla="val 157649"/>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47F00065">
                              <w:pPr>
                                <w:spacing w:line="240" w:lineRule="auto"/>
                                <w:rPr>
                                  <w:rFonts w:hint="default" w:eastAsiaTheme="minorEastAsia"/>
                                  <w:sz w:val="24"/>
                                  <w:szCs w:val="24"/>
                                  <w:lang w:val="en-US" w:eastAsia="zh-CN"/>
                                </w:rPr>
                              </w:pPr>
                              <w:r>
                                <w:rPr>
                                  <w:rFonts w:hint="eastAsia"/>
                                  <w:sz w:val="24"/>
                                  <w:szCs w:val="24"/>
                                  <w:lang w:val="en-US" w:eastAsia="zh-CN"/>
                                </w:rPr>
                                <w:t>危废间</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7.4pt;margin-top:-27.75pt;height:710pt;width:459.95pt;z-index:251676672;mso-width-relative:page;mso-height-relative:page;" coordorigin="2853,30739" coordsize="9199,14200" o:gfxdata="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">
                <o:lock v:ext="edit" aspectratio="f"/>
                <v:shape id="文本框 59" o:spid="_x0000_s1026" o:spt="202" type="#_x0000_t202" style="position:absolute;left:2853;top:30739;flip:x;height:14200;width:9199;" filled="f" stroked="t" coordsize="21600,21600" o:gfxdata="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4jP8MugAAANwA&#10;AAAPAAAAAAAAAAEAIAAAACIAAABkcnMvZG93bnJldi54bWxQSwECFAAUAAAACACHTuJAMy8FnjsA&#10;AAA5AAAAEAAAAAAAAAABACAAAAAJAQAAZHJzL3NoYXBleG1sLnhtbFBLBQYAAAAABgAGAFsBAACz&#10;AwAAAAA=&#10;">
                  <v:fill on="f" focussize="0,0"/>
                  <v:stroke weight="0.5pt" color="#000000 [3204]" joinstyle="round" dashstyle="longDash"/>
                  <v:imagedata o:title=""/>
                  <o:lock v:ext="edit" aspectratio="f"/>
                  <v:textbox>
                    <w:txbxContent>
                      <w:p w14:paraId="5B6761DE"/>
                    </w:txbxContent>
                  </v:textbox>
                </v:shape>
                <v:shape id="流程图: 过程 80" o:spid="_x0000_s1026" o:spt="109" type="#_x0000_t109" style="position:absolute;left:4881;top:32670;height:6720;width:3027;" fillcolor="#FFFFFF" filled="t" stroked="t" coordsize="21600,21600" o:gfxdata="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3qplK8AAAA&#10;3AAAAA8AAAAAAAAAAQAgAAAAIgAAAGRycy9kb3ducmV2LnhtbFBLAQIUABQAAAAIAIdO4kAzLwWe&#10;OwAAADkAAAAQAAAAAAAAAAEAIAAAAAsBAABkcnMvc2hhcGV4bWwueG1sUEsFBgAAAAAGAAYAWwEA&#10;ALUDAAAAAA==&#10;">
                  <v:fill on="t" focussize="0,0"/>
                  <v:stroke weight="2.25pt" color="#000000 [3213]" miterlimit="8" joinstyle="miter"/>
                  <v:imagedata o:title=""/>
                  <o:lock v:ext="edit" aspectratio="f"/>
                  <v:textbox>
                    <w:txbxContent>
                      <w:p w14:paraId="29DA03D3"/>
                      <w:p w14:paraId="6D5AE98E"/>
                      <w:p w14:paraId="0D5A1275">
                        <w:pPr>
                          <w:jc w:val="center"/>
                        </w:pPr>
                      </w:p>
                      <w:p w14:paraId="4CCC7DD6">
                        <w:pPr>
                          <w:jc w:val="center"/>
                        </w:pPr>
                      </w:p>
                      <w:p w14:paraId="553B461F">
                        <w:pPr>
                          <w:jc w:val="center"/>
                        </w:pPr>
                      </w:p>
                      <w:p w14:paraId="011BCBDF">
                        <w:pPr>
                          <w:jc w:val="center"/>
                        </w:pPr>
                      </w:p>
                      <w:p w14:paraId="0152AFC9">
                        <w:pPr>
                          <w:jc w:val="center"/>
                        </w:pPr>
                      </w:p>
                      <w:p w14:paraId="4659695D">
                        <w:pPr>
                          <w:jc w:val="center"/>
                        </w:pPr>
                      </w:p>
                      <w:p w14:paraId="0D949C1C">
                        <w:pPr>
                          <w:jc w:val="center"/>
                        </w:pPr>
                      </w:p>
                      <w:p w14:paraId="7865166E">
                        <w:pPr>
                          <w:jc w:val="center"/>
                        </w:pPr>
                      </w:p>
                    </w:txbxContent>
                  </v:textbox>
                </v:shape>
                <v:shape id="_x0000_s1026" o:spid="_x0000_s1026" o:spt="202" type="#_x0000_t202" style="position:absolute;left:3742;top:38640;height:668;width:851;" fillcolor="#FFFFFF [3201]" filled="t" stroked="f" coordsize="21600,21600" o:gfxdata="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KAlqy5AAAA2wAA&#10;AA8AAAAAAAAAAQAgAAAAIgAAAGRycy9kb3ducmV2LnhtbFBLAQIUABQAAAAIAIdO4kAzLwWeOwAA&#10;ADkAAAAQAAAAAAAAAAEAIAAAAAgBAABkcnMvc2hhcGV4bWwueG1sUEsFBgAAAAAGAAYAWwEAALID&#10;AAAAAA==&#10;">
                  <v:fill on="t" focussize="0,0"/>
                  <v:stroke on="f" weight="0.5pt"/>
                  <v:imagedata o:title=""/>
                  <o:lock v:ext="edit" aspectratio="f"/>
                  <v:textbox>
                    <w:txbxContent>
                      <w:p w14:paraId="29FB2AB3">
                        <w:pPr>
                          <w:rPr>
                            <w:rFonts w:hint="eastAsia" w:eastAsiaTheme="minorEastAsia"/>
                            <w:b/>
                            <w:bCs/>
                            <w:sz w:val="24"/>
                            <w:szCs w:val="24"/>
                            <w:lang w:val="en-US" w:eastAsia="zh-CN"/>
                          </w:rPr>
                        </w:pPr>
                        <w:r>
                          <w:rPr>
                            <w:rFonts w:hint="eastAsia"/>
                            <w:b/>
                            <w:bCs/>
                            <w:sz w:val="24"/>
                            <w:szCs w:val="24"/>
                            <w:lang w:val="en-US" w:eastAsia="zh-CN"/>
                          </w:rPr>
                          <w:t>农田</w:t>
                        </w:r>
                      </w:p>
                    </w:txbxContent>
                  </v:textbox>
                </v:shape>
                <v:shape id="_x0000_s1026" o:spid="_x0000_s1026" o:spt="202" type="#_x0000_t202" style="position:absolute;left:3866;top:32782;height:2121;width:543;" filled="f" stroked="f" coordsize="21600,21600" o:gfxdata="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90ra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27DBA901">
                        <w:pPr>
                          <w:spacing w:line="240" w:lineRule="auto"/>
                          <w:rPr>
                            <w:rFonts w:hint="default" w:eastAsiaTheme="minorEastAsia"/>
                            <w:lang w:val="en-US" w:eastAsia="zh-CN"/>
                          </w:rPr>
                        </w:pPr>
                        <w:r>
                          <w:rPr>
                            <w:rFonts w:hint="eastAsia" w:hAnsi="宋体"/>
                            <w:b/>
                            <w:bCs/>
                            <w:sz w:val="24"/>
                            <w:lang w:val="en-US" w:eastAsia="zh-CN"/>
                          </w:rPr>
                          <w:t>废品收购站</w:t>
                        </w:r>
                      </w:p>
                    </w:txbxContent>
                  </v:textbox>
                </v:shape>
                <v:line id="_x0000_s1026" o:spid="_x0000_s1026" o:spt="20" style="position:absolute;left:3274;top:41930;flip:y;height:1842;width:8356;" filled="f" stroked="t" coordsize="21600,21600" o:gfxdata="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IOQOb4A&#10;AADb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line>
                <v:shape id="_x0000_s1026" o:spid="_x0000_s1026" o:spt="202" type="#_x0000_t202" style="position:absolute;left:5011;top:43014;height:419;width:6235;" filled="f" stroked="f" coordsize="21600,21600" o:gfxdata="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gUbc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60FCC2DA">
                        <w:pPr>
                          <w:spacing w:line="240" w:lineRule="auto"/>
                          <w:ind w:firstLine="2168" w:firstLineChars="900"/>
                          <w:rPr>
                            <w:rFonts w:hint="default"/>
                            <w:lang w:val="en-US" w:eastAsia="zh-CN"/>
                          </w:rPr>
                        </w:pPr>
                        <w:r>
                          <w:rPr>
                            <w:rFonts w:hint="eastAsia"/>
                            <w:b/>
                            <w:bCs/>
                            <w:sz w:val="24"/>
                            <w:szCs w:val="24"/>
                            <w:lang w:val="en-US" w:eastAsia="zh-CN"/>
                          </w:rPr>
                          <w:t>南环路</w:t>
                        </w:r>
                      </w:p>
                    </w:txbxContent>
                  </v:textbox>
                </v:shape>
                <v:shape id="_x0000_s1026" o:spid="_x0000_s1026" o:spt="202" type="#_x0000_t202" style="position:absolute;left:10135;top:44368;height:451;width:1890;" filled="f" stroked="f" coordsize="21600,21600" o:gfxdata="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yg2O&#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2F9B3EAF">
                        <w:pPr>
                          <w:spacing w:line="240" w:lineRule="auto"/>
                          <w:rPr>
                            <w:rFonts w:hint="default" w:eastAsiaTheme="minorEastAsia"/>
                            <w:lang w:val="en-US" w:eastAsia="zh-CN"/>
                          </w:rPr>
                        </w:pPr>
                        <w:r>
                          <w:rPr>
                            <w:rFonts w:hint="eastAsia"/>
                            <w:lang w:val="en-US" w:eastAsia="zh-CN"/>
                          </w:rPr>
                          <w:t>比例尺：</w:t>
                        </w:r>
                        <w:r>
                          <w:rPr>
                            <w:rFonts w:hint="default" w:ascii="Times New Roman" w:hAnsi="Times New Roman" w:cs="Times New Roman"/>
                            <w:lang w:val="en-US" w:eastAsia="zh-CN"/>
                          </w:rPr>
                          <w:t>1:</w:t>
                        </w:r>
                        <w:r>
                          <w:rPr>
                            <w:rFonts w:hint="eastAsia" w:ascii="Times New Roman" w:hAnsi="Times New Roman" w:cs="Times New Roman"/>
                            <w:lang w:val="en-US" w:eastAsia="zh-CN"/>
                          </w:rPr>
                          <w:t>60</w:t>
                        </w:r>
                        <w:r>
                          <w:rPr>
                            <w:rFonts w:hint="default" w:ascii="Times New Roman" w:hAnsi="Times New Roman" w:cs="Times New Roman"/>
                            <w:lang w:val="en-US" w:eastAsia="zh-CN"/>
                          </w:rPr>
                          <w:t>0</w:t>
                        </w:r>
                      </w:p>
                    </w:txbxContent>
                  </v:textbox>
                </v:shape>
                <v:shape id="_x0000_s1026" o:spid="_x0000_s1026" o:spt="100" style="position:absolute;left:4675;top:31833;height:11034;width:5378;" filled="f" stroked="t" coordsize="3402330,5020945" o:gfxdata="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bTsJugAAANsA&#10;AAAPAAAAAAAAAAEAIAAAACIAAABkcnMvZG93bnJldi54bWxQSwECFAAUAAAACACHTuJAMy8FnjsA&#10;AAA5AAAAEAAAAAAAAAABACAAAAAJAQAAZHJzL3NoYXBleG1sLnhtbFBLBQYAAAAABgAGAFsBAACz&#10;AwAAAAA=&#10;" path="m0,0l13970,5020945,3375025,4422140,3402330,13335,0,0xe">
                  <v:path o:connectlocs="0,0;22,11034;5334,9718;5378,29;0,0" o:connectangles="0,0,0,0,0"/>
                  <v:fill on="f" focussize="0,0"/>
                  <v:stroke weight="1pt" color="#FF0000 [2404]" miterlimit="8" joinstyle="miter"/>
                  <v:imagedata o:title=""/>
                  <o:lock v:ext="edit" aspectratio="f"/>
                </v:shape>
                <v:shape id="_x0000_s1026" o:spid="_x0000_s1026" o:spt="109" type="#_x0000_t109" style="position:absolute;left:8999;top:38159;height:935;width:886;" fillcolor="#FFFFFF" filled="t" stroked="t" coordsize="21600,21600" o:gfxdata="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GYjPvQAA&#10;ANsAAAAPAAAAAAAAAAEAIAAAACIAAABkcnMvZG93bnJldi54bWxQSwECFAAUAAAACACHTuJAMy8F&#10;njsAAAA5AAAAEAAAAAAAAAABACAAAAAMAQAAZHJzL3NoYXBleG1sLnhtbFBLBQYAAAAABgAGAFsB&#10;AAC2AwAAAAA=&#10;">
                  <v:fill on="t" focussize="0,0"/>
                  <v:stroke color="#000000 [3213]" miterlimit="8" joinstyle="miter"/>
                  <v:imagedata o:title=""/>
                  <o:lock v:ext="edit" aspectratio="f"/>
                  <v:textbox>
                    <w:txbxContent>
                      <w:p w14:paraId="750D715D"/>
                      <w:p w14:paraId="5628DF7A"/>
                      <w:p w14:paraId="508DA8D2">
                        <w:pPr>
                          <w:jc w:val="center"/>
                        </w:pPr>
                      </w:p>
                      <w:p w14:paraId="07CD30C2">
                        <w:pPr>
                          <w:jc w:val="center"/>
                        </w:pPr>
                      </w:p>
                      <w:p w14:paraId="22C7284B">
                        <w:pPr>
                          <w:jc w:val="center"/>
                        </w:pPr>
                      </w:p>
                      <w:p w14:paraId="6200E3C2">
                        <w:pPr>
                          <w:jc w:val="center"/>
                        </w:pPr>
                      </w:p>
                      <w:p w14:paraId="76721860">
                        <w:pPr>
                          <w:jc w:val="center"/>
                        </w:pPr>
                      </w:p>
                      <w:p w14:paraId="39D75248">
                        <w:pPr>
                          <w:jc w:val="center"/>
                        </w:pPr>
                      </w:p>
                      <w:p w14:paraId="2FD1A4C0">
                        <w:pPr>
                          <w:jc w:val="center"/>
                        </w:pPr>
                      </w:p>
                      <w:p w14:paraId="213E0CF4">
                        <w:pPr>
                          <w:jc w:val="center"/>
                        </w:pPr>
                      </w:p>
                    </w:txbxContent>
                  </v:textbox>
                </v:shape>
                <v:shape id="流程图: 过程 32" o:spid="_x0000_s1026" o:spt="109" type="#_x0000_t109" style="position:absolute;left:8993;top:37156;height:999;width:897;" fillcolor="#FFFFFF" filled="t" stroked="t" coordsize="21600,21600" o:gfxdata="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3CgSq8AAAA&#10;3AAAAA8AAAAAAAAAAQAgAAAAIgAAAGRycy9kb3ducmV2LnhtbFBLAQIUABQAAAAIAIdO4kAzLwWe&#10;OwAAADkAAAAQAAAAAAAAAAEAIAAAAAsBAABkcnMvc2hhcGV4bWwueG1sUEsFBgAAAAAGAAYAWwEA&#10;ALUDAAAAAA==&#10;">
                  <v:fill on="t" focussize="0,0"/>
                  <v:stroke color="#000000 [3213]" miterlimit="8" joinstyle="miter"/>
                  <v:imagedata o:title=""/>
                  <o:lock v:ext="edit" aspectratio="f"/>
                  <v:textbox>
                    <w:txbxContent>
                      <w:p w14:paraId="00D8C92B"/>
                      <w:p w14:paraId="1CD597F0"/>
                      <w:p w14:paraId="3032CA8A">
                        <w:pPr>
                          <w:jc w:val="center"/>
                        </w:pPr>
                      </w:p>
                      <w:p w14:paraId="3E1FC327">
                        <w:pPr>
                          <w:jc w:val="center"/>
                        </w:pPr>
                      </w:p>
                      <w:p w14:paraId="5B7E4CE6">
                        <w:pPr>
                          <w:jc w:val="center"/>
                        </w:pPr>
                      </w:p>
                      <w:p w14:paraId="12236E62">
                        <w:pPr>
                          <w:jc w:val="center"/>
                        </w:pPr>
                      </w:p>
                      <w:p w14:paraId="05AFC548">
                        <w:pPr>
                          <w:jc w:val="center"/>
                        </w:pPr>
                      </w:p>
                      <w:p w14:paraId="2A87A4C7">
                        <w:pPr>
                          <w:jc w:val="center"/>
                        </w:pPr>
                      </w:p>
                      <w:p w14:paraId="7C38608E">
                        <w:pPr>
                          <w:jc w:val="center"/>
                        </w:pPr>
                      </w:p>
                      <w:p w14:paraId="6606DB81">
                        <w:pPr>
                          <w:jc w:val="center"/>
                        </w:pPr>
                      </w:p>
                    </w:txbxContent>
                  </v:textbox>
                </v:shape>
                <v:shape id="文本框 33" o:spid="_x0000_s1026" o:spt="202" type="#_x0000_t202" style="position:absolute;left:6674;top:36015;height:536;width:1414;" filled="f" stroked="f" coordsize="21600,21600" o:gfxdata="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NwffL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6F0FE15A">
                        <w:pPr>
                          <w:spacing w:line="240" w:lineRule="auto"/>
                          <w:rPr>
                            <w:rFonts w:hint="default" w:eastAsiaTheme="minorEastAsia"/>
                            <w:b/>
                            <w:bCs/>
                            <w:sz w:val="24"/>
                            <w:szCs w:val="24"/>
                            <w:lang w:val="en-US" w:eastAsia="zh-CN"/>
                          </w:rPr>
                        </w:pPr>
                        <w:r>
                          <w:rPr>
                            <w:rFonts w:hint="eastAsia"/>
                            <w:b/>
                            <w:bCs/>
                            <w:sz w:val="24"/>
                            <w:szCs w:val="24"/>
                            <w:lang w:val="en-US" w:eastAsia="zh-CN"/>
                          </w:rPr>
                          <w:t>生产车间</w:t>
                        </w:r>
                      </w:p>
                    </w:txbxContent>
                  </v:textbox>
                </v:shape>
                <v:shape id="文本框 34" o:spid="_x0000_s1026" o:spt="202" type="#_x0000_t202" style="position:absolute;left:8914;top:38332;height:536;width:1027;" filled="f" stroked="f" coordsize="21600,21600" o:gfxdata="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5C657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487C586A">
                        <w:pPr>
                          <w:rPr>
                            <w:rFonts w:hint="default" w:eastAsiaTheme="minorEastAsia"/>
                            <w:sz w:val="24"/>
                            <w:szCs w:val="24"/>
                            <w:lang w:val="en-US" w:eastAsia="zh-CN"/>
                          </w:rPr>
                        </w:pPr>
                        <w:r>
                          <w:rPr>
                            <w:rFonts w:hint="eastAsia"/>
                            <w:sz w:val="24"/>
                            <w:szCs w:val="24"/>
                            <w:lang w:val="en-US" w:eastAsia="zh-CN"/>
                          </w:rPr>
                          <w:t>模具库</w:t>
                        </w:r>
                      </w:p>
                    </w:txbxContent>
                  </v:textbox>
                </v:shape>
                <v:shape id="_x0000_s1026" o:spid="_x0000_s1026" o:spt="202" type="#_x0000_t202" style="position:absolute;left:9003;top:37501;height:536;width:1243;" filled="f" stroked="f" coordsize="21600,21600" o:gfxdata="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Dmtni/&#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04ECF7CA">
                        <w:pPr>
                          <w:rPr>
                            <w:rFonts w:hint="default" w:eastAsiaTheme="minorEastAsia"/>
                            <w:sz w:val="24"/>
                            <w:szCs w:val="24"/>
                            <w:lang w:val="en-US" w:eastAsia="zh-CN"/>
                          </w:rPr>
                        </w:pPr>
                        <w:r>
                          <w:rPr>
                            <w:rFonts w:hint="eastAsia"/>
                            <w:sz w:val="24"/>
                            <w:szCs w:val="24"/>
                            <w:lang w:val="en-US" w:eastAsia="zh-CN"/>
                          </w:rPr>
                          <w:t>仓库</w:t>
                        </w:r>
                      </w:p>
                    </w:txbxContent>
                  </v:textbox>
                </v:shape>
                <v:shape id="_x0000_s1026" o:spid="_x0000_s1026" o:spt="109" type="#_x0000_t109" style="position:absolute;left:7509;top:40436;height:999;width:2003;rotation:-786432f;" fillcolor="#FFFFFF" filled="t" stroked="t" coordsize="21600,21600" o:gfxdata="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mpXbL4A&#10;AADbAAAADwAAAAAAAAABACAAAAAiAAAAZHJzL2Rvd25yZXYueG1sUEsBAhQAFAAAAAgAh07iQDMv&#10;BZ47AAAAOQAAABAAAAAAAAAAAQAgAAAADQEAAGRycy9zaGFwZXhtbC54bWxQSwUGAAAAAAYABgBb&#10;AQAAtwMAAAAA&#10;">
                  <v:fill on="t" focussize="0,0"/>
                  <v:stroke color="#000000 [3213]" miterlimit="8" joinstyle="miter"/>
                  <v:imagedata o:title=""/>
                  <o:lock v:ext="edit" aspectratio="f"/>
                  <v:textbox>
                    <w:txbxContent>
                      <w:p w14:paraId="19CF6570"/>
                      <w:p w14:paraId="78A9FB9A"/>
                      <w:p w14:paraId="6088BABA">
                        <w:pPr>
                          <w:jc w:val="center"/>
                        </w:pPr>
                      </w:p>
                      <w:p w14:paraId="2EF1E03D">
                        <w:pPr>
                          <w:jc w:val="center"/>
                        </w:pPr>
                      </w:p>
                      <w:p w14:paraId="24B3C091">
                        <w:pPr>
                          <w:jc w:val="center"/>
                        </w:pPr>
                      </w:p>
                      <w:p w14:paraId="7D3088A3">
                        <w:pPr>
                          <w:jc w:val="center"/>
                        </w:pPr>
                      </w:p>
                      <w:p w14:paraId="2D75F828">
                        <w:pPr>
                          <w:jc w:val="center"/>
                        </w:pPr>
                      </w:p>
                      <w:p w14:paraId="7376D7F9">
                        <w:pPr>
                          <w:jc w:val="center"/>
                        </w:pPr>
                      </w:p>
                      <w:p w14:paraId="5CB53F50">
                        <w:pPr>
                          <w:jc w:val="center"/>
                        </w:pPr>
                      </w:p>
                      <w:p w14:paraId="66250BA9">
                        <w:pPr>
                          <w:jc w:val="center"/>
                        </w:pPr>
                      </w:p>
                    </w:txbxContent>
                  </v:textbox>
                </v:shape>
                <v:shape id="文本框 37" o:spid="_x0000_s1026" o:spt="202" type="#_x0000_t202" style="position:absolute;left:7932;top:40650;height:536;width:1414;" filled="f" stroked="f" coordsize="21600,21600" o:gfxdata="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IPLpW/&#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31E9CA73">
                        <w:pPr>
                          <w:spacing w:line="240" w:lineRule="auto"/>
                          <w:rPr>
                            <w:rFonts w:hint="default" w:eastAsiaTheme="minorEastAsia"/>
                            <w:sz w:val="24"/>
                            <w:szCs w:val="24"/>
                            <w:lang w:val="en-US" w:eastAsia="zh-CN"/>
                          </w:rPr>
                        </w:pPr>
                        <w:r>
                          <w:rPr>
                            <w:rFonts w:hint="eastAsia"/>
                            <w:sz w:val="24"/>
                            <w:szCs w:val="24"/>
                            <w:lang w:val="en-US" w:eastAsia="zh-CN"/>
                          </w:rPr>
                          <w:t>办公区</w:t>
                        </w:r>
                      </w:p>
                    </w:txbxContent>
                  </v:textbox>
                </v:shape>
                <v:line id="_x0000_s1026" o:spid="_x0000_s1026" o:spt="20" style="position:absolute;left:3493;top:42620;flip:y;height:1842;width:8356;" filled="f" stroked="t" coordsize="21600,21600" o:gfxdata="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qMUGugAAANsA&#10;AAAPAAAAAAAAAAEAIAAAACIAAABkcnMvZG93bnJldi54bWxQSwECFAAUAAAACACHTuJAMy8FnjsA&#10;AAA5AAAAEAAAAAAAAAABACAAAAAJAQAAZHJzL3NoYXBleG1sLnhtbFBLBQYAAAAABgAGAFsBAACz&#10;AwAAAAA=&#10;">
                  <v:fill on="f" focussize="0,0"/>
                  <v:stroke weight="1pt" color="#000000" miterlimit="8" joinstyle="miter"/>
                  <v:imagedata o:title=""/>
                  <o:lock v:ext="edit" aspectratio="f"/>
                </v:line>
                <v:shape id="流程图: 过程 51" o:spid="_x0000_s1026" o:spt="109" type="#_x0000_t109" style="position:absolute;left:4736;top:31884;height:421;width:886;" fillcolor="#FFFFFF" filled="t" stroked="t" coordsize="21600,21600" o:gfxdata="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I+LL74A&#10;AADcAAAADwAAAAAAAAABACAAAAAiAAAAZHJzL2Rvd25yZXYueG1sUEsBAhQAFAAAAAgAh07iQDMv&#10;BZ47AAAAOQAAABAAAAAAAAAAAQAgAAAADQEAAGRycy9zaGFwZXhtbC54bWxQSwUGAAAAAAYABgBb&#10;AQAAtwMAAAAA&#10;">
                  <v:fill on="t" focussize="0,0"/>
                  <v:stroke color="#000000 [3213]" miterlimit="8" joinstyle="miter"/>
                  <v:imagedata o:title=""/>
                  <o:lock v:ext="edit" aspectratio="f"/>
                  <v:textbox>
                    <w:txbxContent>
                      <w:p w14:paraId="49170FB0"/>
                      <w:p w14:paraId="2833DCF9"/>
                      <w:p w14:paraId="691670C5">
                        <w:pPr>
                          <w:jc w:val="center"/>
                        </w:pPr>
                      </w:p>
                      <w:p w14:paraId="373C6C63">
                        <w:pPr>
                          <w:jc w:val="center"/>
                        </w:pPr>
                      </w:p>
                      <w:p w14:paraId="6761ED51">
                        <w:pPr>
                          <w:jc w:val="center"/>
                        </w:pPr>
                      </w:p>
                      <w:p w14:paraId="178331D7">
                        <w:pPr>
                          <w:jc w:val="center"/>
                        </w:pPr>
                      </w:p>
                      <w:p w14:paraId="33DF83BE">
                        <w:pPr>
                          <w:jc w:val="center"/>
                        </w:pPr>
                      </w:p>
                      <w:p w14:paraId="17C85868">
                        <w:pPr>
                          <w:jc w:val="center"/>
                        </w:pPr>
                      </w:p>
                      <w:p w14:paraId="146563D0">
                        <w:pPr>
                          <w:jc w:val="center"/>
                        </w:pPr>
                      </w:p>
                      <w:p w14:paraId="7D8F64CC">
                        <w:pPr>
                          <w:jc w:val="center"/>
                        </w:pPr>
                      </w:p>
                    </w:txbxContent>
                  </v:textbox>
                </v:shape>
                <v:shape id="圆角矩形标注 10" o:spid="_x0000_s1026" o:spt="62" type="#_x0000_t62" style="position:absolute;left:9785;top:40064;height:487;width:1018;v-text-anchor:middle;" filled="f" stroked="t" coordsize="21600,21600" o:gfxdata="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r48zvQAA&#10;ANwAAAAPAAAAAAAAAAEAIAAAACIAAABkcnMvZG93bnJldi54bWxQSwECFAAUAAAACACHTuJAMy8F&#10;njsAAAA5AAAAEAAAAAAAAAABACAAAAAMAQAAZHJzL3NoYXBleG1sLnhtbFBLBQYAAAAABgAGAFsB&#10;AAC2AwAAAAA=&#10;" adj="1676,50296,14400">
                  <v:fill on="f" focussize="0,0"/>
                  <v:stroke weight="0.5pt" color="#000000 [3213]" miterlimit="8" joinstyle="miter"/>
                  <v:imagedata o:title=""/>
                  <o:lock v:ext="edit" aspectratio="f"/>
                  <v:textbox>
                    <w:txbxContent>
                      <w:p w14:paraId="65D9F938"/>
                    </w:txbxContent>
                  </v:textbox>
                </v:shape>
                <v:shape id="流程图: 过程 11" o:spid="_x0000_s1026" o:spt="109" type="#_x0000_t109" style="position:absolute;left:9751;top:41082;height:207;width:236;v-text-anchor:middle;" fillcolor="#4874CB [3204]" filled="t" stroked="t" coordsize="21600,21600" o:gfxdata="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aSX7rsAAADc&#10;AAAADwAAAAAAAAABACAAAAAiAAAAZHJzL2Rvd25yZXYueG1sUEsBAhQAFAAAAAgAh07iQDMvBZ47&#10;AAAAOQAAABAAAAAAAAAAAQAgAAAACgEAAGRycy9zaGFwZXhtbC54bWxQSwUGAAAAAAYABgBbAQAA&#10;tAMAAAAA&#10;">
                  <v:fill on="t" focussize="0,0"/>
                  <v:stroke weight="1pt" color="#2E54A1 [2404]" miterlimit="8" joinstyle="miter"/>
                  <v:imagedata o:title=""/>
                  <o:lock v:ext="edit" aspectratio="f"/>
                </v:shape>
                <v:shape id="文本框 39" o:spid="_x0000_s1026" o:spt="202" type="#_x0000_t202" style="position:absolute;left:6855;top:31316;height:668;width:1451;" filled="f" stroked="f" coordsize="21600,21600" o:gfxdata="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YvTwr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39E8C767">
                        <w:pPr>
                          <w:spacing w:line="240" w:lineRule="auto"/>
                          <w:rPr>
                            <w:rFonts w:hint="eastAsia" w:eastAsiaTheme="minorEastAsia"/>
                            <w:b/>
                            <w:bCs/>
                            <w:sz w:val="24"/>
                            <w:szCs w:val="24"/>
                            <w:lang w:val="en-US" w:eastAsia="zh-CN"/>
                          </w:rPr>
                        </w:pPr>
                        <w:r>
                          <w:rPr>
                            <w:rFonts w:hint="eastAsia"/>
                            <w:b/>
                            <w:bCs/>
                            <w:sz w:val="24"/>
                            <w:szCs w:val="24"/>
                            <w:lang w:val="en-US" w:eastAsia="zh-CN"/>
                          </w:rPr>
                          <w:t>农田</w:t>
                        </w:r>
                      </w:p>
                    </w:txbxContent>
                  </v:textbox>
                </v:shape>
                <v:shape id="文本框 40" o:spid="_x0000_s1026" o:spt="202" type="#_x0000_t202" style="position:absolute;left:10234;top:32893;height:1929;width:543;" filled="f" stroked="f" coordsize="21600,21600" o:gfxdata="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Hdlm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4B22EFA4">
                        <w:pPr>
                          <w:spacing w:line="240" w:lineRule="auto"/>
                          <w:rPr>
                            <w:rFonts w:hint="default" w:eastAsiaTheme="minorEastAsia"/>
                            <w:lang w:val="en-US" w:eastAsia="zh-CN"/>
                          </w:rPr>
                        </w:pPr>
                        <w:r>
                          <w:rPr>
                            <w:rFonts w:hint="eastAsia" w:hAnsi="宋体"/>
                            <w:b/>
                            <w:bCs/>
                            <w:sz w:val="24"/>
                            <w:lang w:val="en-US" w:eastAsia="zh-CN"/>
                          </w:rPr>
                          <w:t>闲置厂房</w:t>
                        </w:r>
                      </w:p>
                    </w:txbxContent>
                  </v:textbox>
                </v:shape>
                <v:shape id="_x0000_s1026" o:spid="_x0000_s1026" o:spt="202" type="#_x0000_t202" style="position:absolute;left:10195;top:37483;height:2143;width:543;" filled="f" stroked="f" coordsize="21600,21600" o:gfxdata="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9vDBr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08860DD5">
                        <w:pPr>
                          <w:spacing w:line="240" w:lineRule="auto"/>
                          <w:rPr>
                            <w:rFonts w:hint="default"/>
                            <w:b/>
                            <w:bCs/>
                            <w:lang w:val="en-US" w:eastAsia="zh-CN"/>
                          </w:rPr>
                        </w:pPr>
                        <w:r>
                          <w:rPr>
                            <w:rFonts w:hint="eastAsia"/>
                            <w:b/>
                            <w:bCs/>
                            <w:color w:val="000000"/>
                            <w:kern w:val="1"/>
                            <w:sz w:val="24"/>
                            <w:highlight w:val="none"/>
                            <w:lang w:val="en-US" w:eastAsia="zh-CN"/>
                          </w:rPr>
                          <w:t>建筑材料堆场</w:t>
                        </w:r>
                      </w:p>
                    </w:txbxContent>
                  </v:textbox>
                </v:shape>
                <v:group id="组合 43" o:spid="_x0000_s1026" o:spt="203" style="position:absolute;left:10990;top:30870;height:1444;width:810;" coordorigin="33879,1509" coordsize="810,1444" o:gfxdata="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35+cr0AAADcAAAADwAAAAAAAAABACAAAAAiAAAAZHJzL2Rvd25yZXYueG1s&#10;UEsBAhQAFAAAAAgAh07iQDMvBZ47AAAAOQAAABUAAAAAAAAAAQAgAAAADAEAAGRycy9ncm91cHNo&#10;YXBleG1sLnhtbFBLBQYAAAAABgAGAGABAADJAwAAAAA=&#10;">
                  <o:lock v:ext="edit" aspectratio="f"/>
                  <v:shape id="上箭头 22" o:spid="_x0000_s1026" o:spt="68" type="#_x0000_t68" style="position:absolute;left:34059;top:2203;height:750;width:175;" fillcolor="#FFFFFF" filled="t" stroked="t" coordsize="21600,21600" o:gfxdata="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pxga7sAAADc&#10;AAAADwAAAAAAAAABACAAAAAiAAAAZHJzL2Rvd25yZXYueG1sUEsBAhQAFAAAAAgAh07iQDMvBZ47&#10;AAAAOQAAABAAAAAAAAAAAQAgAAAACgEAAGRycy9zaGFwZXhtbC54bWxQSwUGAAAAAAYABgBbAQAA&#10;tAMAAAAA&#10;" adj="5400,5400">
                    <v:fill on="t" focussize="0,0"/>
                    <v:stroke weight="1.5pt" color="#000000 [3213]" miterlimit="8" joinstyle="miter"/>
                    <v:imagedata o:title=""/>
                    <o:lock v:ext="edit" aspectratio="f"/>
                    <v:textbox style="layout-flow:vertical-ideographic;"/>
                  </v:shape>
                  <v:shape id="矩形标注 23" o:spid="_x0000_s1026" o:spt="61" type="#_x0000_t61" style="position:absolute;left:33879;top:1509;height:750;width:810;" filled="f" stroked="f" coordsize="21600,21600" o:gfxdata="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F3BqbgAAADcAAAA&#10;DwAAAAAAAAABACAAAAAiAAAAZHJzL2Rvd25yZXYueG1sUEsBAhQAFAAAAAgAh07iQDMvBZ47AAAA&#10;OQAAABAAAAAAAAAAAQAgAAAABwEAAGRycy9zaGFwZXhtbC54bWxQSwUGAAAAAAYABgBbAQAAsQMA&#10;AAAA&#10;" adj="5838,3480">
                    <v:fill on="f" focussize="0,0"/>
                    <v:stroke on="f"/>
                    <v:imagedata o:title=""/>
                    <o:lock v:ext="edit" aspectratio="f"/>
                    <v:textbox>
                      <w:txbxContent>
                        <w:p w14:paraId="22627F39">
                          <w:pPr>
                            <w:rPr>
                              <w:b/>
                              <w:bCs/>
                              <w:sz w:val="32"/>
                              <w:szCs w:val="32"/>
                            </w:rPr>
                          </w:pPr>
                          <w:r>
                            <w:rPr>
                              <w:b/>
                              <w:bCs/>
                              <w:sz w:val="32"/>
                              <w:szCs w:val="32"/>
                            </w:rPr>
                            <w:t>北</w:t>
                          </w:r>
                        </w:p>
                      </w:txbxContent>
                    </v:textbox>
                  </v:shape>
                </v:group>
                <v:shape id="文本框 5" o:spid="_x0000_s1026" o:spt="202" type="#_x0000_t202" style="position:absolute;left:9783;top:40080;height:453;width:1077;" filled="f" stroked="f" coordsize="21600,21600" o:gfxdata="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38cFq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047E0371">
                        <w:pPr>
                          <w:keepNext w:val="0"/>
                          <w:keepLines w:val="0"/>
                          <w:pageBreakBefore w:val="0"/>
                          <w:widowControl w:val="0"/>
                          <w:kinsoku/>
                          <w:wordWrap/>
                          <w:overflowPunct/>
                          <w:topLinePunct w:val="0"/>
                          <w:bidi w:val="0"/>
                          <w:adjustRightInd/>
                          <w:snapToGrid/>
                          <w:spacing w:line="240" w:lineRule="auto"/>
                          <w:jc w:val="center"/>
                          <w:textAlignment w:val="auto"/>
                          <w:rPr>
                            <w:rFonts w:hint="default" w:eastAsiaTheme="minorEastAsia"/>
                            <w:lang w:val="en-US" w:eastAsia="zh-CN"/>
                          </w:rPr>
                        </w:pPr>
                        <w:r>
                          <w:rPr>
                            <w:rFonts w:hint="eastAsia"/>
                            <w:lang w:val="en-US" w:eastAsia="zh-CN"/>
                          </w:rPr>
                          <w:t>化粪池</w:t>
                        </w:r>
                      </w:p>
                    </w:txbxContent>
                  </v:textbox>
                </v:shape>
                <v:shape id="文本框 53" o:spid="_x0000_s1026" o:spt="61" type="#_x0000_t61" style="position:absolute;left:3393;top:30993;height:536;width:1992;" filled="f" stroked="t" coordsize="21600,21600" o:gfxdata="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1brX&#10;wAAAANwAAAAPAAAAAAAAAAEAIAAAACIAAABkcnMvZG93bnJldi54bWxQSwECFAAUAAAACACHTuJA&#10;My8FnjsAAAA5AAAAEAAAAAAAAAABACAAAAAPAQAAZHJzL3NoYXBleG1sLnhtbFBLBQYAAAAABgAG&#10;AFsBAAC5AwAAAAA=&#10;" adj="18011,43643">
                  <v:fill on="f" focussize="0,0"/>
                  <v:stroke weight="0.5pt" color="#000000 [3213]" joinstyle="round"/>
                  <v:imagedata o:title=""/>
                  <o:lock v:ext="edit" aspectratio="f"/>
                  <v:textbox>
                    <w:txbxContent>
                      <w:p w14:paraId="757EE5EC">
                        <w:pPr>
                          <w:spacing w:line="240" w:lineRule="auto"/>
                          <w:rPr>
                            <w:rFonts w:hint="default" w:eastAsiaTheme="minorEastAsia"/>
                            <w:sz w:val="24"/>
                            <w:szCs w:val="24"/>
                            <w:lang w:val="en-US" w:eastAsia="zh-CN"/>
                          </w:rPr>
                        </w:pPr>
                        <w:r>
                          <w:rPr>
                            <w:rFonts w:hint="eastAsia"/>
                            <w:sz w:val="24"/>
                            <w:szCs w:val="24"/>
                            <w:lang w:val="en-US" w:eastAsia="zh-CN"/>
                          </w:rPr>
                          <w:t>一般固废暂存间</w:t>
                        </w:r>
                      </w:p>
                    </w:txbxContent>
                  </v:textbox>
                </v:shape>
                <v:shape id="文本框 54" o:spid="_x0000_s1026" o:spt="202" type="#_x0000_t202" style="position:absolute;left:4460;top:40375;height:1215;width:360;" fillcolor="#FFFFFF [3201]" filled="t" stroked="f" coordsize="21600,21600" o:gfxdata="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7fxZ4twAAANwAAAAP&#10;AAAAAAAAAAEAIAAAACIAAABkcnMvZG93bnJldi54bWxQSwECFAAUAAAACACHTuJAMy8FnjsAAAA5&#10;AAAAEAAAAAAAAAABACAAAAAGAQAAZHJzL3NoYXBleG1sLnhtbFBLBQYAAAAABgAGAFsBAACwAwAA&#10;AAA=&#10;">
                  <v:fill on="t" focussize="0,0"/>
                  <v:stroke on="f" weight="0.5pt"/>
                  <v:imagedata o:title=""/>
                  <o:lock v:ext="edit" aspectratio="f"/>
                  <v:textbox>
                    <w:txbxContent>
                      <w:p w14:paraId="3121DE3D"/>
                    </w:txbxContent>
                  </v:textbox>
                </v:shape>
                <v:shape id="文本框 56" o:spid="_x0000_s1026" o:spt="202" type="#_x0000_t202" style="position:absolute;left:4175;top:40585;height:630;width:975;" fillcolor="#FFFFFF [3201]" filled="t" stroked="f" coordsize="21600,21600" o:gfxdata="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5wpOLsAAADc&#10;AAAADwAAAAAAAAABACAAAAAiAAAAZHJzL2Rvd25yZXYueG1sUEsBAhQAFAAAAAgAh07iQDMvBZ47&#10;AAAAOQAAABAAAAAAAAAAAQAgAAAACgEAAGRycy9zaGFwZXhtbC54bWxQSwUGAAAAAAYABgBbAQAA&#10;tAMAAAAA&#10;">
                  <v:fill on="t" focussize="0,0"/>
                  <v:stroke on="f" weight="0.5pt"/>
                  <v:imagedata o:title=""/>
                  <o:lock v:ext="edit" aspectratio="f"/>
                  <v:textbox>
                    <w:txbxContent>
                      <w:p w14:paraId="02057444">
                        <w:pPr>
                          <w:spacing w:line="240" w:lineRule="auto"/>
                          <w:rPr>
                            <w:rFonts w:hint="eastAsia" w:eastAsiaTheme="minorEastAsia"/>
                            <w:sz w:val="28"/>
                            <w:szCs w:val="28"/>
                            <w:lang w:val="en-US" w:eastAsia="zh-CN"/>
                          </w:rPr>
                        </w:pPr>
                        <w:r>
                          <w:rPr>
                            <w:rFonts w:hint="eastAsia"/>
                            <w:sz w:val="28"/>
                            <w:szCs w:val="28"/>
                            <w:lang w:val="en-US" w:eastAsia="zh-CN"/>
                          </w:rPr>
                          <w:t>大门</w:t>
                        </w:r>
                      </w:p>
                    </w:txbxContent>
                  </v:textbox>
                </v:shape>
                <v:shape id="文本框 4" o:spid="_x0000_s1026" o:spt="202" type="#_x0000_t202" style="position:absolute;left:5971;top:39260;height:280;width:865;" fillcolor="#FFFFFF [3201]" filled="t" stroked="f" coordsize="21600,21600" o:gfxdata="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DQjKO2AAAA3AAAAA8A&#10;AAAAAAAAAQAgAAAAIgAAAGRycy9kb3ducmV2LnhtbFBLAQIUABQAAAAIAIdO4kAzLwWeOwAAADkA&#10;AAAQAAAAAAAAAAEAIAAAAAUBAABkcnMvc2hhcGV4bWwueG1sUEsFBgAAAAAGAAYAWwEAAK8DAAAA&#10;AA==&#10;">
                  <v:fill on="t" focussize="0,0"/>
                  <v:stroke on="f" weight="0.5pt"/>
                  <v:imagedata o:title=""/>
                  <o:lock v:ext="edit" aspectratio="f"/>
                  <v:textbox>
                    <w:txbxContent>
                      <w:p w14:paraId="6565AB79"/>
                    </w:txbxContent>
                  </v:textbox>
                </v:shape>
                <v:shape id="文本框 16" o:spid="_x0000_s1026" o:spt="202" type="#_x0000_t202" style="position:absolute;left:5928;top:39157;height:536;width:1045;" filled="f" stroked="f" coordsize="21600,21600" o:gfxdata="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hSRR+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588BF061">
                        <w:pPr>
                          <w:spacing w:line="240" w:lineRule="auto"/>
                          <w:rPr>
                            <w:rFonts w:hint="default" w:eastAsiaTheme="minorEastAsia"/>
                            <w:sz w:val="21"/>
                            <w:szCs w:val="21"/>
                            <w:lang w:val="en-US" w:eastAsia="zh-CN"/>
                          </w:rPr>
                        </w:pPr>
                        <w:r>
                          <w:rPr>
                            <w:rFonts w:hint="eastAsia"/>
                            <w:sz w:val="21"/>
                            <w:szCs w:val="21"/>
                            <w:lang w:val="en-US" w:eastAsia="zh-CN"/>
                          </w:rPr>
                          <w:t>车间门</w:t>
                        </w:r>
                      </w:p>
                    </w:txbxContent>
                  </v:textbox>
                </v:shape>
                <v:group id="_x0000_s1026" o:spid="_x0000_s1026" o:spt="203" style="position:absolute;left:4954;top:38491;height:684;width:2914;" coordorigin="7583,38491" coordsize="2914,684" o:gfxdata="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ubvNdboAAADbAAAADwAAAAAAAAABACAAAAAiAAAAZHJzL2Rvd25yZXYueG1sUEsB&#10;AhQAFAAAAAgAh07iQDMvBZ47AAAAOQAAABUAAAAAAAAAAQAgAAAACQEAAGRycy9ncm91cHNoYXBl&#10;eG1sLnhtbFBLBQYAAAAABgAGAGABAADGAwAAAAA=&#10;">
                  <o:lock v:ext="edit" aspectratio="f"/>
                  <v:shape id="文本框 3" o:spid="_x0000_s1026" o:spt="202" type="#_x0000_t202" style="position:absolute;left:7583;top:38491;height:684;width:2915;" fillcolor="#FFFFFF [3201]" filled="t" stroked="t" coordsize="21600,21600" o:gfxdata="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7wXeK5AAAA3AAA&#10;AA8AAAAAAAAAAQAgAAAAIgAAAGRycy9kb3ducmV2LnhtbFBLAQIUABQAAAAIAIdO4kAzLwWeOwAA&#10;ADkAAAAQAAAAAAAAAAEAIAAAAAgBAABkcnMvc2hhcGV4bWwueG1sUEsFBgAAAAAGAAYAWwEAALID&#10;AAAAAA==&#10;">
                    <v:fill on="t" focussize="0,0"/>
                    <v:stroke weight="0.5pt" color="#000000 [3204]" joinstyle="round" dashstyle="longDash"/>
                    <v:imagedata o:title=""/>
                    <o:lock v:ext="edit" aspectratio="f"/>
                    <v:textbox>
                      <w:txbxContent>
                        <w:p w14:paraId="41179131"/>
                      </w:txbxContent>
                    </v:textbox>
                  </v:shape>
                  <v:shape id="文本框 24" o:spid="_x0000_s1026" o:spt="202" type="#_x0000_t202" style="position:absolute;left:8497;top:38597;height:536;width:1045;" filled="f" stroked="f" coordsize="21600,21600" o:gfxdata="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93jw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6797804F">
                          <w:pPr>
                            <w:spacing w:line="240" w:lineRule="auto"/>
                            <w:rPr>
                              <w:rFonts w:hint="default" w:eastAsiaTheme="minorEastAsia"/>
                              <w:b/>
                              <w:bCs/>
                              <w:sz w:val="21"/>
                              <w:szCs w:val="21"/>
                              <w:lang w:val="en-US" w:eastAsia="zh-CN"/>
                            </w:rPr>
                          </w:pPr>
                          <w:r>
                            <w:rPr>
                              <w:rFonts w:hint="eastAsia"/>
                              <w:b/>
                              <w:bCs/>
                              <w:sz w:val="21"/>
                              <w:szCs w:val="21"/>
                              <w:lang w:val="en-US" w:eastAsia="zh-CN"/>
                            </w:rPr>
                            <w:t>原料区</w:t>
                          </w:r>
                        </w:p>
                      </w:txbxContent>
                    </v:textbox>
                  </v:shape>
                </v:group>
                <v:group id="组合 57" o:spid="_x0000_s1026" o:spt="203" style="position:absolute;left:4944;top:32798;height:684;width:2914;" coordorigin="7583,38491" coordsize="2914,684" o:gfxdata="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F6000vAAAANwAAAAPAAAAAAAAAAEAIAAAACIAAABkcnMvZG93bnJldi54bWxQ&#10;SwECFAAUAAAACACHTuJAMy8FnjsAAAA5AAAAFQAAAAAAAAABACAAAAALAQAAZHJzL2dyb3Vwc2hh&#10;cGV4bWwueG1sUEsFBgAAAAAGAAYAYAEAAMgDAAAAAA==&#10;">
                  <o:lock v:ext="edit" aspectratio="f"/>
                  <v:shape id="文本框 3" o:spid="_x0000_s1026" o:spt="202" type="#_x0000_t202" style="position:absolute;left:7583;top:38491;height:684;width:2915;" fillcolor="#FFFFFF [3201]" filled="t" stroked="t" coordsize="21600,21600" o:gfxdata="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Wsp/bgAAADbAAAA&#10;DwAAAAAAAAABACAAAAAiAAAAZHJzL2Rvd25yZXYueG1sUEsBAhQAFAAAAAgAh07iQDMvBZ47AAAA&#10;OQAAABAAAAAAAAAAAQAgAAAABwEAAGRycy9zaGFwZXhtbC54bWxQSwUGAAAAAAYABgBbAQAAsQMA&#10;AAAA&#10;">
                    <v:fill on="t" focussize="0,0"/>
                    <v:stroke weight="0.5pt" color="#000000 [3204]" joinstyle="round" dashstyle="longDash"/>
                    <v:imagedata o:title=""/>
                    <o:lock v:ext="edit" aspectratio="f"/>
                    <v:textbox>
                      <w:txbxContent>
                        <w:p w14:paraId="3FAA1AF8"/>
                      </w:txbxContent>
                    </v:textbox>
                  </v:shape>
                  <v:shape id="文本框 24" o:spid="_x0000_s1026" o:spt="202" type="#_x0000_t202" style="position:absolute;left:8497;top:38597;height:536;width:1045;" filled="f" stroked="f" coordsize="21600,21600" o:gfxdata="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un2a/&#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0AE94179">
                          <w:pPr>
                            <w:spacing w:line="240" w:lineRule="auto"/>
                            <w:rPr>
                              <w:rFonts w:hint="default" w:eastAsiaTheme="minorEastAsia"/>
                              <w:b/>
                              <w:bCs/>
                              <w:sz w:val="21"/>
                              <w:szCs w:val="21"/>
                              <w:lang w:val="en-US" w:eastAsia="zh-CN"/>
                            </w:rPr>
                          </w:pPr>
                          <w:r>
                            <w:rPr>
                              <w:rFonts w:hint="eastAsia"/>
                              <w:b/>
                              <w:bCs/>
                              <w:sz w:val="21"/>
                              <w:szCs w:val="21"/>
                              <w:lang w:val="en-US" w:eastAsia="zh-CN"/>
                            </w:rPr>
                            <w:t>成品区</w:t>
                          </w:r>
                        </w:p>
                      </w:txbxContent>
                    </v:textbox>
                  </v:shape>
                </v:group>
                <v:shape id="文本框 3" o:spid="_x0000_s1026" o:spt="202" type="#_x0000_t202" style="position:absolute;left:5227;top:33864;height:4267;width:1399;" fillcolor="#FFFFFF [3201]" filled="t" stroked="t" coordsize="21600,21600" o:gfxdata="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mHcyugAAANsA&#10;AAAPAAAAAAAAAAEAIAAAACIAAABkcnMvZG93bnJldi54bWxQSwECFAAUAAAACACHTuJAMy8FnjsA&#10;AAA5AAAAEAAAAAAAAAABACAAAAAJAQAAZHJzL3NoYXBleG1sLnhtbFBLBQYAAAAABgAGAFsBAACz&#10;AwAAAAA=&#10;">
                  <v:fill on="t" focussize="0,0"/>
                  <v:stroke weight="0.5pt" color="#000000 [3204]" joinstyle="round" dashstyle="longDash"/>
                  <v:imagedata o:title=""/>
                  <o:lock v:ext="edit" aspectratio="f"/>
                  <v:textbox>
                    <w:txbxContent>
                      <w:p w14:paraId="303B8CD6"/>
                    </w:txbxContent>
                  </v:textbox>
                </v:shape>
                <v:shape id="文本框 24" o:spid="_x0000_s1026" o:spt="202" type="#_x0000_t202" style="position:absolute;left:5291;top:35620;height:536;width:1293;" filled="f" stroked="f" coordsize="21600,21600" o:gfxdata="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VQ2+7gAAADbAAAA&#10;DwAAAAAAAAABACAAAAAiAAAAZHJzL2Rvd25yZXYueG1sUEsBAhQAFAAAAAgAh07iQDMvBZ47AAAA&#10;OQAAABAAAAAAAAAAAQAgAAAABwEAAGRycy9zaGFwZXhtbC54bWxQSwUGAAAAAAYABgBbAQAAsQMA&#10;AAAA&#10;">
                  <v:fill on="f" focussize="0,0"/>
                  <v:stroke on="f" weight="0.5pt"/>
                  <v:imagedata o:title=""/>
                  <o:lock v:ext="edit" aspectratio="f"/>
                  <v:textbox>
                    <w:txbxContent>
                      <w:p w14:paraId="18B6CE33">
                        <w:pPr>
                          <w:spacing w:line="240" w:lineRule="auto"/>
                          <w:rPr>
                            <w:rFonts w:hint="default" w:eastAsiaTheme="minorEastAsia"/>
                            <w:b/>
                            <w:bCs/>
                            <w:sz w:val="21"/>
                            <w:szCs w:val="21"/>
                            <w:lang w:val="en-US" w:eastAsia="zh-CN"/>
                          </w:rPr>
                        </w:pPr>
                        <w:r>
                          <w:rPr>
                            <w:rFonts w:hint="eastAsia"/>
                            <w:b/>
                            <w:bCs/>
                            <w:sz w:val="21"/>
                            <w:szCs w:val="21"/>
                            <w:lang w:val="en-US" w:eastAsia="zh-CN"/>
                          </w:rPr>
                          <w:t>3条生产线</w:t>
                        </w:r>
                      </w:p>
                    </w:txbxContent>
                  </v:textbox>
                </v:shape>
                <v:shape id="文本框 3" o:spid="_x0000_s1026" o:spt="202" type="#_x0000_t202" style="position:absolute;left:6767;top:33904;height:1617;width:1049;" fillcolor="#FFFFFF [3201]" filled="t" stroked="t" coordsize="21600,21600" o:gfxdata="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S0bbugAAANsA&#10;AAAPAAAAAAAAAAEAIAAAACIAAABkcnMvZG93bnJldi54bWxQSwECFAAUAAAACACHTuJAMy8FnjsA&#10;AAA5AAAAEAAAAAAAAAABACAAAAAJAQAAZHJzL3NoYXBleG1sLnhtbFBLBQYAAAAABgAGAFsBAACz&#10;AwAAAAA=&#10;">
                  <v:fill on="t" focussize="0,0"/>
                  <v:stroke weight="0.5pt" color="#000000 [3204]" joinstyle="round" dashstyle="longDash"/>
                  <v:imagedata o:title=""/>
                  <o:lock v:ext="edit" aspectratio="f"/>
                  <v:textbox>
                    <w:txbxContent>
                      <w:p w14:paraId="6B07BB44"/>
                    </w:txbxContent>
                  </v:textbox>
                </v:shape>
                <v:shape id="文本框 24" o:spid="_x0000_s1026" o:spt="202" type="#_x0000_t202" style="position:absolute;left:6581;top:34444;height:536;width:1576;" filled="f" stroked="f" coordsize="21600,21600" o:gfxdata="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vusIL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14:paraId="41579DEE">
                        <w:pPr>
                          <w:spacing w:line="240" w:lineRule="auto"/>
                          <w:rPr>
                            <w:rFonts w:hint="default" w:eastAsiaTheme="minorEastAsia"/>
                            <w:b/>
                            <w:bCs/>
                            <w:sz w:val="21"/>
                            <w:szCs w:val="21"/>
                            <w:lang w:val="en-US" w:eastAsia="zh-CN"/>
                          </w:rPr>
                        </w:pPr>
                        <w:r>
                          <w:rPr>
                            <w:rFonts w:hint="eastAsia"/>
                            <w:b/>
                            <w:bCs/>
                            <w:sz w:val="21"/>
                            <w:szCs w:val="21"/>
                            <w:lang w:val="en-US" w:eastAsia="zh-CN"/>
                          </w:rPr>
                          <w:t>时效硬化区</w:t>
                        </w:r>
                      </w:p>
                    </w:txbxContent>
                  </v:textbox>
                </v:shape>
                <v:shape id="流程图: 过程 6" o:spid="_x0000_s1026" o:spt="109" type="#_x0000_t109" style="position:absolute;left:5651;top:31884;height:421;width:481;" fillcolor="#FFFFFF" filled="t" stroked="t" coordsize="21600,21600" o:gfxdata="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lQz28AAAA&#10;3AAAAA8AAAAAAAAAAQAgAAAAIgAAAGRycy9kb3ducmV2LnhtbFBLAQIUABQAAAAIAIdO4kAzLwWe&#10;OwAAADkAAAAQAAAAAAAAAAEAIAAAAAsBAABkcnMvc2hhcGV4bWwueG1sUEsFBgAAAAAGAAYAWwEA&#10;ALUDAAAAAA==&#10;">
                  <v:fill on="t" focussize="0,0"/>
                  <v:stroke color="#000000 [3213]" miterlimit="8" joinstyle="miter"/>
                  <v:imagedata o:title=""/>
                  <o:lock v:ext="edit" aspectratio="f"/>
                  <v:textbox>
                    <w:txbxContent>
                      <w:p w14:paraId="5DCA1E50"/>
                      <w:p w14:paraId="0CDACC25"/>
                      <w:p w14:paraId="1A634B2E">
                        <w:pPr>
                          <w:jc w:val="center"/>
                        </w:pPr>
                      </w:p>
                      <w:p w14:paraId="66045E47">
                        <w:pPr>
                          <w:jc w:val="center"/>
                        </w:pPr>
                      </w:p>
                      <w:p w14:paraId="0815C1C0">
                        <w:pPr>
                          <w:jc w:val="center"/>
                        </w:pPr>
                      </w:p>
                      <w:p w14:paraId="278C18B6">
                        <w:pPr>
                          <w:jc w:val="center"/>
                        </w:pPr>
                      </w:p>
                      <w:p w14:paraId="398E68DA">
                        <w:pPr>
                          <w:jc w:val="center"/>
                        </w:pPr>
                      </w:p>
                      <w:p w14:paraId="72797FB3">
                        <w:pPr>
                          <w:jc w:val="center"/>
                        </w:pPr>
                      </w:p>
                      <w:p w14:paraId="63D2BAD6">
                        <w:pPr>
                          <w:jc w:val="center"/>
                        </w:pPr>
                      </w:p>
                      <w:p w14:paraId="4E506EEF">
                        <w:pPr>
                          <w:jc w:val="center"/>
                        </w:pPr>
                      </w:p>
                    </w:txbxContent>
                  </v:textbox>
                </v:shape>
                <v:shape id="文本框 9" o:spid="_x0000_s1026" o:spt="61" type="#_x0000_t61" style="position:absolute;left:5583;top:31023;height:536;width:1212;" filled="f" stroked="t" coordsize="21600,21600" o:gfxdata="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YANqugAAANwA&#10;AAAPAAAAAAAAAAEAIAAAACIAAABkcnMvZG93bnJldi54bWxQSwECFAAUAAAACACHTuJAMy8FnjsA&#10;AAA5AAAAEAAAAAAAAAABACAAAAAJAQAAZHJzL3NoYXBleG1sLnhtbFBLBQYAAAAABgAGAFsBAACz&#10;AwAAAAA=&#10;" adj="4674,44852">
                  <v:fill on="f" focussize="0,0"/>
                  <v:stroke weight="0.5pt" color="#000000 [3213]" joinstyle="round"/>
                  <v:imagedata o:title=""/>
                  <o:lock v:ext="edit" aspectratio="f"/>
                  <v:textbox>
                    <w:txbxContent>
                      <w:p w14:paraId="47F00065">
                        <w:pPr>
                          <w:spacing w:line="240" w:lineRule="auto"/>
                          <w:rPr>
                            <w:rFonts w:hint="default" w:eastAsiaTheme="minorEastAsia"/>
                            <w:sz w:val="24"/>
                            <w:szCs w:val="24"/>
                            <w:lang w:val="en-US" w:eastAsia="zh-CN"/>
                          </w:rPr>
                        </w:pPr>
                        <w:r>
                          <w:rPr>
                            <w:rFonts w:hint="eastAsia"/>
                            <w:sz w:val="24"/>
                            <w:szCs w:val="24"/>
                            <w:lang w:val="en-US" w:eastAsia="zh-CN"/>
                          </w:rPr>
                          <w:t>危废间</w:t>
                        </w:r>
                      </w:p>
                    </w:txbxContent>
                  </v:textbox>
                </v:shape>
              </v:group>
            </w:pict>
          </mc:Fallback>
        </mc:AlternateContent>
      </w:r>
    </w:p>
    <w:p w14:paraId="3AA99E88">
      <w:pPr>
        <w:rPr>
          <w:rFonts w:hint="eastAsia" w:ascii="宋体" w:hAnsi="宋体" w:eastAsia="黑体"/>
        </w:rPr>
      </w:pPr>
      <w:r>
        <w:rPr>
          <w:sz w:val="24"/>
        </w:rPr>
        <mc:AlternateContent>
          <mc:Choice Requires="wpg">
            <w:drawing>
              <wp:anchor distT="0" distB="0" distL="114300" distR="114300" simplePos="0" relativeHeight="251678720" behindDoc="0" locked="0" layoutInCell="1" allowOverlap="1">
                <wp:simplePos x="0" y="0"/>
                <wp:positionH relativeFrom="column">
                  <wp:posOffset>-507365</wp:posOffset>
                </wp:positionH>
                <wp:positionV relativeFrom="paragraph">
                  <wp:posOffset>-86360</wp:posOffset>
                </wp:positionV>
                <wp:extent cx="9362440" cy="5840730"/>
                <wp:effectExtent l="0" t="9525" r="0" b="0"/>
                <wp:wrapNone/>
                <wp:docPr id="178" name="组合 178"/>
                <wp:cNvGraphicFramePr/>
                <a:graphic xmlns:a="http://schemas.openxmlformats.org/drawingml/2006/main">
                  <a:graphicData uri="http://schemas.microsoft.com/office/word/2010/wordprocessingGroup">
                    <wpg:wgp>
                      <wpg:cNvGrpSpPr/>
                      <wpg:grpSpPr>
                        <a:xfrm>
                          <a:off x="0" y="0"/>
                          <a:ext cx="9362440" cy="5840730"/>
                          <a:chOff x="4168" y="47995"/>
                          <a:chExt cx="14744" cy="9198"/>
                        </a:xfrm>
                      </wpg:grpSpPr>
                      <wpg:grpSp>
                        <wpg:cNvPr id="179" name="组合 15"/>
                        <wpg:cNvGrpSpPr/>
                        <wpg:grpSpPr>
                          <a:xfrm>
                            <a:off x="4168" y="51436"/>
                            <a:ext cx="14744" cy="5757"/>
                            <a:chOff x="1513" y="51436"/>
                            <a:chExt cx="14744" cy="5757"/>
                          </a:xfrm>
                        </wpg:grpSpPr>
                        <wps:wsp>
                          <wps:cNvPr id="180" name="文本框 52"/>
                          <wps:cNvSpPr txBox="1"/>
                          <wps:spPr>
                            <a:xfrm>
                              <a:off x="1513" y="51436"/>
                              <a:ext cx="14683" cy="53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5645AD">
                                <w:pPr>
                                  <w:spacing w:line="240" w:lineRule="auto"/>
                                  <w:ind w:firstLine="482" w:firstLineChars="200"/>
                                  <w:rPr>
                                    <w:rFonts w:hint="default" w:eastAsiaTheme="minorEastAsia"/>
                                    <w:b/>
                                    <w:bCs/>
                                    <w:sz w:val="24"/>
                                    <w:szCs w:val="24"/>
                                    <w:lang w:val="en-US" w:eastAsia="zh-CN"/>
                                  </w:rPr>
                                </w:pPr>
                                <w:r>
                                  <w:rPr>
                                    <w:rFonts w:hint="eastAsia"/>
                                    <w:b/>
                                    <w:bCs/>
                                    <w:sz w:val="24"/>
                                    <w:szCs w:val="24"/>
                                    <w:lang w:val="en-US" w:eastAsia="zh-CN"/>
                                  </w:rPr>
                                  <w:t>东侧：闲置厂房                           南侧： 规划为南环路，现状空地                 西侧：农田</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181" name="图片 45" descr="E:/杨会平项目/2024/环评/河南省大伟金属制品有限公司/资料/照片/西2.jpg西2"/>
                            <pic:cNvPicPr>
                              <a:picLocks noChangeAspect="1"/>
                            </pic:cNvPicPr>
                          </pic:nvPicPr>
                          <pic:blipFill>
                            <a:blip r:embed="rId24"/>
                            <a:srcRect/>
                            <a:stretch>
                              <a:fillRect/>
                            </a:stretch>
                          </pic:blipFill>
                          <pic:spPr>
                            <a:xfrm>
                              <a:off x="1576" y="52186"/>
                              <a:ext cx="4666" cy="2996"/>
                            </a:xfrm>
                            <a:prstGeom prst="rect">
                              <a:avLst/>
                            </a:prstGeom>
                            <a:ln>
                              <a:solidFill>
                                <a:schemeClr val="tx1"/>
                              </a:solidFill>
                            </a:ln>
                          </pic:spPr>
                        </pic:pic>
                        <wps:wsp>
                          <wps:cNvPr id="63" name="文本框 63"/>
                          <wps:cNvSpPr txBox="1"/>
                          <wps:spPr>
                            <a:xfrm>
                              <a:off x="1574" y="55697"/>
                              <a:ext cx="14683" cy="53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CC57CC">
                                <w:pPr>
                                  <w:ind w:firstLine="723" w:firstLineChars="300"/>
                                  <w:rPr>
                                    <w:rFonts w:hint="default" w:eastAsiaTheme="minorEastAsia"/>
                                    <w:b/>
                                    <w:bCs/>
                                    <w:sz w:val="24"/>
                                    <w:szCs w:val="24"/>
                                    <w:lang w:val="en-US" w:eastAsia="zh-CN"/>
                                  </w:rPr>
                                </w:pPr>
                                <w:r>
                                  <w:rPr>
                                    <w:rFonts w:hint="eastAsia"/>
                                    <w:b/>
                                    <w:bCs/>
                                    <w:sz w:val="24"/>
                                    <w:szCs w:val="24"/>
                                    <w:lang w:val="en-US" w:eastAsia="zh-CN"/>
                                  </w:rPr>
                                  <w:t>西侧：废品收购站                              北侧：   农田                             项目选址现状</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48" name="图片 48" descr="E:/杨会平项目/2024/环评/河南省大伟金属制品有限公司/资料/照片/北 (2).jpg北 (2)"/>
                            <pic:cNvPicPr>
                              <a:picLocks noChangeAspect="1"/>
                            </pic:cNvPicPr>
                          </pic:nvPicPr>
                          <pic:blipFill>
                            <a:blip r:embed="rId25"/>
                            <a:srcRect/>
                            <a:stretch>
                              <a:fillRect/>
                            </a:stretch>
                          </pic:blipFill>
                          <pic:spPr>
                            <a:xfrm>
                              <a:off x="6678" y="52072"/>
                              <a:ext cx="4453" cy="3340"/>
                            </a:xfrm>
                            <a:prstGeom prst="rect">
                              <a:avLst/>
                            </a:prstGeom>
                            <a:ln>
                              <a:solidFill>
                                <a:schemeClr val="tx1"/>
                              </a:solidFill>
                            </a:ln>
                          </pic:spPr>
                        </pic:pic>
                        <pic:pic xmlns:pic="http://schemas.openxmlformats.org/drawingml/2006/picture">
                          <pic:nvPicPr>
                            <pic:cNvPr id="182" name="图片 64" descr="E:/杨会平项目/2024/环评/河南省大伟金属制品有限公司/资料/照片/厂区现状2.jpg厂区现状2"/>
                            <pic:cNvPicPr>
                              <a:picLocks noChangeAspect="1"/>
                            </pic:cNvPicPr>
                          </pic:nvPicPr>
                          <pic:blipFill>
                            <a:blip r:embed="rId26"/>
                            <a:srcRect/>
                            <a:stretch>
                              <a:fillRect/>
                            </a:stretch>
                          </pic:blipFill>
                          <pic:spPr>
                            <a:xfrm>
                              <a:off x="11560" y="52042"/>
                              <a:ext cx="4445" cy="3333"/>
                            </a:xfrm>
                            <a:prstGeom prst="rect">
                              <a:avLst/>
                            </a:prstGeom>
                            <a:ln>
                              <a:solidFill>
                                <a:schemeClr val="tx1"/>
                              </a:solidFill>
                            </a:ln>
                          </pic:spPr>
                        </pic:pic>
                        <wps:wsp>
                          <wps:cNvPr id="183" name="文本框 66"/>
                          <wps:cNvSpPr txBox="1"/>
                          <wps:spPr>
                            <a:xfrm>
                              <a:off x="2570" y="56476"/>
                              <a:ext cx="12650" cy="71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7DE9C5">
                                <w:pPr>
                                  <w:spacing w:line="240" w:lineRule="auto"/>
                                  <w:rPr>
                                    <w:rFonts w:hint="default"/>
                                    <w:lang w:val="en-US" w:eastAsia="zh-CN"/>
                                  </w:rPr>
                                </w:pPr>
                                <w:r>
                                  <w:rPr>
                                    <w:rFonts w:hint="eastAsia"/>
                                    <w:lang w:val="en-US" w:eastAsia="zh-CN"/>
                                  </w:rPr>
                                  <w:t xml:space="preserve">    </w:t>
                                </w:r>
                                <w:r>
                                  <w:rPr>
                                    <w:rFonts w:hint="default" w:ascii="Times New Roman" w:hAnsi="Times New Roman" w:eastAsia="宋体" w:cs="Times New Roman"/>
                                    <w:lang w:val="en-US" w:eastAsia="zh-CN"/>
                                  </w:rPr>
                                  <w:t xml:space="preserve">   </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b/>
                                    <w:bCs/>
                                    <w:sz w:val="32"/>
                                    <w:szCs w:val="32"/>
                                    <w:lang w:val="en-US" w:eastAsia="zh-CN"/>
                                  </w:rPr>
                                  <w:t>附图4</w:t>
                                </w:r>
                                <w:r>
                                  <w:rPr>
                                    <w:rFonts w:hint="eastAsia" w:ascii="Times New Roman" w:hAnsi="Times New Roman" w:eastAsia="宋体" w:cs="Times New Roman"/>
                                    <w:b/>
                                    <w:bCs/>
                                    <w:sz w:val="32"/>
                                    <w:szCs w:val="32"/>
                                    <w:lang w:val="en-US" w:eastAsia="zh-CN"/>
                                  </w:rPr>
                                  <w:t xml:space="preserve">               项目四周环境及项目选址现状照片      </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pic:pic xmlns:pic="http://schemas.openxmlformats.org/drawingml/2006/picture">
                        <pic:nvPicPr>
                          <pic:cNvPr id="29" name="图片 29" descr="E:/杨会平项目/2024/环评/河南省大伟金属制品有限公司/资料/照片/西1.jpg西1"/>
                          <pic:cNvPicPr>
                            <a:picLocks noChangeAspect="1" noChangeArrowheads="1"/>
                          </pic:cNvPicPr>
                        </pic:nvPicPr>
                        <pic:blipFill>
                          <a:blip r:embed="rId27"/>
                          <a:srcRect/>
                          <a:stretch>
                            <a:fillRect/>
                          </a:stretch>
                        </pic:blipFill>
                        <pic:spPr>
                          <a:xfrm>
                            <a:off x="14175" y="48055"/>
                            <a:ext cx="4455" cy="3362"/>
                          </a:xfrm>
                          <a:prstGeom prst="rect">
                            <a:avLst/>
                          </a:prstGeom>
                          <a:noFill/>
                          <a:ln>
                            <a:solidFill>
                              <a:schemeClr val="tx1"/>
                            </a:solidFill>
                          </a:ln>
                        </pic:spPr>
                      </pic:pic>
                      <pic:pic xmlns:pic="http://schemas.openxmlformats.org/drawingml/2006/picture">
                        <pic:nvPicPr>
                          <pic:cNvPr id="28" name="图片 28" descr="E:/杨会平项目/2024/环评/河南省大伟金属制品有限公司/资料/照片/南.jpg南"/>
                          <pic:cNvPicPr>
                            <a:picLocks noChangeAspect="1"/>
                          </pic:cNvPicPr>
                        </pic:nvPicPr>
                        <pic:blipFill>
                          <a:blip r:embed="rId28"/>
                          <a:srcRect/>
                          <a:stretch>
                            <a:fillRect/>
                          </a:stretch>
                        </pic:blipFill>
                        <pic:spPr>
                          <a:xfrm>
                            <a:off x="9255" y="48025"/>
                            <a:ext cx="4538" cy="3404"/>
                          </a:xfrm>
                          <a:prstGeom prst="rect">
                            <a:avLst/>
                          </a:prstGeom>
                          <a:ln>
                            <a:solidFill>
                              <a:schemeClr val="tx1"/>
                            </a:solidFill>
                          </a:ln>
                        </pic:spPr>
                      </pic:pic>
                      <pic:pic xmlns:pic="http://schemas.openxmlformats.org/drawingml/2006/picture">
                        <pic:nvPicPr>
                          <pic:cNvPr id="184" name="图片 8" descr="E:/杨会平项目/2024/环评/河南省大伟金属制品有限公司/资料/照片/闲置厂房.jpg闲置厂房"/>
                          <pic:cNvPicPr>
                            <a:picLocks noChangeAspect="1"/>
                          </pic:cNvPicPr>
                        </pic:nvPicPr>
                        <pic:blipFill>
                          <a:blip r:embed="rId29"/>
                          <a:srcRect/>
                          <a:stretch>
                            <a:fillRect/>
                          </a:stretch>
                        </pic:blipFill>
                        <pic:spPr>
                          <a:xfrm>
                            <a:off x="4245" y="47995"/>
                            <a:ext cx="4598" cy="3449"/>
                          </a:xfrm>
                          <a:prstGeom prst="rect">
                            <a:avLst/>
                          </a:prstGeom>
                          <a:ln>
                            <a:solidFill>
                              <a:schemeClr val="tx1"/>
                            </a:solidFill>
                          </a:ln>
                        </pic:spPr>
                      </pic:pic>
                    </wpg:wgp>
                  </a:graphicData>
                </a:graphic>
              </wp:anchor>
            </w:drawing>
          </mc:Choice>
          <mc:Fallback>
            <w:pict>
              <v:group id="_x0000_s1026" o:spid="_x0000_s1026" o:spt="203" style="position:absolute;left:0pt;margin-left:-39.95pt;margin-top:-6.8pt;height:459.9pt;width:737.2pt;z-index:251678720;mso-width-relative:page;mso-height-relative:page;" coordorigin="4168,47995" coordsize="14744,9198" o:gfxdata="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">
                <o:lock v:ext="edit" aspectratio="f"/>
                <v:group id="组合 15" o:spid="_x0000_s1026" o:spt="203" style="position:absolute;left:4168;top:51436;height:5757;width:14744;" coordorigin="1513,51436" coordsize="14744,5757" o:gfxdata="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SmRzG+AAAA3AAAAA8AAAAAAAAAAQAgAAAAIgAAAGRycy9kb3ducmV2Lnht&#10;bFBLAQIUABQAAAAIAIdO4kAzLwWeOwAAADkAAAAVAAAAAAAAAAEAIAAAAA0BAABkcnMvZ3JvdXBz&#10;aGFwZXhtbC54bWxQSwUGAAAAAAYABgBgAQAAygMAAAAA&#10;">
                  <o:lock v:ext="edit" aspectratio="f"/>
                  <v:shape id="文本框 52" o:spid="_x0000_s1026" o:spt="202" type="#_x0000_t202" style="position:absolute;left:1513;top:51436;height:534;width:14683;" filled="f" stroked="f" coordsize="21600,21600" o:gfxdata="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GQ7U&#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345645AD">
                          <w:pPr>
                            <w:spacing w:line="240" w:lineRule="auto"/>
                            <w:ind w:firstLine="482" w:firstLineChars="200"/>
                            <w:rPr>
                              <w:rFonts w:hint="default" w:eastAsiaTheme="minorEastAsia"/>
                              <w:b/>
                              <w:bCs/>
                              <w:sz w:val="24"/>
                              <w:szCs w:val="24"/>
                              <w:lang w:val="en-US" w:eastAsia="zh-CN"/>
                            </w:rPr>
                          </w:pPr>
                          <w:r>
                            <w:rPr>
                              <w:rFonts w:hint="eastAsia"/>
                              <w:b/>
                              <w:bCs/>
                              <w:sz w:val="24"/>
                              <w:szCs w:val="24"/>
                              <w:lang w:val="en-US" w:eastAsia="zh-CN"/>
                            </w:rPr>
                            <w:t>东侧：闲置厂房                           南侧： 规划为南环路，现状空地                 西侧：农田</w:t>
                          </w:r>
                        </w:p>
                      </w:txbxContent>
                    </v:textbox>
                  </v:shape>
                  <v:shape id="图片 45" o:spid="_x0000_s1026" o:spt="75" alt="E:/杨会平项目/2024/环评/河南省大伟金属制品有限公司/资料/照片/西2.jpg西2" type="#_x0000_t75" style="position:absolute;left:1576;top:52186;height:2996;width:4666;" filled="f" o:preferrelative="t" stroked="t" coordsize="21600,21600" o:gfxdata="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NTMI7sAAADc&#10;AAAADwAAAAAAAAABACAAAAAiAAAAZHJzL2Rvd25yZXYueG1sUEsBAhQAFAAAAAgAh07iQDMvBZ47&#10;AAAAOQAAABAAAAAAAAAAAQAgAAAACgEAAGRycy9zaGFwZXhtbC54bWxQSwUGAAAAAAYABgBbAQAA&#10;tAMAAAAA&#10;">
                    <v:fill on="f" focussize="0,0"/>
                    <v:stroke color="#000000 [3213]" joinstyle="round"/>
                    <v:imagedata r:id="rId24" o:title=""/>
                    <o:lock v:ext="edit" aspectratio="t"/>
                  </v:shape>
                  <v:shape id="_x0000_s1026" o:spid="_x0000_s1026" o:spt="202" type="#_x0000_t202" style="position:absolute;left:1574;top:55697;height:534;width:14683;" filled="f" stroked="f" coordsize="21600,21600" o:gfxdata="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wpIq/&#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55CC57CC">
                          <w:pPr>
                            <w:ind w:firstLine="723" w:firstLineChars="300"/>
                            <w:rPr>
                              <w:rFonts w:hint="default" w:eastAsiaTheme="minorEastAsia"/>
                              <w:b/>
                              <w:bCs/>
                              <w:sz w:val="24"/>
                              <w:szCs w:val="24"/>
                              <w:lang w:val="en-US" w:eastAsia="zh-CN"/>
                            </w:rPr>
                          </w:pPr>
                          <w:r>
                            <w:rPr>
                              <w:rFonts w:hint="eastAsia"/>
                              <w:b/>
                              <w:bCs/>
                              <w:sz w:val="24"/>
                              <w:szCs w:val="24"/>
                              <w:lang w:val="en-US" w:eastAsia="zh-CN"/>
                            </w:rPr>
                            <w:t>西侧：废品收购站                              北侧：   农田                             项目选址现状</w:t>
                          </w:r>
                        </w:p>
                      </w:txbxContent>
                    </v:textbox>
                  </v:shape>
                  <v:shape id="_x0000_s1026" o:spid="_x0000_s1026" o:spt="75" alt="E:/杨会平项目/2024/环评/河南省大伟金属制品有限公司/资料/照片/北 (2).jpg北 (2)" type="#_x0000_t75" style="position:absolute;left:6678;top:52072;height:3340;width:4453;" filled="f" o:preferrelative="t" stroked="t" coordsize="21600,21600" o:gfxdata="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VW1wugAAANsA&#10;AAAPAAAAAAAAAAEAIAAAACIAAABkcnMvZG93bnJldi54bWxQSwECFAAUAAAACACHTuJAMy8FnjsA&#10;AAA5AAAAEAAAAAAAAAABACAAAAAJAQAAZHJzL3NoYXBleG1sLnhtbFBLBQYAAAAABgAGAFsBAACz&#10;AwAAAAA=&#10;">
                    <v:fill on="f" focussize="0,0"/>
                    <v:stroke color="#000000 [3213]" joinstyle="round"/>
                    <v:imagedata r:id="rId25" o:title=""/>
                    <o:lock v:ext="edit" aspectratio="t"/>
                  </v:shape>
                  <v:shape id="图片 64" o:spid="_x0000_s1026" o:spt="75" alt="E:/杨会平项目/2024/环评/河南省大伟金属制品有限公司/资料/照片/厂区现状2.jpg厂区现状2" type="#_x0000_t75" style="position:absolute;left:11560;top:52042;height:3333;width:4445;" filled="f" o:preferrelative="t" stroked="t" coordsize="21600,21600" o:gfxdata="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C8KKbsAAADc&#10;AAAADwAAAAAAAAABACAAAAAiAAAAZHJzL2Rvd25yZXYueG1sUEsBAhQAFAAAAAgAh07iQDMvBZ47&#10;AAAAOQAAABAAAAAAAAAAAQAgAAAACgEAAGRycy9zaGFwZXhtbC54bWxQSwUGAAAAAAYABgBbAQAA&#10;tAMAAAAA&#10;">
                    <v:fill on="f" focussize="0,0"/>
                    <v:stroke color="#000000 [3213]" joinstyle="round"/>
                    <v:imagedata r:id="rId26" o:title=""/>
                    <o:lock v:ext="edit" aspectratio="t"/>
                  </v:shape>
                  <v:shape id="文本框 66" o:spid="_x0000_s1026" o:spt="202" type="#_x0000_t202" style="position:absolute;left:2570;top:56476;height:717;width:12650;" filled="f" stroked="f" coordsize="21600,21600" o:gfxdata="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suQo7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317DE9C5">
                          <w:pPr>
                            <w:spacing w:line="240" w:lineRule="auto"/>
                            <w:rPr>
                              <w:rFonts w:hint="default"/>
                              <w:lang w:val="en-US" w:eastAsia="zh-CN"/>
                            </w:rPr>
                          </w:pPr>
                          <w:r>
                            <w:rPr>
                              <w:rFonts w:hint="eastAsia"/>
                              <w:lang w:val="en-US" w:eastAsia="zh-CN"/>
                            </w:rPr>
                            <w:t xml:space="preserve">    </w:t>
                          </w:r>
                          <w:r>
                            <w:rPr>
                              <w:rFonts w:hint="default" w:ascii="Times New Roman" w:hAnsi="Times New Roman" w:eastAsia="宋体" w:cs="Times New Roman"/>
                              <w:lang w:val="en-US" w:eastAsia="zh-CN"/>
                            </w:rPr>
                            <w:t xml:space="preserve">   </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b/>
                              <w:bCs/>
                              <w:sz w:val="32"/>
                              <w:szCs w:val="32"/>
                              <w:lang w:val="en-US" w:eastAsia="zh-CN"/>
                            </w:rPr>
                            <w:t>附图4</w:t>
                          </w:r>
                          <w:r>
                            <w:rPr>
                              <w:rFonts w:hint="eastAsia" w:ascii="Times New Roman" w:hAnsi="Times New Roman" w:eastAsia="宋体" w:cs="Times New Roman"/>
                              <w:b/>
                              <w:bCs/>
                              <w:sz w:val="32"/>
                              <w:szCs w:val="32"/>
                              <w:lang w:val="en-US" w:eastAsia="zh-CN"/>
                            </w:rPr>
                            <w:t xml:space="preserve">               项目四周环境及项目选址现状照片      </w:t>
                          </w:r>
                        </w:p>
                      </w:txbxContent>
                    </v:textbox>
                  </v:shape>
                </v:group>
                <v:shape id="_x0000_s1026" o:spid="_x0000_s1026" o:spt="75" alt="E:/杨会平项目/2024/环评/河南省大伟金属制品有限公司/资料/照片/西1.jpg西1" type="#_x0000_t75" style="position:absolute;left:14175;top:48055;height:3362;width:4455;" filled="f" o:preferrelative="t" stroked="t" coordsize="21600,21600" o:gfxdata="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hLKL4A&#10;AADbAAAADwAAAAAAAAABACAAAAAiAAAAZHJzL2Rvd25yZXYueG1sUEsBAhQAFAAAAAgAh07iQDMv&#10;BZ47AAAAOQAAABAAAAAAAAAAAQAgAAAADQEAAGRycy9zaGFwZXhtbC54bWxQSwUGAAAAAAYABgBb&#10;AQAAtwMAAAAA&#10;">
                  <v:fill on="f" focussize="0,0"/>
                  <v:stroke color="#000000 [3213]" joinstyle="round"/>
                  <v:imagedata r:id="rId27" o:title=""/>
                  <o:lock v:ext="edit" aspectratio="t"/>
                </v:shape>
                <v:shape id="_x0000_s1026" o:spid="_x0000_s1026" o:spt="75" alt="E:/杨会平项目/2024/环评/河南省大伟金属制品有限公司/资料/照片/南.jpg南" type="#_x0000_t75" style="position:absolute;left:9255;top:48025;height:3404;width:4538;" filled="f" o:preferrelative="t" stroked="t" coordsize="21600,21600" o:gfxdata="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iGD1rgAAADbAAAA&#10;DwAAAAAAAAABACAAAAAiAAAAZHJzL2Rvd25yZXYueG1sUEsBAhQAFAAAAAgAh07iQDMvBZ47AAAA&#10;OQAAABAAAAAAAAAAAQAgAAAABwEAAGRycy9zaGFwZXhtbC54bWxQSwUGAAAAAAYABgBbAQAAsQMA&#10;AAAA&#10;">
                  <v:fill on="f" focussize="0,0"/>
                  <v:stroke color="#000000 [3213]" joinstyle="round"/>
                  <v:imagedata r:id="rId28" o:title=""/>
                  <o:lock v:ext="edit" aspectratio="t"/>
                </v:shape>
                <v:shape id="图片 8" o:spid="_x0000_s1026" o:spt="75" alt="E:/杨会平项目/2024/环评/河南省大伟金属制品有限公司/资料/照片/闲置厂房.jpg闲置厂房" type="#_x0000_t75" style="position:absolute;left:4245;top:47995;height:3449;width:4598;" filled="f" o:preferrelative="t" stroked="t" coordsize="21600,21600" o:gfxdata="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FHWBvQAA&#10;ANwAAAAPAAAAAAAAAAEAIAAAACIAAABkcnMvZG93bnJldi54bWxQSwECFAAUAAAACACHTuJAMy8F&#10;njsAAAA5AAAAEAAAAAAAAAABACAAAAAMAQAAZHJzL3NoYXBleG1sLnhtbFBLBQYAAAAABgAGAFsB&#10;AAC2AwAAAAA=&#10;">
                  <v:fill on="f" focussize="0,0"/>
                  <v:stroke color="#000000 [3213]" joinstyle="round"/>
                  <v:imagedata r:id="rId29" o:title=""/>
                  <o:lock v:ext="edit" aspectratio="t"/>
                </v:shape>
              </v:group>
            </w:pict>
          </mc:Fallback>
        </mc:AlternateContent>
      </w:r>
    </w:p>
    <w:sectPr>
      <w:pgSz w:w="16838" w:h="11906" w:orient="landscape"/>
      <w:pgMar w:top="1417" w:right="1701" w:bottom="1417" w:left="1701" w:header="851" w:footer="992"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 w:name="方正小标宋_GBK">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A0DB97">
    <w:pPr>
      <w:pStyle w:val="16"/>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F4ECFD">
                          <w:pPr>
                            <w:pStyle w:val="16"/>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1</w:t>
                          </w:r>
                          <w:r>
                            <w:rPr>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0CF4ECFD">
                    <w:pPr>
                      <w:pStyle w:val="16"/>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1</w:t>
                    </w:r>
                    <w:r>
                      <w:rPr>
                        <w:sz w:val="24"/>
                        <w:szCs w:val="24"/>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1EC220">
    <w:pPr>
      <w:pStyle w:val="16"/>
      <w:framePr w:wrap="around" w:vAnchor="text" w:hAnchor="margin" w:xAlign="outside" w:y="1"/>
      <w:rPr>
        <w:rStyle w:val="23"/>
        <w:rFonts w:ascii="宋体" w:hAnsi="宋体"/>
        <w:sz w:val="28"/>
        <w:szCs w:val="28"/>
      </w:rPr>
    </w:pPr>
  </w:p>
  <w:p w14:paraId="36376C86">
    <w:pPr>
      <w:pStyle w:val="16"/>
      <w:ind w:right="360" w:firstLine="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CFBFEE"/>
    <w:multiLevelType w:val="multilevel"/>
    <w:tmpl w:val="8DCFBFEE"/>
    <w:lvl w:ilvl="0" w:tentative="0">
      <w:start w:val="1"/>
      <w:numFmt w:val="decimal"/>
      <w:pStyle w:val="2"/>
      <w:suff w:val="nothing"/>
      <w:lvlText w:val="第%1章 "/>
      <w:lvlJc w:val="center"/>
      <w:pPr>
        <w:tabs>
          <w:tab w:val="left" w:pos="420"/>
        </w:tabs>
        <w:ind w:left="432" w:hanging="432"/>
      </w:pPr>
      <w:rPr>
        <w:rFonts w:hint="default" w:ascii="Times New Roman" w:hAnsi="Times New Roman" w:eastAsia="黑体" w:cs="Times New Roman"/>
        <w:sz w:val="36"/>
        <w:szCs w:val="36"/>
      </w:rPr>
    </w:lvl>
    <w:lvl w:ilvl="1" w:tentative="0">
      <w:start w:val="1"/>
      <w:numFmt w:val="decimal"/>
      <w:pStyle w:val="3"/>
      <w:isLgl/>
      <w:suff w:val="nothing"/>
      <w:lvlText w:val="%1.%2"/>
      <w:lvlJc w:val="left"/>
      <w:pPr>
        <w:tabs>
          <w:tab w:val="left" w:pos="0"/>
        </w:tabs>
        <w:ind w:left="-34" w:leftChars="0" w:firstLine="34" w:firstLineChars="0"/>
      </w:pPr>
      <w:rPr>
        <w:rFonts w:hint="default" w:ascii="Times New Roman" w:hAnsi="Times New Roman" w:eastAsia="宋体" w:cs="Times New Roman"/>
        <w:b/>
        <w:sz w:val="30"/>
        <w:szCs w:val="30"/>
      </w:rPr>
    </w:lvl>
    <w:lvl w:ilvl="2" w:tentative="0">
      <w:start w:val="1"/>
      <w:numFmt w:val="decimal"/>
      <w:pStyle w:val="4"/>
      <w:isLgl/>
      <w:lvlText w:val="%1.%2.%3"/>
      <w:lvlJc w:val="left"/>
      <w:pPr>
        <w:tabs>
          <w:tab w:val="left" w:pos="420"/>
        </w:tabs>
        <w:ind w:left="266" w:hanging="266"/>
      </w:pPr>
      <w:rPr>
        <w:rFonts w:hint="default" w:ascii="Times New Roman" w:hAnsi="Times New Roman" w:eastAsia="宋体" w:cs="Times New Roman"/>
        <w:b/>
        <w:sz w:val="28"/>
        <w:szCs w:val="28"/>
      </w:rPr>
    </w:lvl>
    <w:lvl w:ilvl="3" w:tentative="0">
      <w:start w:val="1"/>
      <w:numFmt w:val="decimal"/>
      <w:pStyle w:val="5"/>
      <w:isLgl/>
      <w:lvlText w:val="%1.%2.%3.%4"/>
      <w:lvlJc w:val="left"/>
      <w:pPr>
        <w:tabs>
          <w:tab w:val="left" w:pos="454"/>
        </w:tabs>
        <w:ind w:left="410" w:hanging="410"/>
      </w:pPr>
      <w:rPr>
        <w:rFonts w:hint="default" w:ascii="Times New Roman" w:hAnsi="Times New Roman" w:eastAsia="宋体" w:cs="Times New Roman"/>
        <w:b/>
        <w:sz w:val="24"/>
        <w:szCs w:val="24"/>
      </w:rPr>
    </w:lvl>
    <w:lvl w:ilvl="4" w:tentative="0">
      <w:start w:val="1"/>
      <w:numFmt w:val="decimal"/>
      <w:isLgl/>
      <w:lvlText w:val="%1.%2.%3.%4.%5"/>
      <w:lvlJc w:val="left"/>
      <w:pPr>
        <w:ind w:left="1008" w:hanging="1008"/>
      </w:pPr>
      <w:rPr>
        <w:rFonts w:hint="default" w:ascii="宋体" w:hAnsi="宋体" w:eastAsia="宋体" w:cs="宋体"/>
      </w:rPr>
    </w:lvl>
    <w:lvl w:ilvl="5" w:tentative="0">
      <w:start w:val="1"/>
      <w:numFmt w:val="decimal"/>
      <w:pStyle w:val="7"/>
      <w:isLgl/>
      <w:lvlText w:val="%1.%2.%3.%4.%5.%6."/>
      <w:lvlJc w:val="left"/>
      <w:pPr>
        <w:ind w:left="1151" w:hanging="1151"/>
      </w:pPr>
      <w:rPr>
        <w:rFonts w:hint="eastAsia"/>
      </w:rPr>
    </w:lvl>
    <w:lvl w:ilvl="6" w:tentative="0">
      <w:start w:val="1"/>
      <w:numFmt w:val="decimal"/>
      <w:pStyle w:val="8"/>
      <w:isLgl/>
      <w:lvlText w:val="%1.%2.%3.%4.%5.%6.%7."/>
      <w:lvlJc w:val="left"/>
      <w:pPr>
        <w:ind w:left="1296" w:hanging="1296"/>
      </w:pPr>
      <w:rPr>
        <w:rFonts w:hint="eastAsia"/>
      </w:rPr>
    </w:lvl>
    <w:lvl w:ilvl="7" w:tentative="0">
      <w:start w:val="1"/>
      <w:numFmt w:val="decimal"/>
      <w:pStyle w:val="9"/>
      <w:isLgl/>
      <w:lvlText w:val="%1.%2.%3.%4.%5.%6.%7.%8."/>
      <w:lvlJc w:val="left"/>
      <w:pPr>
        <w:ind w:left="1440" w:hanging="1440"/>
      </w:pPr>
      <w:rPr>
        <w:rFonts w:hint="eastAsia"/>
      </w:rPr>
    </w:lvl>
    <w:lvl w:ilvl="8" w:tentative="0">
      <w:start w:val="1"/>
      <w:numFmt w:val="decimal"/>
      <w:pStyle w:val="10"/>
      <w:isLgl/>
      <w:lvlText w:val="%1.%2.%3.%4.%5.%6.%7.%8.%9."/>
      <w:lvlJc w:val="left"/>
      <w:pPr>
        <w:ind w:left="1583" w:hanging="1583"/>
      </w:pPr>
      <w:rPr>
        <w:rFonts w:hint="eastAsia"/>
      </w:rPr>
    </w:lvl>
  </w:abstractNum>
  <w:abstractNum w:abstractNumId="1">
    <w:nsid w:val="901F8748"/>
    <w:multiLevelType w:val="singleLevel"/>
    <w:tmpl w:val="901F8748"/>
    <w:lvl w:ilvl="0" w:tentative="0">
      <w:start w:val="1"/>
      <w:numFmt w:val="decimal"/>
      <w:suff w:val="nothing"/>
      <w:lvlText w:val="%1、"/>
      <w:lvlJc w:val="left"/>
      <w:rPr>
        <w:rFonts w:hint="default" w:ascii="Times New Roman" w:hAnsi="Times New Roman" w:cs="Times New Roman"/>
      </w:rPr>
    </w:lvl>
  </w:abstractNum>
  <w:abstractNum w:abstractNumId="2">
    <w:nsid w:val="962C6597"/>
    <w:multiLevelType w:val="multilevel"/>
    <w:tmpl w:val="962C6597"/>
    <w:lvl w:ilvl="0" w:tentative="0">
      <w:start w:val="1"/>
      <w:numFmt w:val="decimal"/>
      <w:suff w:val="nothing"/>
      <w:lvlText w:val="第%1章 "/>
      <w:lvlJc w:val="center"/>
      <w:pPr>
        <w:tabs>
          <w:tab w:val="left" w:pos="420"/>
        </w:tabs>
        <w:ind w:left="432" w:hanging="432"/>
      </w:pPr>
      <w:rPr>
        <w:rFonts w:hint="default" w:ascii="Times New Roman" w:hAnsi="Times New Roman" w:eastAsia="黑体" w:cs="Times New Roman"/>
        <w:sz w:val="36"/>
        <w:szCs w:val="36"/>
      </w:rPr>
    </w:lvl>
    <w:lvl w:ilvl="1" w:tentative="0">
      <w:start w:val="1"/>
      <w:numFmt w:val="decimal"/>
      <w:isLgl/>
      <w:suff w:val="nothing"/>
      <w:lvlText w:val="%1.%2"/>
      <w:lvlJc w:val="left"/>
      <w:pPr>
        <w:tabs>
          <w:tab w:val="left" w:pos="0"/>
        </w:tabs>
        <w:ind w:left="-34" w:leftChars="0" w:firstLine="34" w:firstLineChars="0"/>
      </w:pPr>
      <w:rPr>
        <w:rFonts w:hint="default" w:ascii="Times New Roman" w:hAnsi="Times New Roman" w:eastAsia="宋体" w:cs="Times New Roman"/>
        <w:b/>
        <w:sz w:val="30"/>
        <w:szCs w:val="30"/>
      </w:rPr>
    </w:lvl>
    <w:lvl w:ilvl="2" w:tentative="0">
      <w:start w:val="1"/>
      <w:numFmt w:val="decimal"/>
      <w:isLgl/>
      <w:lvlText w:val="%1.%2.%3"/>
      <w:lvlJc w:val="left"/>
      <w:pPr>
        <w:tabs>
          <w:tab w:val="left" w:pos="420"/>
        </w:tabs>
        <w:ind w:left="266" w:hanging="266"/>
      </w:pPr>
      <w:rPr>
        <w:rFonts w:hint="default" w:ascii="Times New Roman" w:hAnsi="Times New Roman" w:eastAsia="宋体" w:cs="Times New Roman"/>
        <w:b/>
        <w:sz w:val="28"/>
        <w:szCs w:val="28"/>
      </w:rPr>
    </w:lvl>
    <w:lvl w:ilvl="3" w:tentative="0">
      <w:start w:val="1"/>
      <w:numFmt w:val="decimal"/>
      <w:isLgl/>
      <w:lvlText w:val="%1.%2.%3.%4"/>
      <w:lvlJc w:val="left"/>
      <w:pPr>
        <w:tabs>
          <w:tab w:val="left" w:pos="454"/>
        </w:tabs>
        <w:ind w:left="410" w:hanging="410"/>
      </w:pPr>
      <w:rPr>
        <w:rFonts w:hint="default" w:ascii="Times New Roman" w:hAnsi="Times New Roman" w:eastAsia="宋体" w:cs="Times New Roman"/>
        <w:b/>
        <w:sz w:val="24"/>
        <w:szCs w:val="24"/>
      </w:rPr>
    </w:lvl>
    <w:lvl w:ilvl="4" w:tentative="0">
      <w:start w:val="1"/>
      <w:numFmt w:val="decimal"/>
      <w:pStyle w:val="6"/>
      <w:isLgl/>
      <w:lvlText w:val="%1.%2.%3.%4.%5"/>
      <w:lvlJc w:val="left"/>
      <w:pPr>
        <w:ind w:left="1008" w:hanging="1008"/>
      </w:pPr>
      <w:rPr>
        <w:rFonts w:hint="default" w:ascii="宋体" w:hAnsi="宋体" w:eastAsia="宋体" w:cs="宋体"/>
      </w:rPr>
    </w:lvl>
    <w:lvl w:ilvl="5" w:tentative="0">
      <w:start w:val="1"/>
      <w:numFmt w:val="decimal"/>
      <w:isLgl/>
      <w:lvlText w:val="%1.%2.%3.%4.%5.%6."/>
      <w:lvlJc w:val="left"/>
      <w:pPr>
        <w:ind w:left="1151" w:hanging="1151"/>
      </w:pPr>
      <w:rPr>
        <w:rFonts w:hint="eastAsia"/>
      </w:rPr>
    </w:lvl>
    <w:lvl w:ilvl="6" w:tentative="0">
      <w:start w:val="1"/>
      <w:numFmt w:val="decimal"/>
      <w:isLgl/>
      <w:lvlText w:val="%1.%2.%3.%4.%5.%6.%7."/>
      <w:lvlJc w:val="left"/>
      <w:pPr>
        <w:ind w:left="1296" w:hanging="1296"/>
      </w:pPr>
      <w:rPr>
        <w:rFonts w:hint="eastAsia"/>
      </w:rPr>
    </w:lvl>
    <w:lvl w:ilvl="7" w:tentative="0">
      <w:start w:val="1"/>
      <w:numFmt w:val="decimal"/>
      <w:isLgl/>
      <w:lvlText w:val="%1.%2.%3.%4.%5.%6.%7.%8."/>
      <w:lvlJc w:val="left"/>
      <w:pPr>
        <w:ind w:left="1440" w:hanging="1440"/>
      </w:pPr>
      <w:rPr>
        <w:rFonts w:hint="eastAsia"/>
      </w:rPr>
    </w:lvl>
    <w:lvl w:ilvl="8" w:tentative="0">
      <w:start w:val="1"/>
      <w:numFmt w:val="decimal"/>
      <w:isLgl/>
      <w:lvlText w:val="%1.%2.%3.%4.%5.%6.%7.%8.%9."/>
      <w:lvlJc w:val="left"/>
      <w:pPr>
        <w:ind w:left="1583" w:hanging="1583"/>
      </w:pPr>
      <w:rPr>
        <w:rFonts w:hint="eastAsia"/>
      </w:rPr>
    </w:lvl>
  </w:abstractNum>
  <w:abstractNum w:abstractNumId="3">
    <w:nsid w:val="DB801A70"/>
    <w:multiLevelType w:val="singleLevel"/>
    <w:tmpl w:val="DB801A70"/>
    <w:lvl w:ilvl="0" w:tentative="0">
      <w:start w:val="1"/>
      <w:numFmt w:val="decimal"/>
      <w:suff w:val="nothing"/>
      <w:lvlText w:val="%1、"/>
      <w:lvlJc w:val="left"/>
    </w:lvl>
  </w:abstractNum>
  <w:abstractNum w:abstractNumId="4">
    <w:nsid w:val="494FCAC7"/>
    <w:multiLevelType w:val="singleLevel"/>
    <w:tmpl w:val="494FCAC7"/>
    <w:lvl w:ilvl="0" w:tentative="0">
      <w:start w:val="1"/>
      <w:numFmt w:val="chineseCounting"/>
      <w:suff w:val="nothing"/>
      <w:lvlText w:val="%1、"/>
      <w:lvlJc w:val="left"/>
      <w:rPr>
        <w:rFonts w:hint="eastAsia"/>
      </w:r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k5MzllMGMzYzU5ZTZiMGU5NDkzOTY3NmIwNjk3MDkifQ=="/>
  </w:docVars>
  <w:rsids>
    <w:rsidRoot w:val="00172A27"/>
    <w:rsid w:val="0023515F"/>
    <w:rsid w:val="00277379"/>
    <w:rsid w:val="006F1240"/>
    <w:rsid w:val="01581553"/>
    <w:rsid w:val="03B03E81"/>
    <w:rsid w:val="03BE04E6"/>
    <w:rsid w:val="03C166B3"/>
    <w:rsid w:val="04396999"/>
    <w:rsid w:val="05754354"/>
    <w:rsid w:val="07222102"/>
    <w:rsid w:val="078F548E"/>
    <w:rsid w:val="07A22852"/>
    <w:rsid w:val="0BB43C70"/>
    <w:rsid w:val="0CB35475"/>
    <w:rsid w:val="0D504E43"/>
    <w:rsid w:val="0DAF7618"/>
    <w:rsid w:val="0DE86ED4"/>
    <w:rsid w:val="0E411AE1"/>
    <w:rsid w:val="0EDB0C62"/>
    <w:rsid w:val="0EEB3F5A"/>
    <w:rsid w:val="10244606"/>
    <w:rsid w:val="118242F0"/>
    <w:rsid w:val="11C4071E"/>
    <w:rsid w:val="12530C6D"/>
    <w:rsid w:val="125917C1"/>
    <w:rsid w:val="126D179E"/>
    <w:rsid w:val="14EF096A"/>
    <w:rsid w:val="15AA5596"/>
    <w:rsid w:val="161C2681"/>
    <w:rsid w:val="16DF7946"/>
    <w:rsid w:val="17653863"/>
    <w:rsid w:val="198E5783"/>
    <w:rsid w:val="19AD3D81"/>
    <w:rsid w:val="1A25015C"/>
    <w:rsid w:val="1A2A56C6"/>
    <w:rsid w:val="1A5C244A"/>
    <w:rsid w:val="1ADC4F93"/>
    <w:rsid w:val="1B3826B9"/>
    <w:rsid w:val="1B5C2972"/>
    <w:rsid w:val="1E0E65EE"/>
    <w:rsid w:val="1F997A25"/>
    <w:rsid w:val="2001765E"/>
    <w:rsid w:val="201B71E0"/>
    <w:rsid w:val="20BE00D8"/>
    <w:rsid w:val="214B1EB7"/>
    <w:rsid w:val="215B62C9"/>
    <w:rsid w:val="21636DDD"/>
    <w:rsid w:val="2171519A"/>
    <w:rsid w:val="21A4531A"/>
    <w:rsid w:val="223438A8"/>
    <w:rsid w:val="2260134F"/>
    <w:rsid w:val="23AB0E4B"/>
    <w:rsid w:val="24914E29"/>
    <w:rsid w:val="24C8117F"/>
    <w:rsid w:val="251679ED"/>
    <w:rsid w:val="25B55870"/>
    <w:rsid w:val="25E51670"/>
    <w:rsid w:val="288A1B89"/>
    <w:rsid w:val="28CC33D9"/>
    <w:rsid w:val="293B63F0"/>
    <w:rsid w:val="2A3A1F92"/>
    <w:rsid w:val="2ACF4764"/>
    <w:rsid w:val="2D706088"/>
    <w:rsid w:val="2DC757EA"/>
    <w:rsid w:val="2DEF3DDE"/>
    <w:rsid w:val="2E3925CF"/>
    <w:rsid w:val="2E4F00D9"/>
    <w:rsid w:val="30AD4C02"/>
    <w:rsid w:val="31E22A36"/>
    <w:rsid w:val="35150E49"/>
    <w:rsid w:val="35BD7D3C"/>
    <w:rsid w:val="35C316D9"/>
    <w:rsid w:val="38D91895"/>
    <w:rsid w:val="390D6D0F"/>
    <w:rsid w:val="3D6C4288"/>
    <w:rsid w:val="3DA73F3B"/>
    <w:rsid w:val="3DB93C9D"/>
    <w:rsid w:val="3E467C78"/>
    <w:rsid w:val="3E4E4EF9"/>
    <w:rsid w:val="3E9B0C43"/>
    <w:rsid w:val="3EA25152"/>
    <w:rsid w:val="4125693A"/>
    <w:rsid w:val="417465A4"/>
    <w:rsid w:val="42375644"/>
    <w:rsid w:val="426C544E"/>
    <w:rsid w:val="429A4F68"/>
    <w:rsid w:val="42C779CA"/>
    <w:rsid w:val="43757DB5"/>
    <w:rsid w:val="43827BD5"/>
    <w:rsid w:val="43AE1147"/>
    <w:rsid w:val="43FC5367"/>
    <w:rsid w:val="44382402"/>
    <w:rsid w:val="44A72DAB"/>
    <w:rsid w:val="46693602"/>
    <w:rsid w:val="46F708D0"/>
    <w:rsid w:val="49B53470"/>
    <w:rsid w:val="49D2324E"/>
    <w:rsid w:val="4D21045F"/>
    <w:rsid w:val="4D7E6648"/>
    <w:rsid w:val="4DC15D74"/>
    <w:rsid w:val="4E1D55A0"/>
    <w:rsid w:val="4EA83B35"/>
    <w:rsid w:val="4FF604C9"/>
    <w:rsid w:val="50310167"/>
    <w:rsid w:val="50992F99"/>
    <w:rsid w:val="51100B8D"/>
    <w:rsid w:val="51592093"/>
    <w:rsid w:val="523611D9"/>
    <w:rsid w:val="52A34C29"/>
    <w:rsid w:val="53A83365"/>
    <w:rsid w:val="53EB7231"/>
    <w:rsid w:val="54DF2D50"/>
    <w:rsid w:val="553F6AF0"/>
    <w:rsid w:val="559D3BCC"/>
    <w:rsid w:val="55F14746"/>
    <w:rsid w:val="56342CFB"/>
    <w:rsid w:val="58AB32D2"/>
    <w:rsid w:val="5A690D4F"/>
    <w:rsid w:val="5A990C1D"/>
    <w:rsid w:val="5C845FBE"/>
    <w:rsid w:val="5D8452D2"/>
    <w:rsid w:val="5ED1102E"/>
    <w:rsid w:val="5EDB0099"/>
    <w:rsid w:val="5FD93E28"/>
    <w:rsid w:val="603158D4"/>
    <w:rsid w:val="60C75C80"/>
    <w:rsid w:val="6165419B"/>
    <w:rsid w:val="63237DC5"/>
    <w:rsid w:val="6346428D"/>
    <w:rsid w:val="637864A7"/>
    <w:rsid w:val="64881DA7"/>
    <w:rsid w:val="65556655"/>
    <w:rsid w:val="6622673E"/>
    <w:rsid w:val="68D36ACA"/>
    <w:rsid w:val="69355085"/>
    <w:rsid w:val="69702DF5"/>
    <w:rsid w:val="6A4B6F33"/>
    <w:rsid w:val="6B2A01FA"/>
    <w:rsid w:val="6BF50D03"/>
    <w:rsid w:val="6C945EF0"/>
    <w:rsid w:val="6D2B4DBB"/>
    <w:rsid w:val="6DA944E3"/>
    <w:rsid w:val="6E3F5395"/>
    <w:rsid w:val="6F1B6A43"/>
    <w:rsid w:val="7056775D"/>
    <w:rsid w:val="70D61DAC"/>
    <w:rsid w:val="70D93F09"/>
    <w:rsid w:val="70F0499B"/>
    <w:rsid w:val="71485914"/>
    <w:rsid w:val="71A826D4"/>
    <w:rsid w:val="724E0EDF"/>
    <w:rsid w:val="72C62018"/>
    <w:rsid w:val="73821EEA"/>
    <w:rsid w:val="743C5DB1"/>
    <w:rsid w:val="74DD5FF8"/>
    <w:rsid w:val="751373D6"/>
    <w:rsid w:val="754244CE"/>
    <w:rsid w:val="754F05DF"/>
    <w:rsid w:val="75A66366"/>
    <w:rsid w:val="799505E6"/>
    <w:rsid w:val="79F80354"/>
    <w:rsid w:val="7AB6038A"/>
    <w:rsid w:val="7AC61B64"/>
    <w:rsid w:val="7BA47844"/>
    <w:rsid w:val="7BC40D2C"/>
    <w:rsid w:val="7C696F46"/>
    <w:rsid w:val="7C9C5986"/>
    <w:rsid w:val="7E850177"/>
    <w:rsid w:val="7F0A15A1"/>
    <w:rsid w:val="7F6F0B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jc w:val="left"/>
    </w:pPr>
    <w:rPr>
      <w:rFonts w:ascii="Times New Roman" w:hAnsi="Times New Roman" w:eastAsia="宋体" w:cs="Times New Roman"/>
      <w:kern w:val="2"/>
      <w:sz w:val="24"/>
      <w:szCs w:val="24"/>
      <w:lang w:val="en-US" w:eastAsia="zh-CN" w:bidi="ar-SA"/>
    </w:rPr>
  </w:style>
  <w:style w:type="paragraph" w:styleId="2">
    <w:name w:val="heading 1"/>
    <w:basedOn w:val="1"/>
    <w:next w:val="1"/>
    <w:autoRedefine/>
    <w:qFormat/>
    <w:uiPriority w:val="0"/>
    <w:pPr>
      <w:keepNext/>
      <w:numPr>
        <w:ilvl w:val="0"/>
        <w:numId w:val="1"/>
      </w:numPr>
      <w:overflowPunct w:val="0"/>
      <w:snapToGrid w:val="0"/>
      <w:spacing w:before="120" w:after="160" w:line="240" w:lineRule="auto"/>
      <w:ind w:left="432" w:hanging="432"/>
      <w:outlineLvl w:val="0"/>
    </w:pPr>
    <w:rPr>
      <w:rFonts w:eastAsia="宋体"/>
      <w:bCs/>
      <w:color w:val="000000"/>
      <w:kern w:val="44"/>
      <w:sz w:val="24"/>
      <w:szCs w:val="30"/>
    </w:rPr>
  </w:style>
  <w:style w:type="paragraph" w:styleId="3">
    <w:name w:val="heading 2"/>
    <w:basedOn w:val="1"/>
    <w:next w:val="1"/>
    <w:autoRedefine/>
    <w:semiHidden/>
    <w:unhideWhenUsed/>
    <w:qFormat/>
    <w:uiPriority w:val="0"/>
    <w:pPr>
      <w:keepNext/>
      <w:keepLines/>
      <w:numPr>
        <w:ilvl w:val="1"/>
        <w:numId w:val="1"/>
      </w:numPr>
      <w:tabs>
        <w:tab w:val="left" w:pos="420"/>
        <w:tab w:val="clear" w:pos="0"/>
      </w:tabs>
      <w:spacing w:beforeLines="0" w:beforeAutospacing="0" w:afterLines="0" w:afterAutospacing="0" w:line="480" w:lineRule="auto"/>
      <w:ind w:left="-34" w:firstLine="34" w:firstLineChars="0"/>
      <w:outlineLvl w:val="1"/>
    </w:pPr>
    <w:rPr>
      <w:rFonts w:ascii="Times New Roman" w:hAnsi="Times New Roman" w:eastAsia="黑体" w:cs="Times New Roman"/>
      <w:sz w:val="30"/>
    </w:rPr>
  </w:style>
  <w:style w:type="paragraph" w:styleId="4">
    <w:name w:val="heading 3"/>
    <w:basedOn w:val="1"/>
    <w:next w:val="1"/>
    <w:autoRedefine/>
    <w:semiHidden/>
    <w:unhideWhenUsed/>
    <w:qFormat/>
    <w:uiPriority w:val="0"/>
    <w:pPr>
      <w:keepNext/>
      <w:keepLines/>
      <w:numPr>
        <w:ilvl w:val="2"/>
        <w:numId w:val="1"/>
      </w:numPr>
      <w:tabs>
        <w:tab w:val="left" w:pos="454"/>
      </w:tabs>
      <w:spacing w:beforeLines="0" w:beforeAutospacing="0" w:afterLines="0" w:afterAutospacing="0" w:line="520" w:lineRule="exact"/>
      <w:ind w:left="0" w:leftChars="0" w:firstLine="0" w:firstLineChars="0"/>
      <w:outlineLvl w:val="2"/>
    </w:pPr>
    <w:rPr>
      <w:rFonts w:ascii="Times New Roman" w:hAnsi="Times New Roman" w:eastAsia="黑体" w:cs="Times New Roman"/>
      <w:sz w:val="28"/>
    </w:rPr>
  </w:style>
  <w:style w:type="paragraph" w:styleId="5">
    <w:name w:val="heading 4"/>
    <w:basedOn w:val="1"/>
    <w:next w:val="1"/>
    <w:autoRedefine/>
    <w:semiHidden/>
    <w:unhideWhenUsed/>
    <w:qFormat/>
    <w:uiPriority w:val="0"/>
    <w:pPr>
      <w:keepNext/>
      <w:keepLines/>
      <w:numPr>
        <w:ilvl w:val="3"/>
        <w:numId w:val="1"/>
      </w:numPr>
      <w:spacing w:beforeLines="0" w:beforeAutospacing="0" w:afterLines="0" w:afterAutospacing="0" w:line="440" w:lineRule="exact"/>
      <w:ind w:left="410" w:hanging="410" w:firstLineChars="0"/>
      <w:jc w:val="left"/>
      <w:outlineLvl w:val="3"/>
    </w:pPr>
    <w:rPr>
      <w:rFonts w:ascii="Times New Roman" w:hAnsi="Times New Roman" w:eastAsia="黑体" w:cs="Times New Roman"/>
    </w:rPr>
  </w:style>
  <w:style w:type="paragraph" w:styleId="6">
    <w:name w:val="heading 5"/>
    <w:basedOn w:val="1"/>
    <w:next w:val="1"/>
    <w:autoRedefine/>
    <w:semiHidden/>
    <w:unhideWhenUsed/>
    <w:qFormat/>
    <w:uiPriority w:val="0"/>
    <w:pPr>
      <w:keepNext/>
      <w:keepLines/>
      <w:numPr>
        <w:ilvl w:val="4"/>
        <w:numId w:val="2"/>
      </w:numPr>
      <w:spacing w:before="280" w:beforeLines="0" w:beforeAutospacing="0" w:after="290" w:afterLines="0" w:afterAutospacing="0" w:line="372" w:lineRule="auto"/>
      <w:ind w:left="1008" w:hanging="1008"/>
      <w:outlineLvl w:val="4"/>
    </w:pPr>
    <w:rPr>
      <w:b/>
      <w:sz w:val="28"/>
    </w:rPr>
  </w:style>
  <w:style w:type="paragraph" w:styleId="7">
    <w:name w:val="heading 6"/>
    <w:basedOn w:val="1"/>
    <w:next w:val="1"/>
    <w:autoRedefine/>
    <w:semiHidden/>
    <w:unhideWhenUsed/>
    <w:qFormat/>
    <w:uiPriority w:val="0"/>
    <w:pPr>
      <w:keepNext/>
      <w:keepLines/>
      <w:numPr>
        <w:ilvl w:val="5"/>
        <w:numId w:val="1"/>
      </w:numPr>
      <w:spacing w:before="240" w:beforeLines="0" w:beforeAutospacing="0" w:after="64" w:afterLines="0" w:afterAutospacing="0" w:line="317" w:lineRule="auto"/>
      <w:ind w:left="1151" w:hanging="1151"/>
      <w:outlineLvl w:val="5"/>
    </w:pPr>
    <w:rPr>
      <w:rFonts w:ascii="Arial" w:hAnsi="Arial" w:eastAsia="黑体"/>
      <w:b/>
      <w:sz w:val="24"/>
    </w:rPr>
  </w:style>
  <w:style w:type="paragraph" w:styleId="8">
    <w:name w:val="heading 7"/>
    <w:basedOn w:val="1"/>
    <w:next w:val="1"/>
    <w:autoRedefine/>
    <w:semiHidden/>
    <w:unhideWhenUsed/>
    <w:qFormat/>
    <w:uiPriority w:val="0"/>
    <w:pPr>
      <w:keepNext/>
      <w:keepLines/>
      <w:numPr>
        <w:ilvl w:val="6"/>
        <w:numId w:val="1"/>
      </w:numPr>
      <w:spacing w:before="240" w:beforeLines="0" w:beforeAutospacing="0" w:after="64" w:afterLines="0" w:afterAutospacing="0" w:line="317" w:lineRule="auto"/>
      <w:ind w:left="1296" w:hanging="1296"/>
      <w:outlineLvl w:val="6"/>
    </w:pPr>
    <w:rPr>
      <w:b/>
      <w:sz w:val="24"/>
    </w:rPr>
  </w:style>
  <w:style w:type="paragraph" w:styleId="9">
    <w:name w:val="heading 8"/>
    <w:basedOn w:val="1"/>
    <w:next w:val="1"/>
    <w:autoRedefine/>
    <w:semiHidden/>
    <w:unhideWhenUsed/>
    <w:qFormat/>
    <w:uiPriority w:val="0"/>
    <w:pPr>
      <w:keepNext/>
      <w:keepLines/>
      <w:numPr>
        <w:ilvl w:val="7"/>
        <w:numId w:val="1"/>
      </w:numPr>
      <w:spacing w:before="240" w:beforeLines="0" w:beforeAutospacing="0" w:after="64" w:afterLines="0" w:afterAutospacing="0" w:line="317" w:lineRule="auto"/>
      <w:ind w:left="1440" w:hanging="1440"/>
      <w:outlineLvl w:val="7"/>
    </w:pPr>
    <w:rPr>
      <w:rFonts w:ascii="Arial" w:hAnsi="Arial" w:eastAsia="黑体"/>
      <w:sz w:val="24"/>
    </w:rPr>
  </w:style>
  <w:style w:type="paragraph" w:styleId="10">
    <w:name w:val="heading 9"/>
    <w:basedOn w:val="1"/>
    <w:next w:val="1"/>
    <w:autoRedefine/>
    <w:semiHidden/>
    <w:unhideWhenUsed/>
    <w:qFormat/>
    <w:uiPriority w:val="0"/>
    <w:pPr>
      <w:keepNext/>
      <w:keepLines/>
      <w:numPr>
        <w:ilvl w:val="8"/>
        <w:numId w:val="1"/>
      </w:numPr>
      <w:spacing w:before="240" w:beforeLines="0" w:beforeAutospacing="0" w:after="64" w:afterLines="0" w:afterAutospacing="0" w:line="317" w:lineRule="auto"/>
      <w:ind w:left="1583" w:hanging="1583"/>
      <w:outlineLvl w:val="8"/>
    </w:pPr>
    <w:rPr>
      <w:rFonts w:ascii="Arial" w:hAnsi="Arial" w:eastAsia="黑体"/>
      <w:sz w:val="21"/>
    </w:rPr>
  </w:style>
  <w:style w:type="character" w:default="1" w:styleId="22">
    <w:name w:val="Default Paragraph Font"/>
    <w:autoRedefine/>
    <w:semiHidden/>
    <w:qFormat/>
    <w:uiPriority w:val="0"/>
  </w:style>
  <w:style w:type="table" w:default="1" w:styleId="20">
    <w:name w:val="Normal Table"/>
    <w:autoRedefine/>
    <w:semiHidden/>
    <w:qFormat/>
    <w:uiPriority w:val="0"/>
    <w:tblPr>
      <w:tblCellMar>
        <w:top w:w="0" w:type="dxa"/>
        <w:left w:w="108" w:type="dxa"/>
        <w:bottom w:w="0" w:type="dxa"/>
        <w:right w:w="108" w:type="dxa"/>
      </w:tblCellMar>
    </w:tblPr>
  </w:style>
  <w:style w:type="paragraph" w:styleId="11">
    <w:name w:val="Normal Indent"/>
    <w:basedOn w:val="1"/>
    <w:next w:val="1"/>
    <w:qFormat/>
    <w:uiPriority w:val="0"/>
    <w:pPr>
      <w:ind w:firstLine="420" w:firstLineChars="200"/>
    </w:pPr>
  </w:style>
  <w:style w:type="paragraph" w:styleId="12">
    <w:name w:val="Body Text"/>
    <w:basedOn w:val="1"/>
    <w:next w:val="1"/>
    <w:autoRedefine/>
    <w:qFormat/>
    <w:uiPriority w:val="0"/>
    <w:pPr>
      <w:widowControl/>
      <w:snapToGrid w:val="0"/>
      <w:spacing w:before="60" w:after="160" w:line="259" w:lineRule="auto"/>
      <w:ind w:right="113"/>
    </w:pPr>
    <w:rPr>
      <w:kern w:val="0"/>
      <w:sz w:val="18"/>
      <w:szCs w:val="20"/>
    </w:rPr>
  </w:style>
  <w:style w:type="paragraph" w:styleId="13">
    <w:name w:val="Body Text Indent"/>
    <w:basedOn w:val="1"/>
    <w:next w:val="12"/>
    <w:autoRedefine/>
    <w:qFormat/>
    <w:uiPriority w:val="0"/>
    <w:pPr>
      <w:spacing w:after="120"/>
      <w:ind w:left="420" w:leftChars="200"/>
    </w:pPr>
    <w:rPr>
      <w:kern w:val="0"/>
      <w:sz w:val="24"/>
      <w:szCs w:val="20"/>
    </w:rPr>
  </w:style>
  <w:style w:type="paragraph" w:styleId="14">
    <w:name w:val="Block Text"/>
    <w:basedOn w:val="1"/>
    <w:next w:val="1"/>
    <w:autoRedefine/>
    <w:qFormat/>
    <w:uiPriority w:val="0"/>
    <w:pPr>
      <w:autoSpaceDE w:val="0"/>
      <w:autoSpaceDN w:val="0"/>
      <w:adjustRightInd w:val="0"/>
      <w:spacing w:before="1" w:line="537" w:lineRule="exact"/>
      <w:ind w:left="88" w:right="6"/>
    </w:pPr>
    <w:rPr>
      <w:rFonts w:cs="宋体"/>
      <w:color w:val="000000"/>
      <w:kern w:val="0"/>
      <w:sz w:val="28"/>
    </w:rPr>
  </w:style>
  <w:style w:type="paragraph" w:styleId="15">
    <w:name w:val="Plain Text"/>
    <w:basedOn w:val="1"/>
    <w:autoRedefine/>
    <w:qFormat/>
    <w:uiPriority w:val="0"/>
    <w:rPr>
      <w:rFonts w:ascii="宋体" w:hAnsi="Courier New" w:cs="Courier New"/>
      <w:szCs w:val="21"/>
    </w:rPr>
  </w:style>
  <w:style w:type="paragraph" w:styleId="16">
    <w:name w:val="footer"/>
    <w:basedOn w:val="1"/>
    <w:autoRedefine/>
    <w:qFormat/>
    <w:uiPriority w:val="0"/>
    <w:pPr>
      <w:tabs>
        <w:tab w:val="center" w:pos="4153"/>
        <w:tab w:val="right" w:pos="8306"/>
      </w:tabs>
      <w:snapToGrid w:val="0"/>
      <w:jc w:val="left"/>
    </w:pPr>
    <w:rPr>
      <w:sz w:val="18"/>
    </w:rPr>
  </w:style>
  <w:style w:type="paragraph" w:styleId="1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8">
    <w:name w:val="Normal (Web)"/>
    <w:basedOn w:val="1"/>
    <w:autoRedefine/>
    <w:qFormat/>
    <w:uiPriority w:val="0"/>
    <w:pPr>
      <w:widowControl/>
      <w:spacing w:before="100" w:beforeAutospacing="1" w:after="100" w:afterAutospacing="1"/>
      <w:jc w:val="left"/>
    </w:pPr>
    <w:rPr>
      <w:rFonts w:ascii="宋体" w:hAnsi="宋体"/>
      <w:kern w:val="0"/>
      <w:sz w:val="24"/>
      <w:szCs w:val="20"/>
    </w:rPr>
  </w:style>
  <w:style w:type="paragraph" w:styleId="19">
    <w:name w:val="Body Text First Indent 2"/>
    <w:basedOn w:val="1"/>
    <w:next w:val="1"/>
    <w:autoRedefine/>
    <w:qFormat/>
    <w:uiPriority w:val="99"/>
    <w:pPr>
      <w:ind w:firstLine="420"/>
    </w:pPr>
    <w:rPr>
      <w:sz w:val="21"/>
    </w:rPr>
  </w:style>
  <w:style w:type="table" w:styleId="21">
    <w:name w:val="Table Grid"/>
    <w:basedOn w:val="2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page number"/>
    <w:basedOn w:val="22"/>
    <w:autoRedefine/>
    <w:qFormat/>
    <w:uiPriority w:val="0"/>
  </w:style>
  <w:style w:type="paragraph" w:customStyle="1" w:styleId="24">
    <w:name w:val="Default"/>
    <w:basedOn w:val="25"/>
    <w:next w:val="26"/>
    <w:autoRedefine/>
    <w:qFormat/>
    <w:uiPriority w:val="0"/>
    <w:pPr>
      <w:widowControl w:val="0"/>
      <w:autoSpaceDE w:val="0"/>
      <w:autoSpaceDN w:val="0"/>
      <w:adjustRightInd w:val="0"/>
    </w:pPr>
    <w:rPr>
      <w:rFonts w:ascii="宋体" w:cs="宋体"/>
      <w:color w:val="000000"/>
      <w:sz w:val="24"/>
      <w:szCs w:val="24"/>
      <w:lang w:val="en-US" w:eastAsia="zh-CN" w:bidi="ar-SA"/>
    </w:rPr>
  </w:style>
  <w:style w:type="paragraph" w:customStyle="1" w:styleId="25">
    <w:name w:val="标题2"/>
    <w:basedOn w:val="1"/>
    <w:autoRedefine/>
    <w:qFormat/>
    <w:uiPriority w:val="0"/>
    <w:rPr>
      <w:rFonts w:ascii="宋体" w:hAnsi="宋体"/>
      <w:b/>
      <w:kern w:val="0"/>
      <w:sz w:val="24"/>
      <w:szCs w:val="24"/>
    </w:rPr>
  </w:style>
  <w:style w:type="paragraph" w:customStyle="1" w:styleId="26">
    <w:name w:val="样式35"/>
    <w:basedOn w:val="1"/>
    <w:next w:val="1"/>
    <w:autoRedefine/>
    <w:qFormat/>
    <w:uiPriority w:val="0"/>
    <w:pPr>
      <w:spacing w:line="312" w:lineRule="auto"/>
      <w:ind w:firstLine="567"/>
    </w:pPr>
    <w:rPr>
      <w:rFonts w:ascii="宋体"/>
      <w:sz w:val="28"/>
    </w:rPr>
  </w:style>
  <w:style w:type="paragraph" w:customStyle="1" w:styleId="27">
    <w:name w:val="段落"/>
    <w:basedOn w:val="15"/>
    <w:autoRedefine/>
    <w:qFormat/>
    <w:uiPriority w:val="0"/>
    <w:pPr>
      <w:spacing w:line="480" w:lineRule="exact"/>
      <w:ind w:firstLine="578"/>
    </w:pPr>
    <w:rPr>
      <w:sz w:val="28"/>
      <w:szCs w:val="28"/>
    </w:rPr>
  </w:style>
  <w:style w:type="paragraph" w:customStyle="1" w:styleId="28">
    <w:name w:val="段落 Char"/>
    <w:basedOn w:val="15"/>
    <w:autoRedefine/>
    <w:qFormat/>
    <w:uiPriority w:val="0"/>
    <w:pPr>
      <w:spacing w:line="500" w:lineRule="exact"/>
      <w:ind w:firstLine="578"/>
    </w:pPr>
    <w:rPr>
      <w:rFonts w:ascii="Times New Roman" w:hAnsi="Times New Roman" w:cs="Times New Roman"/>
      <w:sz w:val="28"/>
      <w:szCs w:val="28"/>
    </w:rPr>
  </w:style>
  <w:style w:type="paragraph" w:customStyle="1" w:styleId="29">
    <w:name w:val="表格"/>
    <w:basedOn w:val="1"/>
    <w:next w:val="1"/>
    <w:autoRedefine/>
    <w:qFormat/>
    <w:uiPriority w:val="0"/>
    <w:pPr>
      <w:adjustRightInd w:val="0"/>
      <w:snapToGrid w:val="0"/>
      <w:spacing w:beforeLines="10" w:afterLines="10" w:line="259" w:lineRule="auto"/>
      <w:jc w:val="center"/>
    </w:pPr>
    <w:rPr>
      <w:rFonts w:ascii="宋体"/>
      <w:kern w:val="0"/>
      <w:szCs w:val="20"/>
    </w:rPr>
  </w:style>
  <w:style w:type="paragraph" w:customStyle="1" w:styleId="30">
    <w:name w:val="Table Paragraph"/>
    <w:basedOn w:val="1"/>
    <w:qFormat/>
    <w:uiPriority w:val="1"/>
  </w:style>
  <w:style w:type="paragraph" w:customStyle="1" w:styleId="31">
    <w:name w:val="鸿达表格文字"/>
    <w:basedOn w:val="1"/>
    <w:qFormat/>
    <w:uiPriority w:val="0"/>
    <w:pPr>
      <w:contextualSpacing/>
      <w:jc w:val="center"/>
      <w:textAlignment w:val="baseline"/>
    </w:pPr>
    <w:rPr>
      <w:kern w:val="0"/>
      <w:szCs w:val="21"/>
    </w:rPr>
  </w:style>
  <w:style w:type="paragraph" w:customStyle="1" w:styleId="32">
    <w:name w:val="鸿达表格段落"/>
    <w:basedOn w:val="1"/>
    <w:qFormat/>
    <w:uiPriority w:val="0"/>
    <w:pPr>
      <w:spacing w:line="240" w:lineRule="auto"/>
      <w:jc w:val="left"/>
      <w:textAlignment w:val="auto"/>
    </w:pPr>
    <w:rPr>
      <w:sz w:val="21"/>
      <w:szCs w:val="24"/>
    </w:rPr>
  </w:style>
  <w:style w:type="character" w:customStyle="1" w:styleId="33">
    <w:name w:val="fontstyle61"/>
    <w:qFormat/>
    <w:uiPriority w:val="99"/>
    <w:rPr>
      <w:rFonts w:ascii="宋体" w:hAnsi="宋体" w:eastAsia="宋体" w:cs="宋体"/>
      <w:color w:val="00000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png"/><Relationship Id="rId14" Type="http://schemas.openxmlformats.org/officeDocument/2006/relationships/image" Target="media/image7.jpeg"/><Relationship Id="rId13" Type="http://schemas.openxmlformats.org/officeDocument/2006/relationships/image" Target="media/image6.pn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49</Pages>
  <Words>21452</Words>
  <Characters>23327</Characters>
  <Lines>1</Lines>
  <Paragraphs>1</Paragraphs>
  <TotalTime>5</TotalTime>
  <ScaleCrop>false</ScaleCrop>
  <LinksUpToDate>false</LinksUpToDate>
  <CharactersWithSpaces>23497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2022-10-25T07:29:00Z</dcterms:created>
  <dc:creator>Administrator</dc:creator>
  <cp:lastModifiedBy>侯玉岭</cp:lastModifiedBy>
  <dcterms:modified xsi:type="dcterms:W3CDTF">2025-08-18T07:51:07Z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54DAB5504D7F48BBBFAB60F42DB36FB8</vt:lpwstr>
  </property>
  <property fmtid="{D5CDD505-2E9C-101B-9397-08002B2CF9AE}" pid="4" name="KSOTemplateDocerSaveRecord">
    <vt:lpwstr>eyJoZGlkIjoiMzk5MzllMGMzYzU5ZTZiMGU5NDkzOTY3NmIwNjk3MDkiLCJ1c2VySWQiOiIyNTIyMTczMDQifQ==</vt:lpwstr>
  </property>
</Properties>
</file>